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33D" w:rsidRPr="0090033D" w:rsidRDefault="0090033D" w:rsidP="00C159B6">
      <w:pPr>
        <w:widowControl w:val="0"/>
        <w:tabs>
          <w:tab w:val="left" w:pos="4253"/>
        </w:tabs>
        <w:autoSpaceDE w:val="0"/>
        <w:autoSpaceDN w:val="0"/>
        <w:adjustRightInd w:val="0"/>
        <w:spacing w:before="36"/>
        <w:jc w:val="center"/>
        <w:rPr>
          <w:b/>
          <w:bCs/>
          <w:lang w:val="sr-Cyrl-CS"/>
        </w:rPr>
      </w:pPr>
      <w:r>
        <w:rPr>
          <w:b/>
          <w:bCs/>
        </w:rPr>
        <w:t xml:space="preserve">ПОТВРДА О ПРЕУЗИМАЊУ </w:t>
      </w:r>
      <w:r>
        <w:rPr>
          <w:b/>
          <w:bCs/>
          <w:lang w:val="sr-Cyrl-CS"/>
        </w:rPr>
        <w:t>ИЗМЕНЕ И ДОПУНЕ</w:t>
      </w:r>
      <w:r w:rsidR="00C159B6">
        <w:rPr>
          <w:b/>
          <w:bCs/>
          <w:lang w:val="sr-Cyrl-CS"/>
        </w:rPr>
        <w:t xml:space="preserve"> </w:t>
      </w:r>
      <w:r w:rsidR="00C159B6">
        <w:rPr>
          <w:b/>
          <w:bCs/>
        </w:rPr>
        <w:t>КОНКУРСНЕ</w:t>
      </w:r>
      <w:r w:rsidR="00C159B6">
        <w:rPr>
          <w:b/>
          <w:bCs/>
          <w:lang w:val="sr-Cyrl-CS"/>
        </w:rPr>
        <w:t xml:space="preserve"> </w:t>
      </w:r>
      <w:r>
        <w:rPr>
          <w:b/>
          <w:bCs/>
        </w:rPr>
        <w:t>ДОКУМЕНТАЦИЈЕ</w:t>
      </w:r>
    </w:p>
    <w:p w:rsidR="0090033D" w:rsidRDefault="0090033D" w:rsidP="0090033D">
      <w:pPr>
        <w:widowControl w:val="0"/>
        <w:autoSpaceDE w:val="0"/>
        <w:autoSpaceDN w:val="0"/>
        <w:adjustRightInd w:val="0"/>
        <w:spacing w:before="36"/>
        <w:ind w:left="4680"/>
        <w:rPr>
          <w:rFonts w:ascii="Arial" w:hAnsi="Arial" w:cs="Arial"/>
        </w:rPr>
      </w:pPr>
    </w:p>
    <w:p w:rsidR="0090033D" w:rsidRDefault="0090033D" w:rsidP="0090033D">
      <w:pPr>
        <w:widowControl w:val="0"/>
        <w:autoSpaceDE w:val="0"/>
        <w:autoSpaceDN w:val="0"/>
        <w:adjustRightInd w:val="0"/>
        <w:spacing w:before="36"/>
        <w:jc w:val="center"/>
        <w:rPr>
          <w:rFonts w:ascii="Arial" w:hAnsi="Arial" w:cs="Arial"/>
        </w:rPr>
      </w:pPr>
      <w:r>
        <w:rPr>
          <w:b/>
          <w:bCs/>
        </w:rPr>
        <w:t>за јавну набавку:</w:t>
      </w:r>
    </w:p>
    <w:p w:rsidR="0090033D" w:rsidRDefault="0090033D" w:rsidP="0090033D">
      <w:pPr>
        <w:widowControl w:val="0"/>
        <w:autoSpaceDE w:val="0"/>
        <w:autoSpaceDN w:val="0"/>
        <w:adjustRightInd w:val="0"/>
        <w:spacing w:before="36"/>
        <w:ind w:left="4680"/>
        <w:rPr>
          <w:rFonts w:ascii="Arial" w:hAnsi="Arial" w:cs="Arial"/>
        </w:rPr>
      </w:pPr>
    </w:p>
    <w:p w:rsidR="0090033D" w:rsidRDefault="0090033D" w:rsidP="0090033D">
      <w:pPr>
        <w:widowControl w:val="0"/>
        <w:autoSpaceDE w:val="0"/>
        <w:autoSpaceDN w:val="0"/>
        <w:adjustRightInd w:val="0"/>
        <w:spacing w:before="36"/>
        <w:jc w:val="center"/>
        <w:rPr>
          <w:b/>
          <w:i/>
          <w:shadow/>
        </w:rPr>
      </w:pPr>
      <w:r>
        <w:rPr>
          <w:b/>
          <w:i/>
          <w:shadow/>
        </w:rPr>
        <w:t xml:space="preserve">Радови на уређењу (ревитализацији) пољских путева на територији општине </w:t>
      </w:r>
      <w:r>
        <w:rPr>
          <w:b/>
          <w:i/>
          <w:shadow/>
          <w:lang w:val="sr-Cyrl-CS"/>
        </w:rPr>
        <w:t>Баточина</w:t>
      </w:r>
      <w:r>
        <w:rPr>
          <w:b/>
          <w:i/>
          <w:shadow/>
        </w:rPr>
        <w:t xml:space="preserve"> </w:t>
      </w:r>
    </w:p>
    <w:p w:rsidR="0090033D" w:rsidRPr="00D91411" w:rsidRDefault="0090033D" w:rsidP="0090033D">
      <w:pPr>
        <w:widowControl w:val="0"/>
        <w:autoSpaceDE w:val="0"/>
        <w:autoSpaceDN w:val="0"/>
        <w:adjustRightInd w:val="0"/>
        <w:spacing w:before="36"/>
        <w:jc w:val="center"/>
        <w:rPr>
          <w:rFonts w:ascii="Arial" w:hAnsi="Arial" w:cs="Arial"/>
          <w:i/>
          <w:lang w:val="sr-Cyrl-CS"/>
        </w:rPr>
      </w:pPr>
      <w:r>
        <w:rPr>
          <w:b/>
          <w:bCs/>
          <w:i/>
        </w:rPr>
        <w:t xml:space="preserve">број ЈН </w:t>
      </w:r>
      <w:r>
        <w:rPr>
          <w:b/>
          <w:bCs/>
          <w:i/>
          <w:lang w:val="sr-Latn-CS"/>
        </w:rPr>
        <w:t>1</w:t>
      </w:r>
      <w:r>
        <w:rPr>
          <w:b/>
          <w:bCs/>
          <w:i/>
        </w:rPr>
        <w:t>/201</w:t>
      </w:r>
      <w:r>
        <w:rPr>
          <w:b/>
          <w:bCs/>
          <w:i/>
          <w:lang w:val="sr-Cyrl-CS"/>
        </w:rPr>
        <w:t>5</w:t>
      </w:r>
    </w:p>
    <w:p w:rsidR="0090033D" w:rsidRDefault="0090033D" w:rsidP="0090033D">
      <w:pPr>
        <w:widowControl w:val="0"/>
        <w:autoSpaceDE w:val="0"/>
        <w:autoSpaceDN w:val="0"/>
        <w:adjustRightInd w:val="0"/>
        <w:spacing w:before="36"/>
      </w:pPr>
    </w:p>
    <w:p w:rsidR="0090033D" w:rsidRDefault="0090033D" w:rsidP="0090033D">
      <w:pPr>
        <w:widowControl w:val="0"/>
        <w:autoSpaceDE w:val="0"/>
        <w:autoSpaceDN w:val="0"/>
        <w:adjustRightInd w:val="0"/>
        <w:spacing w:before="36"/>
        <w:rPr>
          <w:lang w:val="en-GB"/>
        </w:rPr>
      </w:pPr>
      <w:r>
        <w:t>Потврђујем да сам у име понуђача</w:t>
      </w:r>
    </w:p>
    <w:p w:rsidR="0090033D" w:rsidRDefault="0090033D" w:rsidP="0090033D">
      <w:pPr>
        <w:widowControl w:val="0"/>
        <w:autoSpaceDE w:val="0"/>
        <w:autoSpaceDN w:val="0"/>
        <w:adjustRightInd w:val="0"/>
        <w:spacing w:before="36"/>
        <w:rPr>
          <w:rFonts w:ascii="Arial" w:hAnsi="Arial" w:cs="Arial"/>
          <w:color w:val="auto"/>
        </w:rPr>
      </w:pPr>
    </w:p>
    <w:p w:rsidR="0090033D" w:rsidRDefault="0090033D" w:rsidP="0090033D">
      <w:pPr>
        <w:widowControl w:val="0"/>
        <w:autoSpaceDE w:val="0"/>
        <w:autoSpaceDN w:val="0"/>
        <w:adjustRightInd w:val="0"/>
        <w:spacing w:before="36"/>
        <w:rPr>
          <w:rFonts w:ascii="Arial" w:hAnsi="Arial" w:cs="Arial"/>
        </w:rPr>
      </w:pPr>
      <w:r>
        <w:t xml:space="preserve">Назив понуђача: ____________________________________ </w:t>
      </w:r>
    </w:p>
    <w:p w:rsidR="0090033D" w:rsidRDefault="0090033D" w:rsidP="0090033D">
      <w:pPr>
        <w:widowControl w:val="0"/>
        <w:autoSpaceDE w:val="0"/>
        <w:autoSpaceDN w:val="0"/>
        <w:adjustRightInd w:val="0"/>
        <w:spacing w:before="36"/>
        <w:rPr>
          <w:rFonts w:ascii="Arial" w:hAnsi="Arial" w:cs="Arial"/>
          <w:lang w:val="en-GB"/>
        </w:rPr>
      </w:pPr>
    </w:p>
    <w:p w:rsidR="0090033D" w:rsidRDefault="0090033D" w:rsidP="0090033D">
      <w:pPr>
        <w:widowControl w:val="0"/>
        <w:autoSpaceDE w:val="0"/>
        <w:autoSpaceDN w:val="0"/>
        <w:adjustRightInd w:val="0"/>
        <w:spacing w:before="36"/>
        <w:rPr>
          <w:rFonts w:ascii="Arial" w:hAnsi="Arial" w:cs="Arial"/>
        </w:rPr>
      </w:pPr>
      <w:r>
        <w:t xml:space="preserve">Адреса понуђача: ______________________бр. ___ </w:t>
      </w:r>
    </w:p>
    <w:p w:rsidR="0090033D" w:rsidRDefault="0090033D" w:rsidP="0090033D">
      <w:pPr>
        <w:widowControl w:val="0"/>
        <w:autoSpaceDE w:val="0"/>
        <w:autoSpaceDN w:val="0"/>
        <w:adjustRightInd w:val="0"/>
        <w:spacing w:before="36"/>
        <w:rPr>
          <w:rFonts w:ascii="Arial" w:hAnsi="Arial" w:cs="Arial"/>
          <w:lang w:val="en-GB"/>
        </w:rPr>
      </w:pPr>
    </w:p>
    <w:p w:rsidR="0090033D" w:rsidRDefault="0090033D" w:rsidP="0090033D">
      <w:pPr>
        <w:widowControl w:val="0"/>
        <w:autoSpaceDE w:val="0"/>
        <w:autoSpaceDN w:val="0"/>
        <w:adjustRightInd w:val="0"/>
        <w:spacing w:before="36"/>
        <w:rPr>
          <w:rFonts w:ascii="Arial" w:hAnsi="Arial" w:cs="Arial"/>
        </w:rPr>
      </w:pPr>
      <w:r>
        <w:t>Место: _____________________________________</w:t>
      </w:r>
    </w:p>
    <w:p w:rsidR="0090033D" w:rsidRDefault="0090033D" w:rsidP="0090033D">
      <w:pPr>
        <w:widowControl w:val="0"/>
        <w:autoSpaceDE w:val="0"/>
        <w:autoSpaceDN w:val="0"/>
        <w:adjustRightInd w:val="0"/>
        <w:spacing w:before="36"/>
        <w:rPr>
          <w:rFonts w:ascii="Arial" w:hAnsi="Arial" w:cs="Arial"/>
        </w:rPr>
      </w:pPr>
    </w:p>
    <w:p w:rsidR="0090033D" w:rsidRDefault="0090033D" w:rsidP="0090033D">
      <w:pPr>
        <w:widowControl w:val="0"/>
        <w:autoSpaceDE w:val="0"/>
        <w:autoSpaceDN w:val="0"/>
        <w:adjustRightInd w:val="0"/>
        <w:spacing w:before="36"/>
        <w:rPr>
          <w:rFonts w:ascii="Arial" w:hAnsi="Arial" w:cs="Arial"/>
        </w:rPr>
      </w:pPr>
      <w:r>
        <w:t xml:space="preserve">Контакт особа: ______________________________ </w:t>
      </w:r>
    </w:p>
    <w:p w:rsidR="0090033D" w:rsidRDefault="0090033D" w:rsidP="0090033D">
      <w:pPr>
        <w:widowControl w:val="0"/>
        <w:autoSpaceDE w:val="0"/>
        <w:autoSpaceDN w:val="0"/>
        <w:adjustRightInd w:val="0"/>
        <w:spacing w:before="36"/>
        <w:rPr>
          <w:rFonts w:ascii="Arial" w:hAnsi="Arial" w:cs="Arial"/>
          <w:lang w:val="en-GB"/>
        </w:rPr>
      </w:pPr>
    </w:p>
    <w:p w:rsidR="0090033D" w:rsidRDefault="0090033D" w:rsidP="0090033D">
      <w:pPr>
        <w:widowControl w:val="0"/>
        <w:autoSpaceDE w:val="0"/>
        <w:autoSpaceDN w:val="0"/>
        <w:adjustRightInd w:val="0"/>
        <w:spacing w:before="36"/>
        <w:rPr>
          <w:rFonts w:ascii="Arial" w:hAnsi="Arial" w:cs="Arial"/>
        </w:rPr>
      </w:pPr>
      <w:r>
        <w:t xml:space="preserve">Контакт телефон: ______________ факс: _________ </w:t>
      </w:r>
    </w:p>
    <w:p w:rsidR="0090033D" w:rsidRDefault="0090033D" w:rsidP="0090033D">
      <w:pPr>
        <w:widowControl w:val="0"/>
        <w:autoSpaceDE w:val="0"/>
        <w:autoSpaceDN w:val="0"/>
        <w:adjustRightInd w:val="0"/>
        <w:spacing w:before="36"/>
        <w:rPr>
          <w:rFonts w:ascii="Arial" w:hAnsi="Arial" w:cs="Arial"/>
          <w:lang w:val="en-GB"/>
        </w:rPr>
      </w:pPr>
    </w:p>
    <w:p w:rsidR="0090033D" w:rsidRDefault="0090033D" w:rsidP="0090033D">
      <w:pPr>
        <w:widowControl w:val="0"/>
        <w:autoSpaceDE w:val="0"/>
        <w:autoSpaceDN w:val="0"/>
        <w:adjustRightInd w:val="0"/>
        <w:spacing w:before="36"/>
        <w:rPr>
          <w:rFonts w:ascii="Arial" w:hAnsi="Arial" w:cs="Arial"/>
        </w:rPr>
      </w:pPr>
      <w:r>
        <w:t xml:space="preserve">Е mail: ______________________________________ </w:t>
      </w:r>
    </w:p>
    <w:p w:rsidR="0090033D" w:rsidRDefault="0090033D" w:rsidP="0090033D">
      <w:pPr>
        <w:widowControl w:val="0"/>
        <w:autoSpaceDE w:val="0"/>
        <w:autoSpaceDN w:val="0"/>
        <w:adjustRightInd w:val="0"/>
        <w:spacing w:before="36"/>
        <w:rPr>
          <w:rFonts w:ascii="Arial" w:hAnsi="Arial" w:cs="Arial"/>
          <w:lang w:val="en-GB"/>
        </w:rPr>
      </w:pPr>
    </w:p>
    <w:p w:rsidR="0090033D" w:rsidRDefault="0090033D" w:rsidP="0090033D">
      <w:pPr>
        <w:widowControl w:val="0"/>
        <w:autoSpaceDE w:val="0"/>
        <w:autoSpaceDN w:val="0"/>
        <w:adjustRightInd w:val="0"/>
        <w:spacing w:before="36"/>
      </w:pPr>
      <w:r>
        <w:t xml:space="preserve">преузео </w:t>
      </w:r>
      <w:r>
        <w:rPr>
          <w:lang w:val="sr-Cyrl-CS"/>
        </w:rPr>
        <w:t xml:space="preserve">измену и допуну </w:t>
      </w:r>
      <w:r>
        <w:t>конкурсн</w:t>
      </w:r>
      <w:r w:rsidR="00F00D10">
        <w:rPr>
          <w:lang w:val="sr-Cyrl-CS"/>
        </w:rPr>
        <w:t>е</w:t>
      </w:r>
      <w:r>
        <w:t xml:space="preserve"> документациј</w:t>
      </w:r>
      <w:r w:rsidR="00F00D10">
        <w:rPr>
          <w:lang w:val="sr-Cyrl-CS"/>
        </w:rPr>
        <w:t>е</w:t>
      </w:r>
      <w:r>
        <w:t xml:space="preserve"> за јавну набавку:</w:t>
      </w:r>
    </w:p>
    <w:p w:rsidR="0090033D" w:rsidRPr="00291323" w:rsidRDefault="0090033D" w:rsidP="0090033D">
      <w:pPr>
        <w:widowControl w:val="0"/>
        <w:autoSpaceDE w:val="0"/>
        <w:autoSpaceDN w:val="0"/>
        <w:adjustRightInd w:val="0"/>
        <w:spacing w:before="36"/>
        <w:jc w:val="both"/>
        <w:rPr>
          <w:rFonts w:ascii="Arial" w:hAnsi="Arial" w:cs="Arial"/>
          <w:b/>
          <w:color w:val="auto"/>
          <w:kern w:val="24"/>
        </w:rPr>
      </w:pPr>
      <w:r w:rsidRPr="00291323">
        <w:rPr>
          <w:b/>
          <w:kern w:val="24"/>
        </w:rPr>
        <w:t xml:space="preserve">Радови на уређењу (ревитализацији) пољских путева на територији општине </w:t>
      </w:r>
      <w:r>
        <w:rPr>
          <w:b/>
          <w:kern w:val="24"/>
          <w:lang w:val="sr-Cyrl-CS"/>
        </w:rPr>
        <w:t>Баточина</w:t>
      </w:r>
      <w:r w:rsidRPr="00291323">
        <w:rPr>
          <w:b/>
          <w:kern w:val="24"/>
        </w:rPr>
        <w:t xml:space="preserve">, </w:t>
      </w:r>
      <w:r w:rsidRPr="00291323">
        <w:rPr>
          <w:b/>
          <w:bCs/>
          <w:kern w:val="24"/>
        </w:rPr>
        <w:t xml:space="preserve">број ЈН </w:t>
      </w:r>
      <w:r>
        <w:rPr>
          <w:b/>
          <w:bCs/>
          <w:kern w:val="24"/>
          <w:lang w:val="sr-Latn-CS"/>
        </w:rPr>
        <w:t>1</w:t>
      </w:r>
      <w:r w:rsidRPr="00291323">
        <w:rPr>
          <w:b/>
          <w:bCs/>
          <w:kern w:val="24"/>
        </w:rPr>
        <w:t>/201</w:t>
      </w:r>
      <w:r>
        <w:rPr>
          <w:b/>
          <w:bCs/>
          <w:kern w:val="24"/>
          <w:lang w:val="sr-Cyrl-CS"/>
        </w:rPr>
        <w:t>5</w:t>
      </w:r>
      <w:r w:rsidRPr="00291323">
        <w:rPr>
          <w:b/>
          <w:bCs/>
          <w:kern w:val="24"/>
        </w:rPr>
        <w:t>.</w:t>
      </w:r>
    </w:p>
    <w:p w:rsidR="0090033D" w:rsidRDefault="0090033D" w:rsidP="0090033D">
      <w:pPr>
        <w:widowControl w:val="0"/>
        <w:autoSpaceDE w:val="0"/>
        <w:autoSpaceDN w:val="0"/>
        <w:adjustRightInd w:val="0"/>
        <w:spacing w:before="36"/>
        <w:jc w:val="both"/>
      </w:pPr>
      <w:r>
        <w:rPr>
          <w:b/>
        </w:rPr>
        <w:t>ВАЖНО</w:t>
      </w:r>
      <w:r>
        <w:t xml:space="preserve">: Наручилац ће одговоре, измене и допуне конкурсне документације проследити свим понуђачима за које има доказ да су преузели конкурсну документацију, поред чињенице да ће исте бити објављене на Потралу јавних набавки и интернет страници општине </w:t>
      </w:r>
      <w:hyperlink r:id="rId8" w:history="1">
        <w:r w:rsidRPr="00323538">
          <w:rPr>
            <w:rStyle w:val="Hyperlink"/>
          </w:rPr>
          <w:t>www.sobatocina.org.rs</w:t>
        </w:r>
      </w:hyperlink>
      <w:r>
        <w:t>.</w:t>
      </w:r>
    </w:p>
    <w:p w:rsidR="0090033D" w:rsidRDefault="0090033D" w:rsidP="0090033D">
      <w:pPr>
        <w:widowControl w:val="0"/>
        <w:autoSpaceDE w:val="0"/>
        <w:autoSpaceDN w:val="0"/>
        <w:adjustRightInd w:val="0"/>
        <w:spacing w:before="36"/>
        <w:jc w:val="both"/>
        <w:rPr>
          <w:rFonts w:ascii="Arial" w:hAnsi="Arial" w:cs="Arial"/>
          <w:color w:val="auto"/>
        </w:rPr>
      </w:pPr>
      <w:r>
        <w:t xml:space="preserve">У случају да потписану и оверену Потврду о преузимању </w:t>
      </w:r>
      <w:r>
        <w:rPr>
          <w:lang w:val="sr-Cyrl-CS"/>
        </w:rPr>
        <w:t xml:space="preserve">измене и допуне </w:t>
      </w:r>
      <w:r>
        <w:t xml:space="preserve">конкурсне документације понуђач </w:t>
      </w:r>
      <w:r>
        <w:rPr>
          <w:lang w:val="sr-Cyrl-CS"/>
        </w:rPr>
        <w:t>н</w:t>
      </w:r>
      <w:r>
        <w:t xml:space="preserve">е достави Наручиоцу поштом на адресу: </w:t>
      </w:r>
      <w:r>
        <w:rPr>
          <w:b/>
          <w:lang w:val="sr-Cyrl-CS"/>
        </w:rPr>
        <w:t>Фонд за локалне и некатегорисане путеве општине</w:t>
      </w:r>
      <w:r>
        <w:rPr>
          <w:b/>
        </w:rPr>
        <w:t xml:space="preserve"> </w:t>
      </w:r>
      <w:r>
        <w:rPr>
          <w:b/>
          <w:lang w:val="sr-Cyrl-CS"/>
        </w:rPr>
        <w:t>Баточина</w:t>
      </w:r>
      <w:r>
        <w:rPr>
          <w:b/>
        </w:rPr>
        <w:t xml:space="preserve">, </w:t>
      </w:r>
      <w:r>
        <w:rPr>
          <w:b/>
          <w:lang w:val="sr-Cyrl-CS"/>
        </w:rPr>
        <w:t>Краља Петра</w:t>
      </w:r>
      <w:r>
        <w:rPr>
          <w:b/>
        </w:rPr>
        <w:t xml:space="preserve"> I </w:t>
      </w:r>
      <w:r>
        <w:rPr>
          <w:b/>
          <w:lang w:val="sr-Cyrl-CS"/>
        </w:rPr>
        <w:t>бр.</w:t>
      </w:r>
      <w:r>
        <w:rPr>
          <w:b/>
        </w:rPr>
        <w:t xml:space="preserve"> </w:t>
      </w:r>
      <w:r>
        <w:rPr>
          <w:b/>
          <w:lang w:val="sr-Cyrl-CS"/>
        </w:rPr>
        <w:t>37</w:t>
      </w:r>
      <w:r>
        <w:rPr>
          <w:b/>
        </w:rPr>
        <w:t xml:space="preserve">, </w:t>
      </w:r>
      <w:r>
        <w:rPr>
          <w:b/>
          <w:lang w:val="sr-Cyrl-CS"/>
        </w:rPr>
        <w:t>34227</w:t>
      </w:r>
      <w:r>
        <w:rPr>
          <w:b/>
        </w:rPr>
        <w:t xml:space="preserve"> </w:t>
      </w:r>
      <w:r>
        <w:rPr>
          <w:b/>
          <w:lang w:val="sr-Cyrl-CS"/>
        </w:rPr>
        <w:t>Баточина</w:t>
      </w:r>
      <w:r>
        <w:t xml:space="preserve"> </w:t>
      </w:r>
      <w:r>
        <w:rPr>
          <w:b/>
        </w:rPr>
        <w:t>или скенирану на е-mail:</w:t>
      </w:r>
      <w:r>
        <w:t xml:space="preserve"> </w:t>
      </w:r>
      <w:hyperlink r:id="rId9" w:history="1">
        <w:r>
          <w:rPr>
            <w:rStyle w:val="Hyperlink"/>
          </w:rPr>
          <w:t>o</w:t>
        </w:r>
        <w:r w:rsidRPr="00323538">
          <w:rPr>
            <w:rStyle w:val="Hyperlink"/>
          </w:rPr>
          <w:t>lja.jasovic@sobatocina.org.rs</w:t>
        </w:r>
      </w:hyperlink>
      <w:r>
        <w:t xml:space="preserve">, Наручилац не преузима никакву одговорност везано за члан 63. Закона о јавним набавкама. </w:t>
      </w:r>
    </w:p>
    <w:p w:rsidR="0090033D" w:rsidRDefault="0090033D" w:rsidP="0090033D">
      <w:pPr>
        <w:widowControl w:val="0"/>
        <w:autoSpaceDE w:val="0"/>
        <w:autoSpaceDN w:val="0"/>
        <w:adjustRightInd w:val="0"/>
        <w:spacing w:before="36"/>
        <w:rPr>
          <w:rFonts w:ascii="Arial" w:hAnsi="Arial" w:cs="Arial"/>
          <w:lang w:val="en-GB"/>
        </w:rPr>
      </w:pPr>
    </w:p>
    <w:p w:rsidR="0090033D" w:rsidRDefault="0090033D" w:rsidP="0090033D">
      <w:pPr>
        <w:widowControl w:val="0"/>
        <w:autoSpaceDE w:val="0"/>
        <w:autoSpaceDN w:val="0"/>
        <w:adjustRightInd w:val="0"/>
        <w:spacing w:before="36"/>
        <w:rPr>
          <w:rFonts w:ascii="Arial" w:hAnsi="Arial" w:cs="Arial"/>
        </w:rPr>
      </w:pPr>
      <w:r>
        <w:t xml:space="preserve">ДАТУМ: ___________________________ </w:t>
      </w:r>
    </w:p>
    <w:p w:rsidR="0090033D" w:rsidRDefault="0090033D" w:rsidP="0090033D">
      <w:pPr>
        <w:widowControl w:val="0"/>
        <w:autoSpaceDE w:val="0"/>
        <w:autoSpaceDN w:val="0"/>
        <w:adjustRightInd w:val="0"/>
        <w:spacing w:before="36"/>
        <w:rPr>
          <w:rFonts w:ascii="Arial" w:hAnsi="Arial" w:cs="Arial"/>
          <w:lang w:val="en-GB"/>
        </w:rPr>
      </w:pPr>
    </w:p>
    <w:p w:rsidR="0090033D" w:rsidRDefault="0090033D" w:rsidP="0090033D">
      <w:pPr>
        <w:widowControl w:val="0"/>
        <w:autoSpaceDE w:val="0"/>
        <w:autoSpaceDN w:val="0"/>
        <w:adjustRightInd w:val="0"/>
        <w:spacing w:before="36"/>
        <w:rPr>
          <w:rFonts w:ascii="Arial" w:hAnsi="Arial" w:cs="Arial"/>
        </w:rPr>
      </w:pPr>
      <w:r>
        <w:t xml:space="preserve">Овлашћено лице: ___________________________ </w:t>
      </w:r>
    </w:p>
    <w:p w:rsidR="0090033D" w:rsidRDefault="0090033D" w:rsidP="0090033D">
      <w:pPr>
        <w:widowControl w:val="0"/>
        <w:autoSpaceDE w:val="0"/>
        <w:autoSpaceDN w:val="0"/>
        <w:adjustRightInd w:val="0"/>
        <w:spacing w:before="36"/>
        <w:rPr>
          <w:rFonts w:ascii="Arial" w:hAnsi="Arial" w:cs="Arial"/>
          <w:lang w:val="en-GB"/>
        </w:rPr>
      </w:pPr>
    </w:p>
    <w:p w:rsidR="0090033D" w:rsidRDefault="0090033D" w:rsidP="0090033D">
      <w:pPr>
        <w:widowControl w:val="0"/>
        <w:autoSpaceDE w:val="0"/>
        <w:autoSpaceDN w:val="0"/>
        <w:adjustRightInd w:val="0"/>
        <w:spacing w:before="36"/>
        <w:rPr>
          <w:rFonts w:ascii="Arial" w:hAnsi="Arial" w:cs="Arial"/>
        </w:rPr>
      </w:pPr>
      <w:r>
        <w:t xml:space="preserve">ПОТПИС: ___________________________ </w:t>
      </w:r>
    </w:p>
    <w:p w:rsidR="0090033D" w:rsidRDefault="0090033D" w:rsidP="0090033D">
      <w:pPr>
        <w:widowControl w:val="0"/>
        <w:autoSpaceDE w:val="0"/>
        <w:autoSpaceDN w:val="0"/>
        <w:adjustRightInd w:val="0"/>
        <w:spacing w:before="36"/>
        <w:rPr>
          <w:rFonts w:ascii="Arial" w:hAnsi="Arial" w:cs="Arial"/>
          <w:lang w:val="sr-Cyrl-CS"/>
        </w:rPr>
      </w:pPr>
    </w:p>
    <w:p w:rsidR="00C159B6" w:rsidRDefault="00C159B6" w:rsidP="0090033D">
      <w:pPr>
        <w:widowControl w:val="0"/>
        <w:autoSpaceDE w:val="0"/>
        <w:autoSpaceDN w:val="0"/>
        <w:adjustRightInd w:val="0"/>
        <w:spacing w:before="36"/>
        <w:rPr>
          <w:rFonts w:ascii="Arial" w:hAnsi="Arial" w:cs="Arial"/>
          <w:lang w:val="sr-Cyrl-CS"/>
        </w:rPr>
      </w:pPr>
    </w:p>
    <w:p w:rsidR="00C159B6" w:rsidRPr="00C159B6" w:rsidRDefault="00C159B6" w:rsidP="0090033D">
      <w:pPr>
        <w:widowControl w:val="0"/>
        <w:autoSpaceDE w:val="0"/>
        <w:autoSpaceDN w:val="0"/>
        <w:adjustRightInd w:val="0"/>
        <w:spacing w:before="36"/>
        <w:rPr>
          <w:rFonts w:ascii="Arial" w:hAnsi="Arial" w:cs="Arial"/>
          <w:lang w:val="sr-Cyrl-CS"/>
        </w:rPr>
      </w:pPr>
    </w:p>
    <w:p w:rsidR="0090033D" w:rsidRPr="0090033D" w:rsidRDefault="0090033D" w:rsidP="0090033D">
      <w:pPr>
        <w:jc w:val="center"/>
        <w:rPr>
          <w:lang w:val="sr-Cyrl-CS"/>
        </w:rPr>
      </w:pPr>
      <w:r>
        <w:t>М.П.</w:t>
      </w:r>
    </w:p>
    <w:p w:rsidR="0090033D" w:rsidRPr="0090033D" w:rsidRDefault="0090033D" w:rsidP="00D93086">
      <w:pPr>
        <w:ind w:firstLine="720"/>
        <w:jc w:val="both"/>
        <w:rPr>
          <w:lang w:val="sr-Cyrl-CS"/>
        </w:rPr>
      </w:pPr>
      <w:r w:rsidRPr="0090033D">
        <w:rPr>
          <w:bCs/>
          <w:lang w:val="sr-Cyrl-CS"/>
        </w:rPr>
        <w:lastRenderedPageBreak/>
        <w:t xml:space="preserve">У складу са чланом 63. Закона о јавним набавкама </w:t>
      </w:r>
      <w:r w:rsidRPr="0090033D">
        <w:t>(,,Сл.</w:t>
      </w:r>
      <w:r w:rsidRPr="0090033D">
        <w:rPr>
          <w:lang w:val="sr-Cyrl-CS"/>
        </w:rPr>
        <w:t xml:space="preserve"> </w:t>
      </w:r>
      <w:r w:rsidRPr="0090033D">
        <w:t>гласник РС“</w:t>
      </w:r>
      <w:r w:rsidRPr="0090033D">
        <w:rPr>
          <w:lang w:val="sr-Cyrl-CS"/>
        </w:rPr>
        <w:t>,</w:t>
      </w:r>
      <w:r w:rsidRPr="0090033D">
        <w:t xml:space="preserve"> број 1</w:t>
      </w:r>
      <w:r w:rsidRPr="0090033D">
        <w:rPr>
          <w:lang w:val="sr-Cyrl-CS"/>
        </w:rPr>
        <w:t>24</w:t>
      </w:r>
      <w:r w:rsidRPr="0090033D">
        <w:t>/</w:t>
      </w:r>
      <w:r w:rsidRPr="0090033D">
        <w:rPr>
          <w:lang w:val="sr-Cyrl-CS"/>
        </w:rPr>
        <w:t>12</w:t>
      </w:r>
      <w:r w:rsidRPr="0090033D">
        <w:t>)</w:t>
      </w:r>
      <w:r w:rsidRPr="0090033D">
        <w:rPr>
          <w:lang w:val="sr-Cyrl-CS"/>
        </w:rPr>
        <w:t xml:space="preserve">, Фонд за </w:t>
      </w:r>
      <w:r>
        <w:rPr>
          <w:lang w:val="sr-Cyrl-CS"/>
        </w:rPr>
        <w:t>локалне и некатегорисане путеве</w:t>
      </w:r>
      <w:r w:rsidRPr="0090033D">
        <w:rPr>
          <w:lang w:val="sr-Cyrl-CS"/>
        </w:rPr>
        <w:t xml:space="preserve"> општине Баточина, у својству Наручиоца, а  </w:t>
      </w:r>
      <w:r w:rsidRPr="0090033D">
        <w:t xml:space="preserve">у </w:t>
      </w:r>
      <w:r>
        <w:rPr>
          <w:lang w:val="sr-Cyrl-CS"/>
        </w:rPr>
        <w:t xml:space="preserve">отвореном </w:t>
      </w:r>
      <w:r w:rsidRPr="0090033D">
        <w:t xml:space="preserve">поступку бр. </w:t>
      </w:r>
      <w:r w:rsidRPr="0090033D">
        <w:rPr>
          <w:lang w:val="sr-Cyrl-CS"/>
        </w:rPr>
        <w:t>1/</w:t>
      </w:r>
      <w:r>
        <w:rPr>
          <w:lang w:val="sr-Cyrl-CS"/>
        </w:rPr>
        <w:t>20</w:t>
      </w:r>
      <w:r w:rsidRPr="0090033D">
        <w:rPr>
          <w:lang w:val="sr-Cyrl-CS"/>
        </w:rPr>
        <w:t xml:space="preserve">15 </w:t>
      </w:r>
      <w:r w:rsidRPr="0090033D">
        <w:t xml:space="preserve">– </w:t>
      </w:r>
      <w:r>
        <w:rPr>
          <w:b/>
          <w:lang w:val="sr-Cyrl-CS"/>
        </w:rPr>
        <w:t>Радови на уређењу (ревитализацији) пољских путева на територији општине Баточина</w:t>
      </w:r>
      <w:r w:rsidRPr="0090033D">
        <w:rPr>
          <w:lang w:val="sr-Cyrl-CS"/>
        </w:rPr>
        <w:t>, објављује измену и допуну конкурсне документације.</w:t>
      </w:r>
    </w:p>
    <w:p w:rsidR="0090033D" w:rsidRDefault="0090033D" w:rsidP="0090033D">
      <w:pPr>
        <w:pStyle w:val="Default"/>
        <w:tabs>
          <w:tab w:val="left" w:pos="0"/>
        </w:tabs>
        <w:ind w:right="-392"/>
        <w:rPr>
          <w:rFonts w:ascii="Times New Roman" w:eastAsia="Calibri" w:hAnsi="Times New Roman"/>
          <w:bCs/>
        </w:rPr>
      </w:pPr>
    </w:p>
    <w:p w:rsidR="0090033D" w:rsidRPr="0090033D" w:rsidRDefault="0090033D" w:rsidP="00DA65FE">
      <w:pPr>
        <w:pStyle w:val="Default"/>
        <w:tabs>
          <w:tab w:val="left" w:pos="0"/>
        </w:tabs>
        <w:ind w:right="-94" w:firstLine="720"/>
        <w:jc w:val="both"/>
        <w:rPr>
          <w:rFonts w:ascii="Times New Roman" w:eastAsia="Calibri" w:hAnsi="Times New Roman"/>
          <w:b/>
          <w:bCs/>
          <w:lang w:val="sr-Cyrl-CS"/>
        </w:rPr>
      </w:pPr>
      <w:r>
        <w:rPr>
          <w:rFonts w:ascii="Times New Roman" w:eastAsia="Calibri" w:hAnsi="Times New Roman"/>
          <w:bCs/>
          <w:lang w:val="sr-Cyrl-CS"/>
        </w:rPr>
        <w:t xml:space="preserve">Због техничке грешке настале приликом објављивања </w:t>
      </w:r>
      <w:r w:rsidR="00D93086">
        <w:rPr>
          <w:rFonts w:ascii="Times New Roman" w:eastAsia="Calibri" w:hAnsi="Times New Roman"/>
          <w:bCs/>
          <w:lang w:val="sr-Cyrl-CS"/>
        </w:rPr>
        <w:t>К</w:t>
      </w:r>
      <w:r>
        <w:rPr>
          <w:rFonts w:ascii="Times New Roman" w:eastAsia="Calibri" w:hAnsi="Times New Roman"/>
          <w:bCs/>
          <w:lang w:val="sr-Cyrl-CS"/>
        </w:rPr>
        <w:t xml:space="preserve">онкурсне документације на Порталу јавних набавки, објављене су две конкурсне документације, које се </w:t>
      </w:r>
      <w:r w:rsidRPr="0090033D">
        <w:rPr>
          <w:rFonts w:ascii="Times New Roman" w:eastAsia="Calibri" w:hAnsi="Times New Roman"/>
          <w:b/>
          <w:bCs/>
          <w:lang w:val="sr-Cyrl-CS"/>
        </w:rPr>
        <w:t>ПРОГЛАШАВАЈУ НЕВАЖЕЋИМ.</w:t>
      </w:r>
    </w:p>
    <w:p w:rsidR="0090033D" w:rsidRDefault="0090033D" w:rsidP="00DA65FE">
      <w:pPr>
        <w:pStyle w:val="Default"/>
        <w:tabs>
          <w:tab w:val="left" w:pos="0"/>
        </w:tabs>
        <w:ind w:right="-392" w:firstLine="720"/>
        <w:rPr>
          <w:rFonts w:ascii="Times New Roman" w:eastAsia="Calibri" w:hAnsi="Times New Roman"/>
          <w:bCs/>
          <w:lang w:val="sr-Cyrl-CS"/>
        </w:rPr>
      </w:pPr>
    </w:p>
    <w:p w:rsidR="0090033D" w:rsidRPr="00D93086" w:rsidRDefault="00D93086" w:rsidP="00DA65FE">
      <w:pPr>
        <w:pStyle w:val="Default"/>
        <w:tabs>
          <w:tab w:val="left" w:pos="0"/>
        </w:tabs>
        <w:ind w:right="-94" w:firstLine="720"/>
        <w:jc w:val="both"/>
        <w:rPr>
          <w:rFonts w:ascii="Times New Roman" w:eastAsia="Calibri" w:hAnsi="Times New Roman"/>
          <w:b/>
          <w:bCs/>
          <w:lang w:val="sr-Cyrl-CS"/>
        </w:rPr>
      </w:pPr>
      <w:r>
        <w:rPr>
          <w:rFonts w:ascii="Times New Roman" w:eastAsia="Calibri" w:hAnsi="Times New Roman"/>
          <w:b/>
          <w:bCs/>
          <w:lang w:val="sr-Cyrl-CS"/>
        </w:rPr>
        <w:t>ПОТРЕБНО ЈЕ ДА СВИ ЗАИНТЕРЕСОВАНИ ПОНУЂАЧИ ПРИПРЕМЕ И ДОСТАВЕ</w:t>
      </w:r>
      <w:r w:rsidR="00F00D10">
        <w:rPr>
          <w:rFonts w:ascii="Times New Roman" w:eastAsia="Calibri" w:hAnsi="Times New Roman"/>
          <w:b/>
          <w:bCs/>
          <w:lang w:val="sr-Cyrl-CS"/>
        </w:rPr>
        <w:t xml:space="preserve"> СВОЈЕ ПОНУДЕ У ПОТПУНОСТИ У СК</w:t>
      </w:r>
      <w:r>
        <w:rPr>
          <w:rFonts w:ascii="Times New Roman" w:eastAsia="Calibri" w:hAnsi="Times New Roman"/>
          <w:b/>
          <w:bCs/>
          <w:lang w:val="sr-Cyrl-CS"/>
        </w:rPr>
        <w:t>Л</w:t>
      </w:r>
      <w:r w:rsidR="00F00D10">
        <w:rPr>
          <w:rFonts w:ascii="Times New Roman" w:eastAsia="Calibri" w:hAnsi="Times New Roman"/>
          <w:b/>
          <w:bCs/>
          <w:lang w:val="sr-Cyrl-CS"/>
        </w:rPr>
        <w:t>А</w:t>
      </w:r>
      <w:r>
        <w:rPr>
          <w:rFonts w:ascii="Times New Roman" w:eastAsia="Calibri" w:hAnsi="Times New Roman"/>
          <w:b/>
          <w:bCs/>
          <w:lang w:val="sr-Cyrl-CS"/>
        </w:rPr>
        <w:t xml:space="preserve">ДУ СА </w:t>
      </w:r>
      <w:r w:rsidRPr="00D93086">
        <w:rPr>
          <w:rFonts w:ascii="Times New Roman" w:eastAsia="Calibri" w:hAnsi="Times New Roman"/>
          <w:b/>
          <w:bCs/>
          <w:lang w:val="sr-Cyrl-CS"/>
        </w:rPr>
        <w:t>ИЗМЕНАМА И ДОПУНАМА КОНКУРСНЕ ДОКУМЕНТАЦИЈЕ.</w:t>
      </w:r>
    </w:p>
    <w:p w:rsidR="0090033D" w:rsidRDefault="0090033D" w:rsidP="00DA65FE">
      <w:pPr>
        <w:pStyle w:val="Default"/>
        <w:tabs>
          <w:tab w:val="left" w:pos="0"/>
        </w:tabs>
        <w:ind w:right="-392" w:firstLine="720"/>
        <w:jc w:val="both"/>
        <w:rPr>
          <w:rFonts w:ascii="Times New Roman" w:eastAsia="Calibri" w:hAnsi="Times New Roman"/>
          <w:bCs/>
          <w:lang w:val="sr-Cyrl-CS"/>
        </w:rPr>
      </w:pPr>
    </w:p>
    <w:p w:rsidR="0090033D" w:rsidRDefault="00D93086" w:rsidP="00DA65FE">
      <w:pPr>
        <w:pStyle w:val="Default"/>
        <w:tabs>
          <w:tab w:val="left" w:pos="0"/>
        </w:tabs>
        <w:ind w:right="-94" w:firstLine="720"/>
        <w:jc w:val="both"/>
        <w:rPr>
          <w:rFonts w:ascii="Times New Roman" w:eastAsia="Calibri" w:hAnsi="Times New Roman"/>
          <w:bCs/>
          <w:lang w:val="sr-Cyrl-CS"/>
        </w:rPr>
      </w:pPr>
      <w:r>
        <w:rPr>
          <w:rFonts w:ascii="Times New Roman" w:eastAsia="Calibri" w:hAnsi="Times New Roman"/>
          <w:bCs/>
          <w:lang w:val="sr-Cyrl-CS"/>
        </w:rPr>
        <w:t>Није потребно достављати документацију и обрасце из првобитно објављене Конкурсне документације.</w:t>
      </w:r>
    </w:p>
    <w:p w:rsidR="0090033D" w:rsidRDefault="0090033D" w:rsidP="00DA65FE">
      <w:pPr>
        <w:pStyle w:val="Default"/>
        <w:tabs>
          <w:tab w:val="left" w:pos="0"/>
        </w:tabs>
        <w:ind w:right="-392" w:firstLine="720"/>
        <w:rPr>
          <w:rFonts w:ascii="Times New Roman" w:eastAsia="Calibri" w:hAnsi="Times New Roman"/>
          <w:bCs/>
          <w:lang w:val="sr-Cyrl-CS"/>
        </w:rPr>
      </w:pPr>
    </w:p>
    <w:p w:rsidR="0090033D" w:rsidRDefault="00D93086" w:rsidP="00DA65FE">
      <w:pPr>
        <w:pStyle w:val="Default"/>
        <w:tabs>
          <w:tab w:val="left" w:pos="0"/>
        </w:tabs>
        <w:ind w:right="-94" w:firstLine="720"/>
        <w:jc w:val="both"/>
        <w:rPr>
          <w:rFonts w:ascii="Times New Roman" w:eastAsia="Calibri" w:hAnsi="Times New Roman"/>
          <w:bCs/>
          <w:lang w:val="sr-Cyrl-CS"/>
        </w:rPr>
      </w:pPr>
      <w:r>
        <w:rPr>
          <w:rFonts w:ascii="Times New Roman" w:eastAsia="Calibri" w:hAnsi="Times New Roman"/>
          <w:bCs/>
          <w:lang w:val="sr-Cyrl-CS"/>
        </w:rPr>
        <w:t>Изменама и допунама конкурсне документације об</w:t>
      </w:r>
      <w:r w:rsidR="00F00D10">
        <w:rPr>
          <w:rFonts w:ascii="Times New Roman" w:eastAsia="Calibri" w:hAnsi="Times New Roman"/>
          <w:bCs/>
          <w:lang w:val="sr-Cyrl-CS"/>
        </w:rPr>
        <w:t>ухваћени</w:t>
      </w:r>
      <w:r>
        <w:rPr>
          <w:rFonts w:ascii="Times New Roman" w:eastAsia="Calibri" w:hAnsi="Times New Roman"/>
          <w:bCs/>
          <w:lang w:val="sr-Cyrl-CS"/>
        </w:rPr>
        <w:t xml:space="preserve"> су сви обрасци које понуђач треба да достави приликом подношења понуде, и </w:t>
      </w:r>
      <w:r w:rsidR="00F00D10">
        <w:rPr>
          <w:rFonts w:ascii="Times New Roman" w:eastAsia="Calibri" w:hAnsi="Times New Roman"/>
          <w:bCs/>
          <w:lang w:val="sr-Cyrl-CS"/>
        </w:rPr>
        <w:t xml:space="preserve">наведени </w:t>
      </w:r>
      <w:r>
        <w:rPr>
          <w:rFonts w:ascii="Times New Roman" w:eastAsia="Calibri" w:hAnsi="Times New Roman"/>
          <w:bCs/>
          <w:lang w:val="sr-Cyrl-CS"/>
        </w:rPr>
        <w:t>сви услови и докази којима се доказује испуњеност услова.</w:t>
      </w:r>
    </w:p>
    <w:p w:rsidR="00D93086" w:rsidRDefault="00D93086" w:rsidP="00DA65FE">
      <w:pPr>
        <w:pStyle w:val="Default"/>
        <w:tabs>
          <w:tab w:val="left" w:pos="0"/>
        </w:tabs>
        <w:ind w:right="-94" w:firstLine="720"/>
        <w:jc w:val="both"/>
        <w:rPr>
          <w:rFonts w:ascii="Times New Roman" w:eastAsia="Calibri" w:hAnsi="Times New Roman"/>
          <w:bCs/>
          <w:lang w:val="sr-Cyrl-CS"/>
        </w:rPr>
      </w:pPr>
    </w:p>
    <w:p w:rsidR="00D93086" w:rsidRPr="00D93086" w:rsidRDefault="00D93086" w:rsidP="00DA65FE">
      <w:pPr>
        <w:pStyle w:val="Default"/>
        <w:tabs>
          <w:tab w:val="left" w:pos="0"/>
        </w:tabs>
        <w:ind w:right="-94" w:firstLine="720"/>
        <w:jc w:val="both"/>
        <w:rPr>
          <w:rFonts w:ascii="Times New Roman" w:eastAsia="Calibri" w:hAnsi="Times New Roman"/>
          <w:b/>
          <w:bCs/>
          <w:lang w:val="sr-Cyrl-CS"/>
        </w:rPr>
      </w:pPr>
      <w:r>
        <w:rPr>
          <w:rFonts w:ascii="Times New Roman" w:eastAsia="Calibri" w:hAnsi="Times New Roman"/>
          <w:bCs/>
          <w:lang w:val="sr-Cyrl-CS"/>
        </w:rPr>
        <w:t xml:space="preserve">Будући да се Измене и допуне објављују у року који је дужи од осам дана пре истека рока за подношење понуда, </w:t>
      </w:r>
      <w:r w:rsidRPr="00D93086">
        <w:rPr>
          <w:rFonts w:ascii="Times New Roman" w:eastAsia="Calibri" w:hAnsi="Times New Roman"/>
          <w:b/>
          <w:bCs/>
          <w:lang w:val="sr-Cyrl-CS"/>
        </w:rPr>
        <w:t>рок за подношење понуда остаје непромењен.</w:t>
      </w: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pStyle w:val="Default"/>
        <w:tabs>
          <w:tab w:val="left" w:pos="0"/>
        </w:tabs>
        <w:ind w:right="-392"/>
        <w:rPr>
          <w:rFonts w:ascii="Times New Roman" w:eastAsia="Calibri" w:hAnsi="Times New Roman"/>
          <w:bCs/>
          <w:lang w:val="sr-Cyrl-CS"/>
        </w:rPr>
      </w:pPr>
    </w:p>
    <w:p w:rsidR="00D93086" w:rsidRDefault="00D93086" w:rsidP="0090033D">
      <w:pPr>
        <w:pStyle w:val="Default"/>
        <w:tabs>
          <w:tab w:val="left" w:pos="0"/>
        </w:tabs>
        <w:ind w:right="-392"/>
        <w:rPr>
          <w:rFonts w:ascii="Times New Roman" w:eastAsia="Calibri" w:hAnsi="Times New Roman"/>
          <w:bCs/>
          <w:lang w:val="sr-Cyrl-CS"/>
        </w:rPr>
      </w:pPr>
    </w:p>
    <w:p w:rsidR="0090033D" w:rsidRPr="0090033D" w:rsidRDefault="0090033D" w:rsidP="0090033D">
      <w:pPr>
        <w:pStyle w:val="Default"/>
        <w:tabs>
          <w:tab w:val="left" w:pos="0"/>
        </w:tabs>
        <w:ind w:right="-392"/>
        <w:rPr>
          <w:rFonts w:ascii="Times New Roman" w:eastAsia="Calibri" w:hAnsi="Times New Roman"/>
          <w:bCs/>
          <w:lang w:val="sr-Cyrl-CS"/>
        </w:rPr>
      </w:pPr>
    </w:p>
    <w:p w:rsidR="0090033D" w:rsidRDefault="0090033D" w:rsidP="0090033D">
      <w:pPr>
        <w:jc w:val="center"/>
        <w:rPr>
          <w:b/>
          <w:bCs/>
          <w:i/>
          <w:iCs/>
          <w:sz w:val="36"/>
          <w:szCs w:val="36"/>
          <w:lang w:val="sr-Cyrl-CS"/>
        </w:rPr>
      </w:pPr>
      <w:r w:rsidRPr="0050276F">
        <w:rPr>
          <w:b/>
          <w:bCs/>
          <w:i/>
          <w:iCs/>
          <w:sz w:val="36"/>
          <w:szCs w:val="36"/>
        </w:rPr>
        <w:t xml:space="preserve">ОПШТИНА </w:t>
      </w:r>
      <w:r>
        <w:rPr>
          <w:b/>
          <w:bCs/>
          <w:i/>
          <w:iCs/>
          <w:sz w:val="36"/>
          <w:szCs w:val="36"/>
          <w:lang w:val="sr-Cyrl-CS"/>
        </w:rPr>
        <w:t>БАТОЧИНА</w:t>
      </w:r>
    </w:p>
    <w:p w:rsidR="0090033D" w:rsidRPr="00D91411" w:rsidRDefault="0090033D" w:rsidP="0090033D">
      <w:pPr>
        <w:jc w:val="center"/>
        <w:rPr>
          <w:b/>
          <w:bCs/>
          <w:i/>
          <w:iCs/>
          <w:sz w:val="36"/>
          <w:szCs w:val="36"/>
          <w:lang w:val="sr-Cyrl-CS"/>
        </w:rPr>
      </w:pPr>
      <w:r>
        <w:rPr>
          <w:b/>
          <w:bCs/>
          <w:i/>
          <w:iCs/>
          <w:sz w:val="36"/>
          <w:szCs w:val="36"/>
          <w:lang w:val="sr-Cyrl-CS"/>
        </w:rPr>
        <w:t>ФОНД ЗА ЛОКАЛНЕ И НЕКАТЕГОРИСАНЕ ПУТЕВЕ</w:t>
      </w:r>
    </w:p>
    <w:p w:rsidR="0090033D" w:rsidRPr="0050276F" w:rsidRDefault="0090033D" w:rsidP="0090033D">
      <w:pPr>
        <w:jc w:val="center"/>
        <w:rPr>
          <w:b/>
          <w:bCs/>
          <w:i/>
          <w:iCs/>
          <w:lang w:val="ru-RU"/>
        </w:rPr>
      </w:pPr>
    </w:p>
    <w:p w:rsidR="0090033D" w:rsidRPr="0050276F" w:rsidRDefault="0090033D" w:rsidP="0090033D">
      <w:pPr>
        <w:jc w:val="center"/>
        <w:rPr>
          <w:lang w:val="sr-Cyrl-CS"/>
        </w:rPr>
      </w:pPr>
    </w:p>
    <w:p w:rsidR="0090033D" w:rsidRPr="0050276F" w:rsidRDefault="0090033D" w:rsidP="0090033D">
      <w:pPr>
        <w:jc w:val="center"/>
      </w:pPr>
    </w:p>
    <w:p w:rsidR="0090033D" w:rsidRDefault="0090033D" w:rsidP="0090033D">
      <w:pPr>
        <w:jc w:val="center"/>
      </w:pPr>
    </w:p>
    <w:p w:rsidR="0090033D" w:rsidRPr="0050276F" w:rsidRDefault="0090033D" w:rsidP="0090033D">
      <w:pPr>
        <w:jc w:val="center"/>
      </w:pPr>
      <w:r>
        <w:rPr>
          <w:noProof/>
          <w:lang w:eastAsia="en-US"/>
        </w:rPr>
        <w:drawing>
          <wp:anchor distT="0" distB="0" distL="114300" distR="114300" simplePos="0" relativeHeight="251659264" behindDoc="1" locked="0" layoutInCell="1" allowOverlap="1">
            <wp:simplePos x="0" y="0"/>
            <wp:positionH relativeFrom="column">
              <wp:posOffset>2442210</wp:posOffset>
            </wp:positionH>
            <wp:positionV relativeFrom="paragraph">
              <wp:posOffset>140970</wp:posOffset>
            </wp:positionV>
            <wp:extent cx="1438275" cy="1276350"/>
            <wp:effectExtent l="19050" t="0" r="9525" b="0"/>
            <wp:wrapNone/>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438275" cy="1276350"/>
                    </a:xfrm>
                    <a:prstGeom prst="rect">
                      <a:avLst/>
                    </a:prstGeom>
                    <a:solidFill>
                      <a:srgbClr val="FFFFFF"/>
                    </a:solidFill>
                    <a:ln w="9525">
                      <a:noFill/>
                      <a:miter lim="800000"/>
                      <a:headEnd/>
                      <a:tailEnd/>
                    </a:ln>
                  </pic:spPr>
                </pic:pic>
              </a:graphicData>
            </a:graphic>
          </wp:anchor>
        </w:drawing>
      </w:r>
    </w:p>
    <w:p w:rsidR="0090033D" w:rsidRPr="0050276F" w:rsidRDefault="0090033D" w:rsidP="0090033D">
      <w:pPr>
        <w:jc w:val="center"/>
      </w:pPr>
    </w:p>
    <w:p w:rsidR="0090033D" w:rsidRPr="0050276F" w:rsidRDefault="0090033D" w:rsidP="0090033D">
      <w:pPr>
        <w:jc w:val="center"/>
      </w:pPr>
    </w:p>
    <w:p w:rsidR="0090033D" w:rsidRPr="00D91411" w:rsidRDefault="00A414EA" w:rsidP="00A414EA">
      <w:pPr>
        <w:tabs>
          <w:tab w:val="left" w:pos="4110"/>
        </w:tabs>
        <w:rPr>
          <w:b/>
        </w:rPr>
      </w:pPr>
      <w:r>
        <w:rPr>
          <w:b/>
        </w:rPr>
        <w:tab/>
      </w:r>
    </w:p>
    <w:p w:rsidR="0090033D" w:rsidRPr="0050276F" w:rsidRDefault="0090033D" w:rsidP="0090033D">
      <w:pPr>
        <w:jc w:val="center"/>
      </w:pPr>
    </w:p>
    <w:p w:rsidR="0090033D" w:rsidRPr="0050276F" w:rsidRDefault="0090033D" w:rsidP="0090033D">
      <w:pPr>
        <w:jc w:val="center"/>
      </w:pPr>
    </w:p>
    <w:p w:rsidR="0090033D" w:rsidRPr="0050276F" w:rsidRDefault="0090033D" w:rsidP="0090033D">
      <w:pPr>
        <w:jc w:val="center"/>
      </w:pPr>
    </w:p>
    <w:p w:rsidR="0090033D" w:rsidRPr="0050276F" w:rsidRDefault="0090033D" w:rsidP="0090033D">
      <w:pPr>
        <w:jc w:val="center"/>
      </w:pPr>
    </w:p>
    <w:p w:rsidR="0090033D" w:rsidRPr="0050276F" w:rsidRDefault="0090033D" w:rsidP="0090033D">
      <w:pPr>
        <w:jc w:val="center"/>
      </w:pPr>
    </w:p>
    <w:p w:rsidR="0090033D" w:rsidRDefault="0090033D" w:rsidP="0090033D">
      <w:pPr>
        <w:jc w:val="center"/>
      </w:pPr>
    </w:p>
    <w:p w:rsidR="0090033D" w:rsidRDefault="0090033D" w:rsidP="0090033D">
      <w:pPr>
        <w:jc w:val="center"/>
      </w:pPr>
    </w:p>
    <w:p w:rsidR="0090033D" w:rsidRPr="00023B63" w:rsidRDefault="0090033D" w:rsidP="0090033D">
      <w:pPr>
        <w:jc w:val="center"/>
      </w:pPr>
    </w:p>
    <w:p w:rsidR="0090033D" w:rsidRPr="0050276F" w:rsidRDefault="0090033D" w:rsidP="0090033D">
      <w:pPr>
        <w:jc w:val="center"/>
      </w:pPr>
    </w:p>
    <w:p w:rsidR="0090033D" w:rsidRPr="0090033D" w:rsidRDefault="0090033D" w:rsidP="0090033D">
      <w:pPr>
        <w:jc w:val="center"/>
        <w:rPr>
          <w:b/>
          <w:sz w:val="28"/>
          <w:lang w:val="sr-Cyrl-CS"/>
        </w:rPr>
      </w:pPr>
      <w:r>
        <w:rPr>
          <w:b/>
          <w:sz w:val="28"/>
          <w:lang w:val="sr-Cyrl-CS"/>
        </w:rPr>
        <w:t xml:space="preserve">ИЗМЕНА И ДОПУНА </w:t>
      </w:r>
      <w:r w:rsidRPr="00A34736">
        <w:rPr>
          <w:b/>
          <w:sz w:val="28"/>
        </w:rPr>
        <w:t>КОНКУРСН</w:t>
      </w:r>
      <w:r>
        <w:rPr>
          <w:b/>
          <w:sz w:val="28"/>
          <w:lang w:val="sr-Cyrl-CS"/>
        </w:rPr>
        <w:t>Е</w:t>
      </w:r>
      <w:r w:rsidRPr="00A34736">
        <w:rPr>
          <w:b/>
          <w:sz w:val="28"/>
        </w:rPr>
        <w:t xml:space="preserve"> ДОКУМЕНТАЦИЈ</w:t>
      </w:r>
      <w:r>
        <w:rPr>
          <w:b/>
          <w:sz w:val="28"/>
          <w:lang w:val="sr-Cyrl-CS"/>
        </w:rPr>
        <w:t>Е</w:t>
      </w:r>
    </w:p>
    <w:p w:rsidR="0090033D" w:rsidRPr="0050276F" w:rsidRDefault="0090033D" w:rsidP="0090033D">
      <w:pPr>
        <w:jc w:val="center"/>
        <w:rPr>
          <w:b/>
          <w:bCs/>
          <w:i/>
          <w:iCs/>
          <w:lang w:val="ru-RU"/>
        </w:rPr>
      </w:pPr>
    </w:p>
    <w:p w:rsidR="0090033D" w:rsidRPr="00D91411" w:rsidRDefault="0090033D" w:rsidP="0090033D">
      <w:pPr>
        <w:jc w:val="center"/>
        <w:rPr>
          <w:i/>
          <w:iCs/>
          <w:sz w:val="28"/>
          <w:lang w:val="sr-Cyrl-CS"/>
        </w:rPr>
      </w:pPr>
      <w:r w:rsidRPr="00A34736">
        <w:rPr>
          <w:b/>
          <w:bCs/>
          <w:i/>
          <w:sz w:val="28"/>
        </w:rPr>
        <w:t xml:space="preserve">ЈАВНА НАБАВКА бр. </w:t>
      </w:r>
      <w:r>
        <w:rPr>
          <w:b/>
          <w:bCs/>
          <w:i/>
          <w:sz w:val="28"/>
          <w:lang w:val="sr-Latn-CS"/>
        </w:rPr>
        <w:t>1</w:t>
      </w:r>
      <w:r w:rsidRPr="00A34736">
        <w:rPr>
          <w:b/>
          <w:bCs/>
          <w:i/>
          <w:sz w:val="28"/>
        </w:rPr>
        <w:t>/201</w:t>
      </w:r>
      <w:r>
        <w:rPr>
          <w:b/>
          <w:bCs/>
          <w:i/>
          <w:sz w:val="28"/>
          <w:lang w:val="sr-Cyrl-CS"/>
        </w:rPr>
        <w:t>5</w:t>
      </w:r>
    </w:p>
    <w:p w:rsidR="0090033D" w:rsidRPr="0050276F" w:rsidRDefault="0090033D" w:rsidP="0090033D">
      <w:pPr>
        <w:jc w:val="center"/>
        <w:rPr>
          <w:b/>
          <w:bCs/>
          <w:sz w:val="28"/>
          <w:szCs w:val="28"/>
        </w:rPr>
      </w:pPr>
      <w:r w:rsidRPr="0050276F">
        <w:rPr>
          <w:b/>
          <w:bCs/>
          <w:sz w:val="28"/>
          <w:szCs w:val="28"/>
          <w:lang w:val="sr-Cyrl-CS"/>
        </w:rPr>
        <w:t xml:space="preserve"> </w:t>
      </w:r>
    </w:p>
    <w:p w:rsidR="0090033D" w:rsidRPr="00D91411" w:rsidRDefault="0090033D" w:rsidP="0090033D">
      <w:pPr>
        <w:jc w:val="center"/>
        <w:rPr>
          <w:b/>
          <w:bCs/>
          <w:iCs/>
          <w:sz w:val="28"/>
          <w:szCs w:val="28"/>
          <w:lang w:val="sr-Cyrl-CS"/>
        </w:rPr>
      </w:pPr>
      <w:r w:rsidRPr="00A34736">
        <w:rPr>
          <w:b/>
          <w:bCs/>
          <w:sz w:val="28"/>
          <w:szCs w:val="28"/>
        </w:rPr>
        <w:t xml:space="preserve">УРЕЂЕЊЕ (РЕВИТАЛИЗАЦИЈА) ПОЉСКИХ ПУТЕВА НА ТЕРИТОРИЈИ ОПШТИНЕ </w:t>
      </w:r>
      <w:r>
        <w:rPr>
          <w:b/>
          <w:bCs/>
          <w:sz w:val="28"/>
          <w:szCs w:val="28"/>
          <w:lang w:val="sr-Cyrl-CS"/>
        </w:rPr>
        <w:t>БАТОЧИНА</w:t>
      </w:r>
    </w:p>
    <w:p w:rsidR="0090033D" w:rsidRPr="00A34736" w:rsidRDefault="0090033D" w:rsidP="0090033D">
      <w:pPr>
        <w:jc w:val="center"/>
        <w:rPr>
          <w:b/>
          <w:bCs/>
          <w:i/>
          <w:iCs/>
        </w:rPr>
      </w:pPr>
    </w:p>
    <w:p w:rsidR="0090033D" w:rsidRPr="00A34736" w:rsidRDefault="0090033D" w:rsidP="0090033D">
      <w:pPr>
        <w:jc w:val="center"/>
        <w:rPr>
          <w:b/>
          <w:i/>
          <w:sz w:val="28"/>
        </w:rPr>
      </w:pPr>
      <w:r w:rsidRPr="00A34736">
        <w:rPr>
          <w:b/>
          <w:i/>
          <w:sz w:val="28"/>
        </w:rPr>
        <w:t>-Отворени поступак-</w:t>
      </w:r>
    </w:p>
    <w:p w:rsidR="0090033D" w:rsidRPr="0050276F" w:rsidRDefault="0090033D" w:rsidP="0090033D">
      <w:pPr>
        <w:jc w:val="center"/>
        <w:rPr>
          <w:b/>
          <w:bCs/>
        </w:rPr>
      </w:pPr>
    </w:p>
    <w:p w:rsidR="0090033D" w:rsidRPr="0050276F" w:rsidRDefault="0090033D" w:rsidP="0090033D">
      <w:pPr>
        <w:jc w:val="center"/>
        <w:rPr>
          <w:i/>
          <w:iCs/>
        </w:rPr>
      </w:pPr>
    </w:p>
    <w:p w:rsidR="0090033D" w:rsidRPr="0050276F" w:rsidRDefault="0090033D" w:rsidP="0090033D">
      <w:pPr>
        <w:jc w:val="center"/>
        <w:rPr>
          <w:i/>
          <w:iCs/>
        </w:rPr>
      </w:pPr>
    </w:p>
    <w:p w:rsidR="0090033D" w:rsidRPr="0050276F" w:rsidRDefault="0090033D" w:rsidP="0090033D">
      <w:pPr>
        <w:jc w:val="center"/>
        <w:rPr>
          <w:i/>
          <w:iCs/>
        </w:rPr>
      </w:pPr>
    </w:p>
    <w:p w:rsidR="0090033D" w:rsidRPr="0090033D" w:rsidRDefault="0090033D" w:rsidP="0090033D">
      <w:pPr>
        <w:rPr>
          <w:i/>
          <w:iCs/>
          <w:lang w:val="sr-Cyrl-CS"/>
        </w:rPr>
      </w:pPr>
    </w:p>
    <w:p w:rsidR="0090033D" w:rsidRDefault="0090033D" w:rsidP="0090033D">
      <w:pPr>
        <w:jc w:val="center"/>
        <w:rPr>
          <w:i/>
          <w:iCs/>
        </w:rPr>
      </w:pPr>
    </w:p>
    <w:p w:rsidR="0090033D" w:rsidRPr="0050276F" w:rsidRDefault="0090033D" w:rsidP="0090033D">
      <w:pPr>
        <w:jc w:val="center"/>
        <w:rPr>
          <w:i/>
          <w:iCs/>
        </w:rPr>
      </w:pPr>
    </w:p>
    <w:p w:rsidR="0090033D" w:rsidRPr="0050276F" w:rsidRDefault="0090033D" w:rsidP="0090033D">
      <w:pPr>
        <w:jc w:val="center"/>
        <w:rPr>
          <w:i/>
          <w:iCs/>
        </w:rPr>
      </w:pPr>
    </w:p>
    <w:p w:rsidR="0090033D" w:rsidRPr="00023B63" w:rsidRDefault="0090033D" w:rsidP="0090033D">
      <w:pPr>
        <w:jc w:val="center"/>
        <w:rPr>
          <w:i/>
          <w:iCs/>
        </w:rPr>
      </w:pPr>
    </w:p>
    <w:p w:rsidR="0090033D" w:rsidRPr="00231D28" w:rsidRDefault="0090033D" w:rsidP="0090033D">
      <w:pPr>
        <w:rPr>
          <w:i/>
          <w:iCs/>
          <w:lang w:val="sr-Cyrl-CS"/>
        </w:rPr>
      </w:pPr>
    </w:p>
    <w:p w:rsidR="0090033D" w:rsidRPr="0050276F" w:rsidRDefault="0090033D" w:rsidP="0090033D">
      <w:pPr>
        <w:jc w:val="center"/>
        <w:rPr>
          <w:i/>
          <w:iCs/>
        </w:rPr>
      </w:pPr>
    </w:p>
    <w:p w:rsidR="00DA65FE" w:rsidRPr="00DA65FE" w:rsidRDefault="00DA65FE" w:rsidP="0090033D">
      <w:pPr>
        <w:jc w:val="center"/>
        <w:rPr>
          <w:i/>
          <w:iCs/>
          <w:lang w:val="sr-Cyrl-CS"/>
        </w:rPr>
      </w:pPr>
    </w:p>
    <w:p w:rsidR="0090033D" w:rsidRPr="0050276F" w:rsidRDefault="0090033D" w:rsidP="0090033D">
      <w:pPr>
        <w:jc w:val="center"/>
        <w:rPr>
          <w:i/>
          <w:iCs/>
          <w:sz w:val="28"/>
          <w:szCs w:val="28"/>
        </w:rPr>
      </w:pPr>
    </w:p>
    <w:p w:rsidR="0090033D" w:rsidRDefault="0090033D" w:rsidP="00DA65FE">
      <w:pPr>
        <w:jc w:val="center"/>
        <w:rPr>
          <w:b/>
          <w:bCs/>
          <w:i/>
          <w:szCs w:val="28"/>
          <w:lang w:val="sr-Cyrl-CS"/>
        </w:rPr>
      </w:pPr>
      <w:r>
        <w:rPr>
          <w:b/>
          <w:i/>
          <w:iCs/>
          <w:szCs w:val="28"/>
          <w:lang w:val="sr-Cyrl-CS"/>
        </w:rPr>
        <w:t>Баточина</w:t>
      </w:r>
      <w:r w:rsidRPr="00A34736">
        <w:rPr>
          <w:b/>
          <w:i/>
          <w:iCs/>
          <w:szCs w:val="28"/>
        </w:rPr>
        <w:t xml:space="preserve">, </w:t>
      </w:r>
      <w:r>
        <w:rPr>
          <w:b/>
          <w:i/>
          <w:iCs/>
          <w:szCs w:val="28"/>
          <w:lang w:val="sr-Cyrl-CS"/>
        </w:rPr>
        <w:t>јул</w:t>
      </w:r>
      <w:r w:rsidRPr="00A34736">
        <w:rPr>
          <w:i/>
          <w:iCs/>
          <w:szCs w:val="28"/>
        </w:rPr>
        <w:t xml:space="preserve"> </w:t>
      </w:r>
      <w:r w:rsidRPr="00A34736">
        <w:rPr>
          <w:b/>
          <w:bCs/>
          <w:i/>
          <w:szCs w:val="28"/>
        </w:rPr>
        <w:t>201</w:t>
      </w:r>
      <w:r>
        <w:rPr>
          <w:b/>
          <w:bCs/>
          <w:i/>
          <w:szCs w:val="28"/>
          <w:lang w:val="sr-Cyrl-CS"/>
        </w:rPr>
        <w:t>5</w:t>
      </w:r>
      <w:r w:rsidRPr="00A34736">
        <w:rPr>
          <w:b/>
          <w:bCs/>
          <w:i/>
          <w:szCs w:val="28"/>
        </w:rPr>
        <w:t xml:space="preserve">. </w:t>
      </w:r>
      <w:r w:rsidR="00F00D10">
        <w:rPr>
          <w:b/>
          <w:bCs/>
          <w:i/>
          <w:szCs w:val="28"/>
          <w:lang w:val="sr-Cyrl-CS"/>
        </w:rPr>
        <w:t>г</w:t>
      </w:r>
      <w:r w:rsidRPr="00A34736">
        <w:rPr>
          <w:b/>
          <w:bCs/>
          <w:i/>
          <w:szCs w:val="28"/>
        </w:rPr>
        <w:t>одине</w:t>
      </w:r>
    </w:p>
    <w:p w:rsidR="00C159B6" w:rsidRDefault="00C159B6" w:rsidP="00DA65FE">
      <w:pPr>
        <w:jc w:val="center"/>
        <w:rPr>
          <w:b/>
          <w:bCs/>
          <w:i/>
          <w:szCs w:val="28"/>
          <w:lang w:val="sr-Cyrl-CS"/>
        </w:rPr>
      </w:pPr>
    </w:p>
    <w:p w:rsidR="00C159B6" w:rsidRPr="00C159B6" w:rsidRDefault="00C159B6" w:rsidP="00DA65FE">
      <w:pPr>
        <w:jc w:val="center"/>
        <w:rPr>
          <w:b/>
          <w:bCs/>
          <w:i/>
          <w:szCs w:val="28"/>
          <w:lang w:val="sr-Cyrl-CS"/>
        </w:rPr>
      </w:pPr>
    </w:p>
    <w:p w:rsidR="00DA65FE" w:rsidRPr="00DA65FE" w:rsidRDefault="00DA65FE" w:rsidP="00DA65FE">
      <w:pPr>
        <w:jc w:val="center"/>
        <w:rPr>
          <w:b/>
          <w:bCs/>
          <w:i/>
          <w:szCs w:val="28"/>
          <w:lang w:val="sr-Cyrl-CS"/>
        </w:rPr>
      </w:pPr>
    </w:p>
    <w:p w:rsidR="0090033D" w:rsidRDefault="0090033D" w:rsidP="0090033D">
      <w:pPr>
        <w:jc w:val="both"/>
        <w:rPr>
          <w:rFonts w:eastAsia="TimesNewRomanPSMT"/>
        </w:rPr>
      </w:pPr>
      <w:r>
        <w:rPr>
          <w:rFonts w:eastAsia="TimesNewRomanPSMT"/>
        </w:rPr>
        <w:lastRenderedPageBreak/>
        <w:t>Република Србија</w:t>
      </w:r>
    </w:p>
    <w:p w:rsidR="0090033D" w:rsidRDefault="0090033D" w:rsidP="0090033D">
      <w:pPr>
        <w:jc w:val="both"/>
        <w:rPr>
          <w:rFonts w:eastAsia="TimesNewRomanPSMT"/>
          <w:b/>
          <w:lang w:val="sr-Latn-CS"/>
        </w:rPr>
      </w:pPr>
      <w:r w:rsidRPr="00A34736">
        <w:rPr>
          <w:rFonts w:eastAsia="TimesNewRomanPSMT"/>
          <w:b/>
        </w:rPr>
        <w:t xml:space="preserve">ОПШТИНА </w:t>
      </w:r>
      <w:r>
        <w:rPr>
          <w:rFonts w:eastAsia="TimesNewRomanPSMT"/>
          <w:b/>
          <w:lang w:val="sr-Cyrl-CS"/>
        </w:rPr>
        <w:t>БАТОЧИНА</w:t>
      </w:r>
    </w:p>
    <w:p w:rsidR="0090033D" w:rsidRPr="00724C2C" w:rsidRDefault="0090033D" w:rsidP="0090033D">
      <w:pPr>
        <w:jc w:val="both"/>
        <w:rPr>
          <w:rFonts w:eastAsia="TimesNewRomanPSMT"/>
          <w:b/>
          <w:lang w:val="sr-Cyrl-CS"/>
        </w:rPr>
      </w:pPr>
      <w:r>
        <w:rPr>
          <w:rFonts w:eastAsia="TimesNewRomanPSMT"/>
          <w:b/>
          <w:lang w:val="sr-Cyrl-CS"/>
        </w:rPr>
        <w:t>Фонд за локалне и некатегорисане путеве</w:t>
      </w:r>
    </w:p>
    <w:p w:rsidR="0090033D" w:rsidRPr="00A34736" w:rsidRDefault="005B7A6B" w:rsidP="0090033D">
      <w:pPr>
        <w:jc w:val="both"/>
        <w:rPr>
          <w:rFonts w:eastAsia="TimesNewRomanPSMT"/>
          <w:b/>
        </w:rPr>
      </w:pPr>
      <w:hyperlink r:id="rId11" w:history="1">
        <w:r w:rsidR="0090033D" w:rsidRPr="00323538">
          <w:rPr>
            <w:rStyle w:val="Hyperlink"/>
          </w:rPr>
          <w:t>www.sobatocina.org.rs</w:t>
        </w:r>
      </w:hyperlink>
    </w:p>
    <w:p w:rsidR="0090033D" w:rsidRDefault="0090033D" w:rsidP="0090033D">
      <w:pPr>
        <w:jc w:val="both"/>
        <w:rPr>
          <w:rFonts w:eastAsia="TimesNewRomanPSMT"/>
        </w:rPr>
      </w:pPr>
      <w:r>
        <w:rPr>
          <w:rFonts w:eastAsia="TimesNewRomanPSMT"/>
          <w:lang w:val="sr-Cyrl-CS"/>
        </w:rPr>
        <w:t>Б</w:t>
      </w:r>
      <w:r>
        <w:rPr>
          <w:rFonts w:eastAsia="TimesNewRomanPSMT"/>
        </w:rPr>
        <w:t xml:space="preserve"> </w:t>
      </w:r>
      <w:r>
        <w:rPr>
          <w:rFonts w:eastAsia="TimesNewRomanPSMT"/>
          <w:lang w:val="sr-Cyrl-CS"/>
        </w:rPr>
        <w:t>а</w:t>
      </w:r>
      <w:r>
        <w:rPr>
          <w:rFonts w:eastAsia="TimesNewRomanPSMT"/>
        </w:rPr>
        <w:t xml:space="preserve"> </w:t>
      </w:r>
      <w:r>
        <w:rPr>
          <w:rFonts w:eastAsia="TimesNewRomanPSMT"/>
          <w:lang w:val="sr-Cyrl-CS"/>
        </w:rPr>
        <w:t>т</w:t>
      </w:r>
      <w:r>
        <w:rPr>
          <w:rFonts w:eastAsia="TimesNewRomanPSMT"/>
        </w:rPr>
        <w:t xml:space="preserve"> о </w:t>
      </w:r>
      <w:r>
        <w:rPr>
          <w:rFonts w:eastAsia="TimesNewRomanPSMT"/>
          <w:lang w:val="sr-Cyrl-CS"/>
        </w:rPr>
        <w:t>ч</w:t>
      </w:r>
      <w:r>
        <w:rPr>
          <w:rFonts w:eastAsia="TimesNewRomanPSMT"/>
        </w:rPr>
        <w:t xml:space="preserve"> и </w:t>
      </w:r>
      <w:r>
        <w:rPr>
          <w:rFonts w:eastAsia="TimesNewRomanPSMT"/>
          <w:lang w:val="sr-Cyrl-CS"/>
        </w:rPr>
        <w:t>н</w:t>
      </w:r>
      <w:r>
        <w:rPr>
          <w:rFonts w:eastAsia="TimesNewRomanPSMT"/>
        </w:rPr>
        <w:t xml:space="preserve"> а</w:t>
      </w:r>
    </w:p>
    <w:p w:rsidR="0090033D" w:rsidRDefault="0090033D" w:rsidP="0090033D">
      <w:pPr>
        <w:jc w:val="both"/>
        <w:rPr>
          <w:rFonts w:eastAsia="TimesNewRomanPSMT"/>
        </w:rPr>
      </w:pPr>
    </w:p>
    <w:p w:rsidR="0090033D" w:rsidRPr="008234F7" w:rsidRDefault="0090033D" w:rsidP="0090033D">
      <w:pPr>
        <w:spacing w:after="240"/>
        <w:ind w:firstLine="708"/>
        <w:jc w:val="both"/>
        <w:rPr>
          <w:rFonts w:eastAsia="TimesNewRomanPSMT"/>
        </w:rPr>
      </w:pPr>
      <w:r>
        <w:rPr>
          <w:rFonts w:eastAsia="TimesNewRomanPSMT"/>
        </w:rPr>
        <w:t>На основу члана</w:t>
      </w:r>
      <w:r w:rsidRPr="0050276F">
        <w:rPr>
          <w:rFonts w:eastAsia="TimesNewRomanPSMT"/>
        </w:rPr>
        <w:t xml:space="preserve"> 3</w:t>
      </w:r>
      <w:r w:rsidRPr="0050276F">
        <w:rPr>
          <w:rFonts w:eastAsia="TimesNewRomanPSMT"/>
          <w:lang w:val="sr-Cyrl-CS"/>
        </w:rPr>
        <w:t>2</w:t>
      </w:r>
      <w:r w:rsidRPr="0050276F">
        <w:rPr>
          <w:rFonts w:eastAsia="TimesNewRomanPSMT"/>
        </w:rPr>
        <w:t>. и 61.</w:t>
      </w:r>
      <w:r w:rsidR="00DA65FE">
        <w:rPr>
          <w:rFonts w:eastAsia="TimesNewRomanPSMT"/>
          <w:lang w:val="sr-Cyrl-CS"/>
        </w:rPr>
        <w:t xml:space="preserve"> и 63.</w:t>
      </w:r>
      <w:r>
        <w:rPr>
          <w:rFonts w:eastAsia="TimesNewRomanPSMT"/>
        </w:rPr>
        <w:t xml:space="preserve"> Закона о јавним набавкама („Службени</w:t>
      </w:r>
      <w:r w:rsidRPr="0050276F">
        <w:rPr>
          <w:rFonts w:eastAsia="TimesNewRomanPSMT"/>
        </w:rPr>
        <w:t xml:space="preserve"> гласник РС” бр.</w:t>
      </w:r>
      <w:r>
        <w:rPr>
          <w:rFonts w:eastAsia="TimesNewRomanPSMT"/>
        </w:rPr>
        <w:t xml:space="preserve"> 124/2012</w:t>
      </w:r>
      <w:r w:rsidRPr="0050276F">
        <w:rPr>
          <w:rFonts w:eastAsia="TimesNewRomanPSMT"/>
        </w:rPr>
        <w:t>), чл</w:t>
      </w:r>
      <w:r>
        <w:rPr>
          <w:rFonts w:eastAsia="TimesNewRomanPSMT"/>
        </w:rPr>
        <w:t>ана</w:t>
      </w:r>
      <w:r w:rsidRPr="0050276F">
        <w:rPr>
          <w:rFonts w:eastAsia="TimesNewRomanPSMT"/>
        </w:rPr>
        <w:t xml:space="preserve"> </w:t>
      </w:r>
      <w:r w:rsidRPr="0050276F">
        <w:rPr>
          <w:rFonts w:eastAsia="TimesNewRomanPSMT"/>
          <w:lang w:val="sr-Cyrl-CS"/>
        </w:rPr>
        <w:t>2</w:t>
      </w:r>
      <w:r w:rsidRPr="0050276F">
        <w:rPr>
          <w:rFonts w:eastAsia="TimesNewRomanPSMT"/>
        </w:rPr>
        <w:t>. Правилника о обавезним елементима конкурсне документације у поступцима јавних набавки и начину док</w:t>
      </w:r>
      <w:r>
        <w:rPr>
          <w:rFonts w:eastAsia="TimesNewRomanPSMT"/>
        </w:rPr>
        <w:t>азивања испуњености услова („Службени</w:t>
      </w:r>
      <w:r w:rsidRPr="0050276F">
        <w:rPr>
          <w:rFonts w:eastAsia="TimesNewRomanPSMT"/>
        </w:rPr>
        <w:t xml:space="preserve"> гласник РС” бр. 29/2013), </w:t>
      </w:r>
      <w:r w:rsidRPr="0050276F">
        <w:t xml:space="preserve">Одлуке о покретању </w:t>
      </w:r>
      <w:r>
        <w:t xml:space="preserve">отвореног </w:t>
      </w:r>
      <w:r w:rsidRPr="0050276F">
        <w:t>поступка ј</w:t>
      </w:r>
      <w:r>
        <w:t>авне набавке број 0</w:t>
      </w:r>
      <w:r>
        <w:rPr>
          <w:lang w:val="sr-Cyrl-CS"/>
        </w:rPr>
        <w:t>25</w:t>
      </w:r>
      <w:r>
        <w:t>-</w:t>
      </w:r>
      <w:r>
        <w:rPr>
          <w:lang w:val="sr-Cyrl-CS"/>
        </w:rPr>
        <w:t>191</w:t>
      </w:r>
      <w:r>
        <w:t>/</w:t>
      </w:r>
      <w:r>
        <w:rPr>
          <w:lang w:val="sr-Cyrl-CS"/>
        </w:rPr>
        <w:t>15</w:t>
      </w:r>
      <w:r>
        <w:t>-0</w:t>
      </w:r>
      <w:r>
        <w:rPr>
          <w:lang w:val="sr-Cyrl-CS"/>
        </w:rPr>
        <w:t>5</w:t>
      </w:r>
      <w:r>
        <w:t xml:space="preserve"> од </w:t>
      </w:r>
      <w:r w:rsidRPr="00EC1512">
        <w:rPr>
          <w:lang w:val="sr-Cyrl-CS"/>
        </w:rPr>
        <w:t>09</w:t>
      </w:r>
      <w:r w:rsidRPr="00EC1512">
        <w:t>.0</w:t>
      </w:r>
      <w:r w:rsidRPr="00EC1512">
        <w:rPr>
          <w:lang w:val="sr-Cyrl-CS"/>
        </w:rPr>
        <w:t>7</w:t>
      </w:r>
      <w:r w:rsidRPr="00EC1512">
        <w:t>.201</w:t>
      </w:r>
      <w:r w:rsidRPr="00EC1512">
        <w:rPr>
          <w:lang w:val="sr-Cyrl-CS"/>
        </w:rPr>
        <w:t>5</w:t>
      </w:r>
      <w:r w:rsidRPr="00EC1512">
        <w:t>.</w:t>
      </w:r>
      <w:r>
        <w:t xml:space="preserve"> године</w:t>
      </w:r>
      <w:r w:rsidRPr="0050276F">
        <w:t xml:space="preserve"> и Решења о образовању комисиј</w:t>
      </w:r>
      <w:r>
        <w:t>е за јавну набавку 0</w:t>
      </w:r>
      <w:r>
        <w:rPr>
          <w:lang w:val="sr-Cyrl-CS"/>
        </w:rPr>
        <w:t>25</w:t>
      </w:r>
      <w:r>
        <w:t>-</w:t>
      </w:r>
      <w:r>
        <w:rPr>
          <w:lang w:val="sr-Cyrl-CS"/>
        </w:rPr>
        <w:t>192</w:t>
      </w:r>
      <w:r>
        <w:t>/</w:t>
      </w:r>
      <w:r>
        <w:rPr>
          <w:lang w:val="sr-Cyrl-CS"/>
        </w:rPr>
        <w:t>15</w:t>
      </w:r>
      <w:r>
        <w:t>-0</w:t>
      </w:r>
      <w:r>
        <w:rPr>
          <w:lang w:val="sr-Cyrl-CS"/>
        </w:rPr>
        <w:t xml:space="preserve">5 </w:t>
      </w:r>
      <w:r>
        <w:t xml:space="preserve">од </w:t>
      </w:r>
      <w:r w:rsidRPr="00EC1512">
        <w:rPr>
          <w:lang w:val="sr-Cyrl-CS"/>
        </w:rPr>
        <w:t>09</w:t>
      </w:r>
      <w:r w:rsidRPr="00EC1512">
        <w:t>.0</w:t>
      </w:r>
      <w:r w:rsidRPr="00EC1512">
        <w:rPr>
          <w:lang w:val="sr-Cyrl-CS"/>
        </w:rPr>
        <w:t>7</w:t>
      </w:r>
      <w:r w:rsidRPr="00EC1512">
        <w:t>.201</w:t>
      </w:r>
      <w:r w:rsidRPr="00EC1512">
        <w:rPr>
          <w:lang w:val="sr-Cyrl-CS"/>
        </w:rPr>
        <w:t>5</w:t>
      </w:r>
      <w:r w:rsidRPr="00EC1512">
        <w:t>.</w:t>
      </w:r>
      <w:r>
        <w:t xml:space="preserve"> године, </w:t>
      </w:r>
      <w:r w:rsidRPr="0050276F">
        <w:t>припремљена је:</w:t>
      </w:r>
    </w:p>
    <w:p w:rsidR="0090033D" w:rsidRPr="00DA65FE" w:rsidRDefault="00DA65FE" w:rsidP="0090033D">
      <w:pPr>
        <w:spacing w:after="120"/>
        <w:jc w:val="center"/>
        <w:rPr>
          <w:rFonts w:eastAsia="TimesNewRomanPSMT"/>
          <w:b/>
          <w:lang w:val="sr-Cyrl-CS"/>
        </w:rPr>
      </w:pPr>
      <w:r>
        <w:rPr>
          <w:rFonts w:eastAsia="TimesNewRomanPSMT"/>
          <w:b/>
          <w:lang w:val="sr-Cyrl-CS"/>
        </w:rPr>
        <w:t xml:space="preserve">ИЗМЕНА И ДОПУНА </w:t>
      </w:r>
      <w:r w:rsidR="0090033D" w:rsidRPr="002A79FD">
        <w:rPr>
          <w:rFonts w:eastAsia="TimesNewRomanPSMT"/>
          <w:b/>
        </w:rPr>
        <w:t>КОНКУРСН</w:t>
      </w:r>
      <w:r>
        <w:rPr>
          <w:rFonts w:eastAsia="TimesNewRomanPSMT"/>
          <w:b/>
          <w:lang w:val="sr-Cyrl-CS"/>
        </w:rPr>
        <w:t>Е</w:t>
      </w:r>
      <w:r w:rsidR="0090033D" w:rsidRPr="002A79FD">
        <w:rPr>
          <w:rFonts w:eastAsia="TimesNewRomanPSMT"/>
          <w:b/>
        </w:rPr>
        <w:t xml:space="preserve"> ДОКУМЕНТАЦИЈ</w:t>
      </w:r>
      <w:r>
        <w:rPr>
          <w:rFonts w:eastAsia="TimesNewRomanPSMT"/>
          <w:b/>
          <w:lang w:val="sr-Cyrl-CS"/>
        </w:rPr>
        <w:t>Е</w:t>
      </w:r>
    </w:p>
    <w:p w:rsidR="0090033D" w:rsidRPr="009633AA" w:rsidRDefault="0090033D" w:rsidP="0090033D">
      <w:pPr>
        <w:spacing w:after="120"/>
        <w:jc w:val="center"/>
        <w:rPr>
          <w:rFonts w:eastAsia="TimesNewRomanPSMT"/>
          <w:b/>
          <w:lang w:val="sr-Cyrl-CS"/>
        </w:rPr>
      </w:pPr>
      <w:r w:rsidRPr="002A79FD">
        <w:rPr>
          <w:rFonts w:eastAsia="TimesNewRomanPSMT"/>
          <w:b/>
        </w:rPr>
        <w:t>у отвореном поступку за јавну набавку радова на уређењу (ревитализацији) пољских путева</w:t>
      </w:r>
      <w:r>
        <w:rPr>
          <w:rFonts w:eastAsia="TimesNewRomanPSMT"/>
          <w:b/>
        </w:rPr>
        <w:t xml:space="preserve"> на територији општине </w:t>
      </w:r>
      <w:r>
        <w:rPr>
          <w:rFonts w:eastAsia="TimesNewRomanPSMT"/>
          <w:b/>
          <w:lang w:val="sr-Cyrl-CS"/>
        </w:rPr>
        <w:t>Баточина</w:t>
      </w:r>
    </w:p>
    <w:p w:rsidR="0090033D" w:rsidRPr="009633AA" w:rsidRDefault="0090033D" w:rsidP="0090033D">
      <w:pPr>
        <w:jc w:val="center"/>
        <w:rPr>
          <w:rFonts w:eastAsia="TimesNewRomanPSMT"/>
          <w:b/>
          <w:lang w:val="sr-Cyrl-CS"/>
        </w:rPr>
      </w:pPr>
      <w:r>
        <w:rPr>
          <w:rFonts w:eastAsia="TimesNewRomanPSMT"/>
          <w:b/>
        </w:rPr>
        <w:t xml:space="preserve">бр. ЈН </w:t>
      </w:r>
      <w:r>
        <w:rPr>
          <w:rFonts w:eastAsia="TimesNewRomanPSMT"/>
          <w:b/>
          <w:lang w:val="sr-Latn-CS"/>
        </w:rPr>
        <w:t>1</w:t>
      </w:r>
      <w:r w:rsidRPr="002A79FD">
        <w:rPr>
          <w:rFonts w:eastAsia="TimesNewRomanPSMT"/>
          <w:b/>
        </w:rPr>
        <w:t>/201</w:t>
      </w:r>
      <w:r>
        <w:rPr>
          <w:rFonts w:eastAsia="TimesNewRomanPSMT"/>
          <w:b/>
          <w:lang w:val="sr-Cyrl-CS"/>
        </w:rPr>
        <w:t>5</w:t>
      </w:r>
    </w:p>
    <w:p w:rsidR="0090033D" w:rsidRPr="0050276F" w:rsidRDefault="0090033D" w:rsidP="0090033D">
      <w:pPr>
        <w:jc w:val="both"/>
        <w:rPr>
          <w:rFonts w:eastAsia="TimesNewRomanPS-BoldMT"/>
          <w:b/>
          <w:bCs/>
          <w:color w:val="FF0000"/>
        </w:rPr>
      </w:pPr>
    </w:p>
    <w:p w:rsidR="0090033D" w:rsidRPr="00B848B7" w:rsidRDefault="0090033D" w:rsidP="0090033D">
      <w:pPr>
        <w:jc w:val="both"/>
        <w:rPr>
          <w:rFonts w:eastAsia="TimesNewRomanPSMT"/>
        </w:rPr>
      </w:pPr>
      <w:r>
        <w:rPr>
          <w:rFonts w:eastAsia="TimesNewRomanPSMT"/>
        </w:rPr>
        <w:t>Конкурсна документација садржи:</w:t>
      </w:r>
    </w:p>
    <w:tbl>
      <w:tblPr>
        <w:tblW w:w="930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3"/>
        <w:gridCol w:w="6495"/>
        <w:gridCol w:w="1244"/>
      </w:tblGrid>
      <w:tr w:rsidR="0090033D" w:rsidRPr="0050276F" w:rsidTr="00DA65FE">
        <w:tc>
          <w:tcPr>
            <w:tcW w:w="1563" w:type="dxa"/>
            <w:shd w:val="clear" w:color="auto" w:fill="auto"/>
          </w:tcPr>
          <w:p w:rsidR="0090033D" w:rsidRPr="0050276F" w:rsidRDefault="0090033D" w:rsidP="00DA65FE">
            <w:pPr>
              <w:rPr>
                <w:rFonts w:eastAsia="TimesNewRomanPSMT"/>
                <w:b/>
                <w:i/>
              </w:rPr>
            </w:pPr>
            <w:r w:rsidRPr="0050276F">
              <w:rPr>
                <w:rFonts w:eastAsia="TimesNewRomanPSMT"/>
                <w:b/>
                <w:i/>
                <w:lang w:val="sr-Cyrl-CS"/>
              </w:rPr>
              <w:t>Поглавље</w:t>
            </w:r>
          </w:p>
        </w:tc>
        <w:tc>
          <w:tcPr>
            <w:tcW w:w="6495" w:type="dxa"/>
            <w:shd w:val="clear" w:color="auto" w:fill="auto"/>
          </w:tcPr>
          <w:p w:rsidR="0090033D" w:rsidRPr="0050276F" w:rsidRDefault="0090033D" w:rsidP="00DA65FE">
            <w:pPr>
              <w:jc w:val="center"/>
              <w:rPr>
                <w:rFonts w:eastAsia="TimesNewRomanPSMT"/>
                <w:b/>
                <w:i/>
              </w:rPr>
            </w:pPr>
            <w:r w:rsidRPr="0050276F">
              <w:rPr>
                <w:rFonts w:eastAsia="TimesNewRomanPSMT"/>
                <w:b/>
                <w:i/>
              </w:rPr>
              <w:t>Назив</w:t>
            </w:r>
            <w:r w:rsidRPr="0050276F">
              <w:rPr>
                <w:rFonts w:eastAsia="TimesNewRomanPSMT"/>
                <w:b/>
                <w:i/>
                <w:lang w:val="sr-Cyrl-CS"/>
              </w:rPr>
              <w:t xml:space="preserve"> поглавља</w:t>
            </w:r>
          </w:p>
        </w:tc>
        <w:tc>
          <w:tcPr>
            <w:tcW w:w="1244" w:type="dxa"/>
            <w:shd w:val="clear" w:color="auto" w:fill="auto"/>
          </w:tcPr>
          <w:p w:rsidR="0090033D" w:rsidRPr="0050276F" w:rsidRDefault="0090033D" w:rsidP="00DA65FE">
            <w:pPr>
              <w:jc w:val="center"/>
              <w:rPr>
                <w:bCs/>
                <w:iCs/>
              </w:rPr>
            </w:pPr>
            <w:r w:rsidRPr="0050276F">
              <w:rPr>
                <w:rFonts w:eastAsia="TimesNewRomanPSMT"/>
                <w:b/>
                <w:i/>
              </w:rPr>
              <w:t>Страна</w:t>
            </w:r>
          </w:p>
        </w:tc>
      </w:tr>
      <w:tr w:rsidR="0090033D" w:rsidRPr="0050276F" w:rsidTr="00DA65FE">
        <w:tc>
          <w:tcPr>
            <w:tcW w:w="1563" w:type="dxa"/>
            <w:shd w:val="clear" w:color="auto" w:fill="auto"/>
          </w:tcPr>
          <w:p w:rsidR="0090033D" w:rsidRPr="0050276F" w:rsidRDefault="0090033D" w:rsidP="00DA65FE">
            <w:pPr>
              <w:snapToGrid w:val="0"/>
              <w:jc w:val="center"/>
              <w:rPr>
                <w:rFonts w:eastAsia="TimesNewRomanPSMT"/>
              </w:rPr>
            </w:pPr>
            <w:r w:rsidRPr="0050276F">
              <w:rPr>
                <w:bCs/>
                <w:iCs/>
              </w:rPr>
              <w:t>I</w:t>
            </w:r>
          </w:p>
        </w:tc>
        <w:tc>
          <w:tcPr>
            <w:tcW w:w="6495" w:type="dxa"/>
            <w:shd w:val="clear" w:color="auto" w:fill="auto"/>
          </w:tcPr>
          <w:p w:rsidR="0090033D" w:rsidRPr="0050276F" w:rsidRDefault="0090033D" w:rsidP="00DA65FE">
            <w:pPr>
              <w:snapToGrid w:val="0"/>
              <w:rPr>
                <w:rFonts w:eastAsia="TimesNewRomanPSMT"/>
                <w:color w:val="auto"/>
              </w:rPr>
            </w:pPr>
            <w:r w:rsidRPr="0050276F">
              <w:rPr>
                <w:rFonts w:eastAsia="TimesNewRomanPSMT"/>
              </w:rPr>
              <w:t>Општи подаци о јавној набавци</w:t>
            </w:r>
          </w:p>
        </w:tc>
        <w:tc>
          <w:tcPr>
            <w:tcW w:w="1244" w:type="dxa"/>
            <w:shd w:val="clear" w:color="auto" w:fill="auto"/>
          </w:tcPr>
          <w:p w:rsidR="0090033D" w:rsidRPr="00C159B6" w:rsidRDefault="00C159B6" w:rsidP="00DA65FE">
            <w:pPr>
              <w:snapToGrid w:val="0"/>
              <w:jc w:val="center"/>
              <w:rPr>
                <w:bCs/>
                <w:iCs/>
                <w:lang w:val="sr-Cyrl-CS"/>
              </w:rPr>
            </w:pPr>
            <w:r>
              <w:rPr>
                <w:rFonts w:eastAsia="TimesNewRomanPSMT"/>
                <w:color w:val="auto"/>
                <w:lang w:val="sr-Cyrl-CS"/>
              </w:rPr>
              <w:t>5</w:t>
            </w:r>
          </w:p>
        </w:tc>
      </w:tr>
      <w:tr w:rsidR="0090033D" w:rsidRPr="0050276F" w:rsidTr="00DA65FE">
        <w:tc>
          <w:tcPr>
            <w:tcW w:w="1563" w:type="dxa"/>
            <w:shd w:val="clear" w:color="auto" w:fill="auto"/>
          </w:tcPr>
          <w:p w:rsidR="0090033D" w:rsidRPr="0050276F" w:rsidRDefault="0090033D" w:rsidP="00DA65FE">
            <w:pPr>
              <w:snapToGrid w:val="0"/>
              <w:jc w:val="center"/>
              <w:rPr>
                <w:rFonts w:eastAsia="TimesNewRomanPSMT"/>
              </w:rPr>
            </w:pPr>
            <w:r w:rsidRPr="0050276F">
              <w:rPr>
                <w:bCs/>
                <w:iCs/>
              </w:rPr>
              <w:t>II</w:t>
            </w:r>
          </w:p>
        </w:tc>
        <w:tc>
          <w:tcPr>
            <w:tcW w:w="6495" w:type="dxa"/>
            <w:shd w:val="clear" w:color="auto" w:fill="auto"/>
          </w:tcPr>
          <w:p w:rsidR="0090033D" w:rsidRPr="0050276F" w:rsidRDefault="0090033D" w:rsidP="00DA65FE">
            <w:pPr>
              <w:snapToGrid w:val="0"/>
              <w:rPr>
                <w:rFonts w:eastAsia="TimesNewRomanPSMT"/>
                <w:color w:val="auto"/>
              </w:rPr>
            </w:pPr>
            <w:r w:rsidRPr="0050276F">
              <w:rPr>
                <w:rFonts w:eastAsia="TimesNewRomanPSMT"/>
              </w:rPr>
              <w:t>Подаци о предмету јавне набавке</w:t>
            </w:r>
          </w:p>
        </w:tc>
        <w:tc>
          <w:tcPr>
            <w:tcW w:w="1244" w:type="dxa"/>
            <w:shd w:val="clear" w:color="auto" w:fill="auto"/>
          </w:tcPr>
          <w:p w:rsidR="0090033D" w:rsidRPr="00C159B6" w:rsidRDefault="00C159B6" w:rsidP="00DA65FE">
            <w:pPr>
              <w:snapToGrid w:val="0"/>
              <w:jc w:val="center"/>
              <w:rPr>
                <w:rFonts w:eastAsia="TimesNewRomanPSMT"/>
                <w:lang w:val="sr-Cyrl-CS"/>
              </w:rPr>
            </w:pPr>
            <w:r>
              <w:rPr>
                <w:rFonts w:eastAsia="TimesNewRomanPSMT"/>
                <w:color w:val="auto"/>
                <w:lang w:val="sr-Cyrl-CS"/>
              </w:rPr>
              <w:t>5</w:t>
            </w:r>
          </w:p>
        </w:tc>
      </w:tr>
      <w:tr w:rsidR="0090033D" w:rsidRPr="0050276F" w:rsidTr="00DA65FE">
        <w:trPr>
          <w:trHeight w:val="323"/>
        </w:trPr>
        <w:tc>
          <w:tcPr>
            <w:tcW w:w="1563" w:type="dxa"/>
            <w:shd w:val="clear" w:color="auto" w:fill="auto"/>
          </w:tcPr>
          <w:p w:rsidR="0090033D" w:rsidRPr="0050276F" w:rsidRDefault="0090033D" w:rsidP="00DA65FE">
            <w:pPr>
              <w:snapToGrid w:val="0"/>
              <w:jc w:val="center"/>
              <w:rPr>
                <w:rFonts w:eastAsia="TimesNewRomanPSMT"/>
              </w:rPr>
            </w:pPr>
            <w:r w:rsidRPr="0050276F">
              <w:rPr>
                <w:rFonts w:eastAsia="TimesNewRomanPSMT"/>
              </w:rPr>
              <w:t>III</w:t>
            </w:r>
          </w:p>
        </w:tc>
        <w:tc>
          <w:tcPr>
            <w:tcW w:w="6495" w:type="dxa"/>
            <w:shd w:val="clear" w:color="auto" w:fill="auto"/>
          </w:tcPr>
          <w:p w:rsidR="0090033D" w:rsidRPr="00B848B7" w:rsidRDefault="0090033D" w:rsidP="00DA65FE">
            <w:pPr>
              <w:snapToGrid w:val="0"/>
              <w:rPr>
                <w:rFonts w:eastAsia="TimesNewRomanPSMT"/>
                <w:color w:val="auto"/>
              </w:rPr>
            </w:pPr>
            <w:r>
              <w:rPr>
                <w:rFonts w:eastAsia="TimesNewRomanPSMT"/>
              </w:rPr>
              <w:t>Техничка спецификација поребних радова</w:t>
            </w:r>
          </w:p>
        </w:tc>
        <w:tc>
          <w:tcPr>
            <w:tcW w:w="1244" w:type="dxa"/>
            <w:shd w:val="clear" w:color="auto" w:fill="auto"/>
          </w:tcPr>
          <w:p w:rsidR="0090033D" w:rsidRPr="00C159B6" w:rsidRDefault="00C159B6" w:rsidP="00DA65FE">
            <w:pPr>
              <w:snapToGrid w:val="0"/>
              <w:jc w:val="center"/>
              <w:rPr>
                <w:rFonts w:eastAsia="TimesNewRomanPSMT"/>
                <w:lang w:val="sr-Cyrl-CS"/>
              </w:rPr>
            </w:pPr>
            <w:r>
              <w:rPr>
                <w:rFonts w:eastAsia="TimesNewRomanPSMT"/>
                <w:lang w:val="sr-Cyrl-CS"/>
              </w:rPr>
              <w:t>5</w:t>
            </w:r>
          </w:p>
        </w:tc>
      </w:tr>
      <w:tr w:rsidR="0090033D" w:rsidRPr="0050276F" w:rsidTr="00DA65FE">
        <w:tc>
          <w:tcPr>
            <w:tcW w:w="1563" w:type="dxa"/>
            <w:shd w:val="clear" w:color="auto" w:fill="auto"/>
            <w:vAlign w:val="center"/>
          </w:tcPr>
          <w:p w:rsidR="0090033D" w:rsidRPr="0050276F" w:rsidRDefault="0090033D" w:rsidP="00DA65FE">
            <w:pPr>
              <w:snapToGrid w:val="0"/>
              <w:jc w:val="center"/>
              <w:rPr>
                <w:rFonts w:eastAsia="TimesNewRomanPSMT"/>
              </w:rPr>
            </w:pPr>
            <w:r>
              <w:rPr>
                <w:rFonts w:eastAsia="TimesNewRomanPSMT"/>
              </w:rPr>
              <w:t>I</w:t>
            </w:r>
            <w:r w:rsidRPr="0050276F">
              <w:rPr>
                <w:rFonts w:eastAsia="TimesNewRomanPSMT"/>
              </w:rPr>
              <w:t>V</w:t>
            </w:r>
          </w:p>
        </w:tc>
        <w:tc>
          <w:tcPr>
            <w:tcW w:w="6495" w:type="dxa"/>
            <w:shd w:val="clear" w:color="auto" w:fill="auto"/>
          </w:tcPr>
          <w:p w:rsidR="0090033D" w:rsidRPr="0050276F" w:rsidRDefault="0090033D" w:rsidP="00DA65FE">
            <w:pPr>
              <w:snapToGrid w:val="0"/>
              <w:rPr>
                <w:rFonts w:eastAsia="TimesNewRomanPSMT"/>
                <w:color w:val="auto"/>
              </w:rPr>
            </w:pPr>
            <w:r w:rsidRPr="0050276F">
              <w:rPr>
                <w:rFonts w:eastAsia="TimesNewRomanPSMT"/>
              </w:rPr>
              <w:t>Услови за учешће у поступку јавне набавке из чл. 75. и 76. Закона и упутство како се доказује испуњеност тих услова</w:t>
            </w:r>
          </w:p>
        </w:tc>
        <w:tc>
          <w:tcPr>
            <w:tcW w:w="1244" w:type="dxa"/>
            <w:shd w:val="clear" w:color="auto" w:fill="auto"/>
          </w:tcPr>
          <w:p w:rsidR="0090033D" w:rsidRPr="00C159B6" w:rsidRDefault="00C159B6" w:rsidP="00DA65FE">
            <w:pPr>
              <w:snapToGrid w:val="0"/>
              <w:jc w:val="center"/>
              <w:rPr>
                <w:rFonts w:eastAsia="TimesNewRomanPSMT"/>
                <w:lang w:val="sr-Cyrl-CS"/>
              </w:rPr>
            </w:pPr>
            <w:r>
              <w:rPr>
                <w:rFonts w:eastAsia="TimesNewRomanPSMT"/>
                <w:lang w:val="sr-Cyrl-CS"/>
              </w:rPr>
              <w:t>6</w:t>
            </w:r>
          </w:p>
        </w:tc>
      </w:tr>
      <w:tr w:rsidR="0090033D" w:rsidRPr="0050276F" w:rsidTr="00DA65FE">
        <w:tc>
          <w:tcPr>
            <w:tcW w:w="1563" w:type="dxa"/>
            <w:shd w:val="clear" w:color="auto" w:fill="auto"/>
          </w:tcPr>
          <w:p w:rsidR="0090033D" w:rsidRPr="0050276F" w:rsidRDefault="0090033D" w:rsidP="00DA65FE">
            <w:pPr>
              <w:snapToGrid w:val="0"/>
              <w:jc w:val="center"/>
              <w:rPr>
                <w:rFonts w:eastAsia="TimesNewRomanPSMT"/>
              </w:rPr>
            </w:pPr>
            <w:r>
              <w:rPr>
                <w:rFonts w:eastAsia="TimesNewRomanPSMT"/>
              </w:rPr>
              <w:t>V</w:t>
            </w:r>
          </w:p>
        </w:tc>
        <w:tc>
          <w:tcPr>
            <w:tcW w:w="6495" w:type="dxa"/>
            <w:shd w:val="clear" w:color="auto" w:fill="auto"/>
          </w:tcPr>
          <w:p w:rsidR="0090033D" w:rsidRPr="0050276F" w:rsidRDefault="0090033D" w:rsidP="00DA65FE">
            <w:pPr>
              <w:snapToGrid w:val="0"/>
              <w:rPr>
                <w:rFonts w:eastAsia="TimesNewRomanPSMT"/>
                <w:color w:val="auto"/>
              </w:rPr>
            </w:pPr>
            <w:r w:rsidRPr="0050276F">
              <w:rPr>
                <w:rFonts w:eastAsia="TimesNewRomanPSMT"/>
              </w:rPr>
              <w:t>Упутство понуђачима како да сачине понуду</w:t>
            </w:r>
          </w:p>
        </w:tc>
        <w:tc>
          <w:tcPr>
            <w:tcW w:w="1244" w:type="dxa"/>
            <w:shd w:val="clear" w:color="auto" w:fill="auto"/>
          </w:tcPr>
          <w:p w:rsidR="0090033D" w:rsidRPr="00C159B6" w:rsidRDefault="00C159B6" w:rsidP="00DA65FE">
            <w:pPr>
              <w:snapToGrid w:val="0"/>
              <w:jc w:val="center"/>
              <w:rPr>
                <w:rFonts w:eastAsia="TimesNewRomanPSMT"/>
                <w:lang w:val="sr-Cyrl-CS"/>
              </w:rPr>
            </w:pPr>
            <w:r>
              <w:rPr>
                <w:rFonts w:eastAsia="TimesNewRomanPSMT"/>
                <w:lang w:val="sr-Cyrl-CS"/>
              </w:rPr>
              <w:t>10</w:t>
            </w:r>
          </w:p>
        </w:tc>
      </w:tr>
      <w:tr w:rsidR="0090033D" w:rsidRPr="0050276F" w:rsidTr="00DA65FE">
        <w:tc>
          <w:tcPr>
            <w:tcW w:w="1563" w:type="dxa"/>
            <w:shd w:val="clear" w:color="auto" w:fill="auto"/>
          </w:tcPr>
          <w:p w:rsidR="0090033D" w:rsidRPr="0050276F" w:rsidRDefault="0090033D" w:rsidP="00DA65FE">
            <w:pPr>
              <w:snapToGrid w:val="0"/>
              <w:jc w:val="center"/>
              <w:rPr>
                <w:rFonts w:eastAsia="TimesNewRomanPSMT"/>
              </w:rPr>
            </w:pPr>
            <w:r>
              <w:rPr>
                <w:rFonts w:eastAsia="TimesNewRomanPSMT"/>
              </w:rPr>
              <w:t>VI</w:t>
            </w:r>
          </w:p>
        </w:tc>
        <w:tc>
          <w:tcPr>
            <w:tcW w:w="6495" w:type="dxa"/>
            <w:shd w:val="clear" w:color="auto" w:fill="auto"/>
          </w:tcPr>
          <w:p w:rsidR="0090033D" w:rsidRPr="0050276F" w:rsidRDefault="0090033D" w:rsidP="00DA65FE">
            <w:pPr>
              <w:snapToGrid w:val="0"/>
              <w:rPr>
                <w:rFonts w:eastAsia="TimesNewRomanPSMT"/>
                <w:color w:val="auto"/>
              </w:rPr>
            </w:pPr>
            <w:r w:rsidRPr="0050276F">
              <w:rPr>
                <w:rFonts w:eastAsia="TimesNewRomanPSMT"/>
              </w:rPr>
              <w:t>Образац понуде</w:t>
            </w:r>
          </w:p>
        </w:tc>
        <w:tc>
          <w:tcPr>
            <w:tcW w:w="1244" w:type="dxa"/>
            <w:shd w:val="clear" w:color="auto" w:fill="auto"/>
          </w:tcPr>
          <w:p w:rsidR="0090033D" w:rsidRPr="005A7DE8" w:rsidRDefault="0090033D" w:rsidP="00C159B6">
            <w:pPr>
              <w:snapToGrid w:val="0"/>
              <w:jc w:val="center"/>
              <w:rPr>
                <w:rFonts w:eastAsia="TimesNewRomanPSMT"/>
                <w:lang w:val="sr-Cyrl-CS"/>
              </w:rPr>
            </w:pPr>
            <w:r>
              <w:rPr>
                <w:rFonts w:eastAsia="TimesNewRomanPSMT"/>
              </w:rPr>
              <w:t>1</w:t>
            </w:r>
            <w:r w:rsidR="00C159B6">
              <w:rPr>
                <w:rFonts w:eastAsia="TimesNewRomanPSMT"/>
                <w:lang w:val="sr-Cyrl-CS"/>
              </w:rPr>
              <w:t>8</w:t>
            </w:r>
          </w:p>
        </w:tc>
      </w:tr>
      <w:tr w:rsidR="0090033D" w:rsidRPr="0050276F" w:rsidTr="00DA65FE">
        <w:tc>
          <w:tcPr>
            <w:tcW w:w="1563" w:type="dxa"/>
            <w:shd w:val="clear" w:color="auto" w:fill="auto"/>
          </w:tcPr>
          <w:p w:rsidR="0090033D" w:rsidRPr="0050276F" w:rsidRDefault="0090033D" w:rsidP="00DA65FE">
            <w:pPr>
              <w:snapToGrid w:val="0"/>
              <w:jc w:val="center"/>
              <w:rPr>
                <w:rFonts w:eastAsia="TimesNewRomanPSMT"/>
              </w:rPr>
            </w:pPr>
            <w:r>
              <w:rPr>
                <w:rFonts w:eastAsia="TimesNewRomanPSMT"/>
              </w:rPr>
              <w:t>VII</w:t>
            </w:r>
          </w:p>
        </w:tc>
        <w:tc>
          <w:tcPr>
            <w:tcW w:w="6495" w:type="dxa"/>
            <w:shd w:val="clear" w:color="auto" w:fill="auto"/>
          </w:tcPr>
          <w:p w:rsidR="0090033D" w:rsidRPr="008F5CDB" w:rsidRDefault="0090033D" w:rsidP="00DA65FE">
            <w:pPr>
              <w:snapToGrid w:val="0"/>
              <w:rPr>
                <w:rFonts w:eastAsia="TimesNewRomanPSMT"/>
              </w:rPr>
            </w:pPr>
            <w:r>
              <w:rPr>
                <w:rFonts w:eastAsia="TimesNewRomanPSMT"/>
              </w:rPr>
              <w:t>Образац Спецификација референтне листе - списак извршених радова</w:t>
            </w:r>
          </w:p>
        </w:tc>
        <w:tc>
          <w:tcPr>
            <w:tcW w:w="1244" w:type="dxa"/>
            <w:shd w:val="clear" w:color="auto" w:fill="auto"/>
          </w:tcPr>
          <w:p w:rsidR="0090033D" w:rsidRPr="005A7DE8" w:rsidRDefault="0090033D" w:rsidP="00DA19BF">
            <w:pPr>
              <w:snapToGrid w:val="0"/>
              <w:jc w:val="center"/>
              <w:rPr>
                <w:rFonts w:eastAsia="TimesNewRomanPSMT"/>
                <w:color w:val="auto"/>
                <w:lang w:val="sr-Cyrl-CS"/>
              </w:rPr>
            </w:pPr>
            <w:r>
              <w:rPr>
                <w:rFonts w:eastAsia="TimesNewRomanPSMT"/>
                <w:color w:val="auto"/>
              </w:rPr>
              <w:t>2</w:t>
            </w:r>
            <w:r w:rsidR="00DA19BF">
              <w:rPr>
                <w:rFonts w:eastAsia="TimesNewRomanPSMT"/>
                <w:color w:val="auto"/>
                <w:lang w:val="sr-Cyrl-CS"/>
              </w:rPr>
              <w:t>3</w:t>
            </w:r>
          </w:p>
        </w:tc>
      </w:tr>
      <w:tr w:rsidR="0090033D" w:rsidRPr="0050276F" w:rsidTr="00DA65FE">
        <w:tc>
          <w:tcPr>
            <w:tcW w:w="1563" w:type="dxa"/>
            <w:shd w:val="clear" w:color="auto" w:fill="auto"/>
          </w:tcPr>
          <w:p w:rsidR="0090033D" w:rsidRPr="0050276F" w:rsidRDefault="0090033D" w:rsidP="00DA65FE">
            <w:pPr>
              <w:snapToGrid w:val="0"/>
              <w:jc w:val="center"/>
              <w:rPr>
                <w:rFonts w:eastAsia="TimesNewRomanPSMT"/>
              </w:rPr>
            </w:pPr>
            <w:r>
              <w:rPr>
                <w:rFonts w:eastAsia="TimesNewRomanPSMT"/>
              </w:rPr>
              <w:t>VIII</w:t>
            </w:r>
          </w:p>
        </w:tc>
        <w:tc>
          <w:tcPr>
            <w:tcW w:w="6495" w:type="dxa"/>
            <w:shd w:val="clear" w:color="auto" w:fill="auto"/>
          </w:tcPr>
          <w:p w:rsidR="0090033D" w:rsidRPr="008F5CDB" w:rsidRDefault="0090033D" w:rsidP="00DA65FE">
            <w:pPr>
              <w:snapToGrid w:val="0"/>
              <w:rPr>
                <w:rFonts w:eastAsia="TimesNewRomanPSMT"/>
                <w:color w:val="auto"/>
              </w:rPr>
            </w:pPr>
            <w:r>
              <w:rPr>
                <w:rFonts w:eastAsia="TimesNewRomanPSMT"/>
                <w:color w:val="auto"/>
              </w:rPr>
              <w:t xml:space="preserve">Образац потврде о закљученим уговорима </w:t>
            </w:r>
          </w:p>
        </w:tc>
        <w:tc>
          <w:tcPr>
            <w:tcW w:w="1244" w:type="dxa"/>
            <w:shd w:val="clear" w:color="auto" w:fill="auto"/>
          </w:tcPr>
          <w:p w:rsidR="0090033D" w:rsidRPr="005A7DE8" w:rsidRDefault="0090033D" w:rsidP="00DA19BF">
            <w:pPr>
              <w:snapToGrid w:val="0"/>
              <w:jc w:val="center"/>
              <w:rPr>
                <w:rFonts w:eastAsia="TimesNewRomanPSMT"/>
                <w:lang w:val="sr-Cyrl-CS"/>
              </w:rPr>
            </w:pPr>
            <w:r>
              <w:rPr>
                <w:rFonts w:eastAsia="TimesNewRomanPSMT"/>
              </w:rPr>
              <w:t>2</w:t>
            </w:r>
            <w:r w:rsidR="00DA19BF">
              <w:rPr>
                <w:rFonts w:eastAsia="TimesNewRomanPSMT"/>
                <w:lang w:val="sr-Cyrl-CS"/>
              </w:rPr>
              <w:t>4</w:t>
            </w:r>
          </w:p>
        </w:tc>
      </w:tr>
      <w:tr w:rsidR="0090033D" w:rsidRPr="0050276F" w:rsidTr="00DA65FE">
        <w:tc>
          <w:tcPr>
            <w:tcW w:w="1563" w:type="dxa"/>
            <w:shd w:val="clear" w:color="auto" w:fill="auto"/>
          </w:tcPr>
          <w:p w:rsidR="0090033D" w:rsidRPr="0050276F" w:rsidRDefault="0090033D" w:rsidP="00DA65FE">
            <w:pPr>
              <w:snapToGrid w:val="0"/>
              <w:jc w:val="center"/>
              <w:rPr>
                <w:rFonts w:eastAsia="TimesNewRomanPSMT"/>
              </w:rPr>
            </w:pPr>
            <w:r>
              <w:rPr>
                <w:rFonts w:eastAsia="TimesNewRomanPSMT"/>
              </w:rPr>
              <w:t>IX</w:t>
            </w:r>
          </w:p>
        </w:tc>
        <w:tc>
          <w:tcPr>
            <w:tcW w:w="6495" w:type="dxa"/>
            <w:shd w:val="clear" w:color="auto" w:fill="auto"/>
          </w:tcPr>
          <w:p w:rsidR="0090033D" w:rsidRPr="007C6276" w:rsidRDefault="0090033D" w:rsidP="00DA65FE">
            <w:pPr>
              <w:snapToGrid w:val="0"/>
              <w:rPr>
                <w:rFonts w:eastAsia="TimesNewRomanPSMT"/>
              </w:rPr>
            </w:pPr>
            <w:r>
              <w:rPr>
                <w:rFonts w:eastAsia="TimesNewRomanPSMT"/>
              </w:rPr>
              <w:t>Образац изјаве понуђача о техничком капацитету</w:t>
            </w:r>
          </w:p>
        </w:tc>
        <w:tc>
          <w:tcPr>
            <w:tcW w:w="1244" w:type="dxa"/>
            <w:shd w:val="clear" w:color="auto" w:fill="auto"/>
          </w:tcPr>
          <w:p w:rsidR="0090033D" w:rsidRPr="005A7DE8" w:rsidRDefault="0090033D" w:rsidP="00DA19BF">
            <w:pPr>
              <w:snapToGrid w:val="0"/>
              <w:jc w:val="center"/>
              <w:rPr>
                <w:rFonts w:eastAsia="TimesNewRomanPSMT"/>
                <w:color w:val="auto"/>
                <w:lang w:val="sr-Cyrl-CS"/>
              </w:rPr>
            </w:pPr>
            <w:r>
              <w:rPr>
                <w:rFonts w:eastAsia="TimesNewRomanPSMT"/>
                <w:color w:val="auto"/>
              </w:rPr>
              <w:t>2</w:t>
            </w:r>
            <w:r w:rsidR="00DA19BF">
              <w:rPr>
                <w:rFonts w:eastAsia="TimesNewRomanPSMT"/>
                <w:color w:val="auto"/>
                <w:lang w:val="sr-Cyrl-CS"/>
              </w:rPr>
              <w:t>5</w:t>
            </w:r>
          </w:p>
        </w:tc>
      </w:tr>
      <w:tr w:rsidR="0090033D" w:rsidRPr="0050276F" w:rsidTr="00DA65FE">
        <w:tc>
          <w:tcPr>
            <w:tcW w:w="1563" w:type="dxa"/>
            <w:shd w:val="clear" w:color="auto" w:fill="auto"/>
          </w:tcPr>
          <w:p w:rsidR="0090033D" w:rsidRDefault="0090033D" w:rsidP="00DA65FE">
            <w:pPr>
              <w:snapToGrid w:val="0"/>
              <w:jc w:val="center"/>
              <w:rPr>
                <w:rFonts w:eastAsia="TimesNewRomanPSMT"/>
              </w:rPr>
            </w:pPr>
            <w:r>
              <w:rPr>
                <w:rFonts w:eastAsia="TimesNewRomanPSMT"/>
              </w:rPr>
              <w:t>X</w:t>
            </w:r>
          </w:p>
        </w:tc>
        <w:tc>
          <w:tcPr>
            <w:tcW w:w="6495" w:type="dxa"/>
            <w:shd w:val="clear" w:color="auto" w:fill="auto"/>
          </w:tcPr>
          <w:p w:rsidR="0090033D" w:rsidRPr="007C6276" w:rsidRDefault="0090033D" w:rsidP="00DA65FE">
            <w:pPr>
              <w:snapToGrid w:val="0"/>
              <w:rPr>
                <w:rFonts w:eastAsia="TimesNewRomanPSMT"/>
              </w:rPr>
            </w:pPr>
            <w:r>
              <w:rPr>
                <w:rFonts w:eastAsia="TimesNewRomanPSMT"/>
              </w:rPr>
              <w:t>Образац изјаве понуђача о кадровском капацитету</w:t>
            </w:r>
          </w:p>
        </w:tc>
        <w:tc>
          <w:tcPr>
            <w:tcW w:w="1244" w:type="dxa"/>
            <w:shd w:val="clear" w:color="auto" w:fill="auto"/>
          </w:tcPr>
          <w:p w:rsidR="0090033D" w:rsidRPr="005A7DE8" w:rsidRDefault="0090033D" w:rsidP="00DA19BF">
            <w:pPr>
              <w:snapToGrid w:val="0"/>
              <w:jc w:val="center"/>
              <w:rPr>
                <w:rFonts w:eastAsia="TimesNewRomanPSMT"/>
                <w:color w:val="auto"/>
                <w:lang w:val="sr-Cyrl-CS"/>
              </w:rPr>
            </w:pPr>
            <w:r>
              <w:rPr>
                <w:rFonts w:eastAsia="TimesNewRomanPSMT"/>
                <w:color w:val="auto"/>
              </w:rPr>
              <w:t>2</w:t>
            </w:r>
            <w:r w:rsidR="00DA19BF">
              <w:rPr>
                <w:rFonts w:eastAsia="TimesNewRomanPSMT"/>
                <w:color w:val="auto"/>
                <w:lang w:val="sr-Cyrl-CS"/>
              </w:rPr>
              <w:t>6</w:t>
            </w:r>
          </w:p>
        </w:tc>
      </w:tr>
      <w:tr w:rsidR="0090033D" w:rsidRPr="0050276F" w:rsidTr="00DA65FE">
        <w:tc>
          <w:tcPr>
            <w:tcW w:w="1563" w:type="dxa"/>
            <w:shd w:val="clear" w:color="auto" w:fill="auto"/>
          </w:tcPr>
          <w:p w:rsidR="0090033D" w:rsidRDefault="0090033D" w:rsidP="00DA65FE">
            <w:pPr>
              <w:snapToGrid w:val="0"/>
              <w:jc w:val="center"/>
              <w:rPr>
                <w:rFonts w:eastAsia="TimesNewRomanPSMT"/>
              </w:rPr>
            </w:pPr>
            <w:r>
              <w:rPr>
                <w:rFonts w:eastAsia="TimesNewRomanPSMT"/>
              </w:rPr>
              <w:t>XI</w:t>
            </w:r>
          </w:p>
        </w:tc>
        <w:tc>
          <w:tcPr>
            <w:tcW w:w="6495" w:type="dxa"/>
            <w:shd w:val="clear" w:color="auto" w:fill="auto"/>
          </w:tcPr>
          <w:p w:rsidR="0090033D" w:rsidRPr="001716DA" w:rsidRDefault="0090033D" w:rsidP="00DA65FE">
            <w:pPr>
              <w:snapToGrid w:val="0"/>
              <w:rPr>
                <w:rFonts w:eastAsia="TimesNewRomanPSMT"/>
              </w:rPr>
            </w:pPr>
            <w:r>
              <w:rPr>
                <w:rFonts w:eastAsia="TimesNewRomanPSMT"/>
              </w:rPr>
              <w:t>Образац изјаве понуђача о одговорном руководиоцу предметног посла</w:t>
            </w:r>
          </w:p>
        </w:tc>
        <w:tc>
          <w:tcPr>
            <w:tcW w:w="1244" w:type="dxa"/>
            <w:shd w:val="clear" w:color="auto" w:fill="auto"/>
          </w:tcPr>
          <w:p w:rsidR="0090033D" w:rsidRPr="005A7DE8" w:rsidRDefault="0090033D" w:rsidP="00DA19BF">
            <w:pPr>
              <w:snapToGrid w:val="0"/>
              <w:jc w:val="center"/>
              <w:rPr>
                <w:rFonts w:eastAsia="TimesNewRomanPSMT"/>
                <w:color w:val="auto"/>
                <w:lang w:val="sr-Cyrl-CS"/>
              </w:rPr>
            </w:pPr>
            <w:r>
              <w:rPr>
                <w:rFonts w:eastAsia="TimesNewRomanPSMT"/>
                <w:color w:val="auto"/>
              </w:rPr>
              <w:t>2</w:t>
            </w:r>
            <w:r w:rsidR="00DA19BF">
              <w:rPr>
                <w:rFonts w:eastAsia="TimesNewRomanPSMT"/>
                <w:color w:val="auto"/>
                <w:lang w:val="sr-Cyrl-CS"/>
              </w:rPr>
              <w:t>7</w:t>
            </w:r>
          </w:p>
        </w:tc>
      </w:tr>
      <w:tr w:rsidR="0090033D" w:rsidRPr="0050276F" w:rsidTr="00DA65FE">
        <w:tc>
          <w:tcPr>
            <w:tcW w:w="1563" w:type="dxa"/>
            <w:shd w:val="clear" w:color="auto" w:fill="auto"/>
            <w:vAlign w:val="center"/>
          </w:tcPr>
          <w:p w:rsidR="0090033D" w:rsidRDefault="0090033D" w:rsidP="00DA65FE">
            <w:pPr>
              <w:snapToGrid w:val="0"/>
              <w:jc w:val="center"/>
              <w:rPr>
                <w:rFonts w:eastAsia="TimesNewRomanPSMT"/>
              </w:rPr>
            </w:pPr>
            <w:r>
              <w:rPr>
                <w:rFonts w:eastAsia="TimesNewRomanPSMT"/>
              </w:rPr>
              <w:t>XII</w:t>
            </w:r>
          </w:p>
        </w:tc>
        <w:tc>
          <w:tcPr>
            <w:tcW w:w="6495" w:type="dxa"/>
            <w:shd w:val="clear" w:color="auto" w:fill="auto"/>
          </w:tcPr>
          <w:p w:rsidR="0090033D" w:rsidRPr="008234F7" w:rsidRDefault="0090033D" w:rsidP="00DA65FE">
            <w:pPr>
              <w:snapToGrid w:val="0"/>
              <w:rPr>
                <w:rFonts w:eastAsia="TimesNewRomanPSMT"/>
              </w:rPr>
            </w:pPr>
            <w:r>
              <w:rPr>
                <w:rFonts w:eastAsia="TimesNewRomanPSMT"/>
              </w:rPr>
              <w:t>Образац изјаве понуђача о обиласку локације за извођење радова</w:t>
            </w:r>
          </w:p>
        </w:tc>
        <w:tc>
          <w:tcPr>
            <w:tcW w:w="1244" w:type="dxa"/>
            <w:shd w:val="clear" w:color="auto" w:fill="auto"/>
          </w:tcPr>
          <w:p w:rsidR="0090033D" w:rsidRPr="005A7DE8" w:rsidRDefault="0090033D" w:rsidP="00DA19BF">
            <w:pPr>
              <w:snapToGrid w:val="0"/>
              <w:jc w:val="center"/>
              <w:rPr>
                <w:rFonts w:eastAsia="TimesNewRomanPSMT"/>
                <w:color w:val="auto"/>
                <w:lang w:val="sr-Cyrl-CS"/>
              </w:rPr>
            </w:pPr>
            <w:r>
              <w:rPr>
                <w:rFonts w:eastAsia="TimesNewRomanPSMT"/>
                <w:color w:val="auto"/>
              </w:rPr>
              <w:t>2</w:t>
            </w:r>
            <w:r w:rsidR="00DA19BF">
              <w:rPr>
                <w:rFonts w:eastAsia="TimesNewRomanPSMT"/>
                <w:color w:val="auto"/>
                <w:lang w:val="sr-Cyrl-CS"/>
              </w:rPr>
              <w:t>8</w:t>
            </w:r>
          </w:p>
        </w:tc>
      </w:tr>
      <w:tr w:rsidR="0090033D" w:rsidRPr="0050276F" w:rsidTr="00DA65FE">
        <w:tc>
          <w:tcPr>
            <w:tcW w:w="1563" w:type="dxa"/>
            <w:shd w:val="clear" w:color="auto" w:fill="auto"/>
            <w:vAlign w:val="center"/>
          </w:tcPr>
          <w:p w:rsidR="0090033D" w:rsidRDefault="0090033D" w:rsidP="00DA65FE">
            <w:pPr>
              <w:snapToGrid w:val="0"/>
              <w:jc w:val="center"/>
              <w:rPr>
                <w:rFonts w:eastAsia="TimesNewRomanPSMT"/>
              </w:rPr>
            </w:pPr>
            <w:r>
              <w:rPr>
                <w:rFonts w:eastAsia="TimesNewRomanPSMT"/>
              </w:rPr>
              <w:t>XIII</w:t>
            </w:r>
          </w:p>
        </w:tc>
        <w:tc>
          <w:tcPr>
            <w:tcW w:w="6495" w:type="dxa"/>
            <w:shd w:val="clear" w:color="auto" w:fill="auto"/>
          </w:tcPr>
          <w:p w:rsidR="0090033D" w:rsidRPr="0050276F" w:rsidRDefault="0090033D" w:rsidP="00DA65FE">
            <w:pPr>
              <w:snapToGrid w:val="0"/>
              <w:rPr>
                <w:rFonts w:eastAsia="TimesNewRomanPSMT"/>
              </w:rPr>
            </w:pPr>
            <w:r w:rsidRPr="0050276F">
              <w:rPr>
                <w:rFonts w:eastAsia="TimesNewRomanPSMT"/>
              </w:rPr>
              <w:t>Модел уговора</w:t>
            </w:r>
          </w:p>
        </w:tc>
        <w:tc>
          <w:tcPr>
            <w:tcW w:w="1244" w:type="dxa"/>
            <w:shd w:val="clear" w:color="auto" w:fill="auto"/>
          </w:tcPr>
          <w:p w:rsidR="0090033D" w:rsidRPr="005A7DE8" w:rsidRDefault="0090033D" w:rsidP="00DA19BF">
            <w:pPr>
              <w:snapToGrid w:val="0"/>
              <w:jc w:val="center"/>
              <w:rPr>
                <w:rFonts w:eastAsia="TimesNewRomanPSMT"/>
                <w:color w:val="auto"/>
                <w:lang w:val="sr-Cyrl-CS"/>
              </w:rPr>
            </w:pPr>
            <w:r>
              <w:rPr>
                <w:rFonts w:eastAsia="TimesNewRomanPSMT"/>
                <w:color w:val="auto"/>
              </w:rPr>
              <w:t>2</w:t>
            </w:r>
            <w:r w:rsidR="00DA19BF">
              <w:rPr>
                <w:rFonts w:eastAsia="TimesNewRomanPSMT"/>
                <w:color w:val="auto"/>
                <w:lang w:val="sr-Cyrl-CS"/>
              </w:rPr>
              <w:t>9</w:t>
            </w:r>
          </w:p>
        </w:tc>
      </w:tr>
      <w:tr w:rsidR="0090033D" w:rsidRPr="0050276F" w:rsidTr="00DA65FE">
        <w:tc>
          <w:tcPr>
            <w:tcW w:w="1563" w:type="dxa"/>
            <w:shd w:val="clear" w:color="auto" w:fill="auto"/>
            <w:vAlign w:val="center"/>
          </w:tcPr>
          <w:p w:rsidR="0090033D" w:rsidRPr="0050276F" w:rsidRDefault="0090033D" w:rsidP="00DA65FE">
            <w:pPr>
              <w:snapToGrid w:val="0"/>
              <w:jc w:val="center"/>
              <w:rPr>
                <w:rFonts w:eastAsia="TimesNewRomanPSMT"/>
              </w:rPr>
            </w:pPr>
            <w:r w:rsidRPr="0050276F">
              <w:rPr>
                <w:rFonts w:eastAsia="TimesNewRomanPSMT"/>
              </w:rPr>
              <w:t>X</w:t>
            </w:r>
            <w:r>
              <w:rPr>
                <w:rFonts w:eastAsia="TimesNewRomanPSMT"/>
              </w:rPr>
              <w:t>IV</w:t>
            </w:r>
          </w:p>
        </w:tc>
        <w:tc>
          <w:tcPr>
            <w:tcW w:w="6495" w:type="dxa"/>
            <w:shd w:val="clear" w:color="auto" w:fill="auto"/>
          </w:tcPr>
          <w:p w:rsidR="0090033D" w:rsidRPr="00B848B7" w:rsidRDefault="0090033D" w:rsidP="00DA65FE">
            <w:pPr>
              <w:snapToGrid w:val="0"/>
              <w:rPr>
                <w:rFonts w:eastAsia="TimesNewRomanPSMT"/>
                <w:color w:val="auto"/>
              </w:rPr>
            </w:pPr>
            <w:r>
              <w:rPr>
                <w:rFonts w:eastAsia="TimesNewRomanPSMT"/>
              </w:rPr>
              <w:t xml:space="preserve">Спецификација потребних радова са структуром </w:t>
            </w:r>
            <w:r w:rsidRPr="0050276F">
              <w:rPr>
                <w:rFonts w:eastAsia="TimesNewRomanPSMT"/>
              </w:rPr>
              <w:t>ценe</w:t>
            </w:r>
            <w:r>
              <w:rPr>
                <w:rFonts w:eastAsia="TimesNewRomanPSMT"/>
              </w:rPr>
              <w:t xml:space="preserve"> – предмер и предрачун</w:t>
            </w:r>
          </w:p>
        </w:tc>
        <w:tc>
          <w:tcPr>
            <w:tcW w:w="1244" w:type="dxa"/>
            <w:shd w:val="clear" w:color="auto" w:fill="auto"/>
          </w:tcPr>
          <w:p w:rsidR="0090033D" w:rsidRPr="005A7DE8" w:rsidRDefault="0090033D" w:rsidP="00DA19BF">
            <w:pPr>
              <w:snapToGrid w:val="0"/>
              <w:jc w:val="center"/>
              <w:rPr>
                <w:rFonts w:eastAsia="TimesNewRomanPSMT"/>
                <w:color w:val="auto"/>
                <w:lang w:val="sr-Cyrl-CS"/>
              </w:rPr>
            </w:pPr>
            <w:r>
              <w:rPr>
                <w:rFonts w:eastAsia="TimesNewRomanPSMT"/>
                <w:color w:val="auto"/>
              </w:rPr>
              <w:t>3</w:t>
            </w:r>
            <w:r w:rsidR="00DA19BF">
              <w:rPr>
                <w:rFonts w:eastAsia="TimesNewRomanPSMT"/>
                <w:color w:val="auto"/>
                <w:lang w:val="sr-Cyrl-CS"/>
              </w:rPr>
              <w:t>3</w:t>
            </w:r>
          </w:p>
        </w:tc>
      </w:tr>
      <w:tr w:rsidR="0090033D" w:rsidRPr="0050276F" w:rsidTr="00DA65FE">
        <w:tc>
          <w:tcPr>
            <w:tcW w:w="1563" w:type="dxa"/>
            <w:shd w:val="clear" w:color="auto" w:fill="auto"/>
          </w:tcPr>
          <w:p w:rsidR="0090033D" w:rsidRPr="00B848B7" w:rsidRDefault="0090033D" w:rsidP="00DA65FE">
            <w:pPr>
              <w:snapToGrid w:val="0"/>
              <w:jc w:val="center"/>
              <w:rPr>
                <w:rFonts w:eastAsia="TimesNewRomanPSMT"/>
              </w:rPr>
            </w:pPr>
            <w:r w:rsidRPr="0050276F">
              <w:rPr>
                <w:rFonts w:eastAsia="TimesNewRomanPSMT"/>
              </w:rPr>
              <w:t>X</w:t>
            </w:r>
            <w:r>
              <w:rPr>
                <w:rFonts w:eastAsia="TimesNewRomanPSMT"/>
              </w:rPr>
              <w:t>V</w:t>
            </w:r>
          </w:p>
        </w:tc>
        <w:tc>
          <w:tcPr>
            <w:tcW w:w="6495" w:type="dxa"/>
            <w:shd w:val="clear" w:color="auto" w:fill="auto"/>
          </w:tcPr>
          <w:p w:rsidR="0090033D" w:rsidRPr="0050276F" w:rsidRDefault="0090033D" w:rsidP="00DA65FE">
            <w:pPr>
              <w:snapToGrid w:val="0"/>
              <w:rPr>
                <w:rFonts w:eastAsia="TimesNewRomanPSMT"/>
                <w:color w:val="auto"/>
              </w:rPr>
            </w:pPr>
            <w:r w:rsidRPr="0050276F">
              <w:rPr>
                <w:rFonts w:eastAsia="TimesNewRomanPSMT"/>
              </w:rPr>
              <w:t>Образац трошкова припреме понуде</w:t>
            </w:r>
          </w:p>
        </w:tc>
        <w:tc>
          <w:tcPr>
            <w:tcW w:w="1244" w:type="dxa"/>
            <w:shd w:val="clear" w:color="auto" w:fill="auto"/>
          </w:tcPr>
          <w:p w:rsidR="0090033D" w:rsidRPr="005A7DE8" w:rsidRDefault="0090033D" w:rsidP="00A6565A">
            <w:pPr>
              <w:snapToGrid w:val="0"/>
              <w:jc w:val="center"/>
              <w:rPr>
                <w:rFonts w:eastAsia="TimesNewRomanPSMT"/>
                <w:lang w:val="sr-Cyrl-CS"/>
              </w:rPr>
            </w:pPr>
            <w:r>
              <w:rPr>
                <w:rFonts w:eastAsia="TimesNewRomanPSMT"/>
              </w:rPr>
              <w:t>4</w:t>
            </w:r>
            <w:r w:rsidR="00A6565A">
              <w:rPr>
                <w:rFonts w:eastAsia="TimesNewRomanPSMT"/>
                <w:lang w:val="sr-Cyrl-CS"/>
              </w:rPr>
              <w:t>9</w:t>
            </w:r>
          </w:p>
        </w:tc>
      </w:tr>
      <w:tr w:rsidR="0090033D" w:rsidRPr="0050276F" w:rsidTr="00DA65FE">
        <w:tc>
          <w:tcPr>
            <w:tcW w:w="1563" w:type="dxa"/>
            <w:shd w:val="clear" w:color="auto" w:fill="auto"/>
          </w:tcPr>
          <w:p w:rsidR="0090033D" w:rsidRPr="00B848B7" w:rsidRDefault="0090033D" w:rsidP="00DA65FE">
            <w:pPr>
              <w:snapToGrid w:val="0"/>
              <w:jc w:val="center"/>
              <w:rPr>
                <w:rFonts w:eastAsia="TimesNewRomanPSMT"/>
              </w:rPr>
            </w:pPr>
            <w:r w:rsidRPr="0050276F">
              <w:rPr>
                <w:rFonts w:eastAsia="TimesNewRomanPSMT"/>
              </w:rPr>
              <w:t>X</w:t>
            </w:r>
            <w:r>
              <w:rPr>
                <w:rFonts w:eastAsia="TimesNewRomanPSMT"/>
              </w:rPr>
              <w:t>VI</w:t>
            </w:r>
          </w:p>
        </w:tc>
        <w:tc>
          <w:tcPr>
            <w:tcW w:w="6495" w:type="dxa"/>
            <w:shd w:val="clear" w:color="auto" w:fill="auto"/>
          </w:tcPr>
          <w:p w:rsidR="0090033D" w:rsidRPr="0050276F" w:rsidRDefault="0090033D" w:rsidP="00DA65FE">
            <w:pPr>
              <w:snapToGrid w:val="0"/>
              <w:rPr>
                <w:rFonts w:eastAsia="TimesNewRomanPSMT"/>
                <w:color w:val="auto"/>
              </w:rPr>
            </w:pPr>
            <w:r w:rsidRPr="0050276F">
              <w:rPr>
                <w:rFonts w:eastAsia="TimesNewRomanPSMT"/>
              </w:rPr>
              <w:t>Образац изјаве о независној понуди</w:t>
            </w:r>
          </w:p>
        </w:tc>
        <w:tc>
          <w:tcPr>
            <w:tcW w:w="1244" w:type="dxa"/>
            <w:shd w:val="clear" w:color="auto" w:fill="auto"/>
          </w:tcPr>
          <w:p w:rsidR="0090033D" w:rsidRPr="005A7DE8" w:rsidRDefault="00A6565A" w:rsidP="00DA65FE">
            <w:pPr>
              <w:snapToGrid w:val="0"/>
              <w:jc w:val="center"/>
              <w:rPr>
                <w:rFonts w:eastAsia="TimesNewRomanPSMT"/>
                <w:lang w:val="sr-Cyrl-CS"/>
              </w:rPr>
            </w:pPr>
            <w:r>
              <w:rPr>
                <w:rFonts w:eastAsia="TimesNewRomanPSMT"/>
                <w:lang w:val="sr-Cyrl-CS"/>
              </w:rPr>
              <w:t>50</w:t>
            </w:r>
          </w:p>
        </w:tc>
      </w:tr>
      <w:tr w:rsidR="0090033D" w:rsidRPr="0050276F" w:rsidTr="00DA65FE">
        <w:tc>
          <w:tcPr>
            <w:tcW w:w="1563" w:type="dxa"/>
            <w:shd w:val="clear" w:color="auto" w:fill="auto"/>
          </w:tcPr>
          <w:p w:rsidR="0090033D" w:rsidRPr="00B848B7" w:rsidRDefault="0090033D" w:rsidP="00DA65FE">
            <w:pPr>
              <w:snapToGrid w:val="0"/>
              <w:jc w:val="center"/>
              <w:rPr>
                <w:rFonts w:eastAsia="TimesNewRomanPSMT"/>
              </w:rPr>
            </w:pPr>
            <w:r>
              <w:rPr>
                <w:rFonts w:eastAsia="TimesNewRomanPSMT"/>
              </w:rPr>
              <w:t>XVII</w:t>
            </w:r>
          </w:p>
        </w:tc>
        <w:tc>
          <w:tcPr>
            <w:tcW w:w="6495" w:type="dxa"/>
            <w:shd w:val="clear" w:color="auto" w:fill="auto"/>
          </w:tcPr>
          <w:p w:rsidR="0090033D" w:rsidRPr="0050276F" w:rsidRDefault="0090033D" w:rsidP="00DA65FE">
            <w:pPr>
              <w:snapToGrid w:val="0"/>
              <w:rPr>
                <w:rFonts w:eastAsia="TimesNewRomanPSMT"/>
                <w:color w:val="auto"/>
              </w:rPr>
            </w:pPr>
            <w:r w:rsidRPr="0050276F">
              <w:rPr>
                <w:rFonts w:eastAsia="TimesNewRomanPSMT"/>
              </w:rPr>
              <w:t>Образац изјаве о поштовању обавеза из чл. 75. ст. 2. Закона</w:t>
            </w:r>
          </w:p>
        </w:tc>
        <w:tc>
          <w:tcPr>
            <w:tcW w:w="1244" w:type="dxa"/>
            <w:shd w:val="clear" w:color="auto" w:fill="auto"/>
          </w:tcPr>
          <w:p w:rsidR="0090033D" w:rsidRPr="00A6565A" w:rsidRDefault="0090033D" w:rsidP="00A6565A">
            <w:pPr>
              <w:snapToGrid w:val="0"/>
              <w:jc w:val="center"/>
              <w:rPr>
                <w:rFonts w:eastAsia="TimesNewRomanPSMT"/>
                <w:lang w:val="sr-Cyrl-CS"/>
              </w:rPr>
            </w:pPr>
            <w:r>
              <w:rPr>
                <w:rFonts w:eastAsia="TimesNewRomanPSMT"/>
              </w:rPr>
              <w:t>5</w:t>
            </w:r>
            <w:r w:rsidR="00A6565A">
              <w:rPr>
                <w:rFonts w:eastAsia="TimesNewRomanPSMT"/>
                <w:lang w:val="sr-Cyrl-CS"/>
              </w:rPr>
              <w:t>1</w:t>
            </w:r>
          </w:p>
        </w:tc>
      </w:tr>
      <w:tr w:rsidR="0090033D" w:rsidRPr="0050276F" w:rsidTr="00DA65FE">
        <w:tc>
          <w:tcPr>
            <w:tcW w:w="1563" w:type="dxa"/>
            <w:shd w:val="clear" w:color="auto" w:fill="auto"/>
          </w:tcPr>
          <w:p w:rsidR="0090033D" w:rsidRPr="00B848B7" w:rsidRDefault="0090033D" w:rsidP="00DA65FE">
            <w:pPr>
              <w:snapToGrid w:val="0"/>
              <w:jc w:val="center"/>
              <w:rPr>
                <w:rFonts w:eastAsia="TimesNewRomanPSMT"/>
              </w:rPr>
            </w:pPr>
            <w:r>
              <w:rPr>
                <w:rFonts w:eastAsia="TimesNewRomanPSMT"/>
              </w:rPr>
              <w:t>XVIII</w:t>
            </w:r>
          </w:p>
        </w:tc>
        <w:tc>
          <w:tcPr>
            <w:tcW w:w="6495" w:type="dxa"/>
            <w:shd w:val="clear" w:color="auto" w:fill="auto"/>
          </w:tcPr>
          <w:p w:rsidR="0090033D" w:rsidRPr="001D53DA" w:rsidRDefault="0090033D" w:rsidP="00DA65FE">
            <w:pPr>
              <w:rPr>
                <w:lang w:val="sr-Cyrl-CS"/>
              </w:rPr>
            </w:pPr>
            <w:r>
              <w:rPr>
                <w:lang w:val="sr-Cyrl-CS"/>
              </w:rPr>
              <w:t>Образац меничног писма - овлашћења</w:t>
            </w:r>
          </w:p>
        </w:tc>
        <w:tc>
          <w:tcPr>
            <w:tcW w:w="1244" w:type="dxa"/>
            <w:shd w:val="clear" w:color="auto" w:fill="auto"/>
          </w:tcPr>
          <w:p w:rsidR="0090033D" w:rsidRPr="005A7DE8" w:rsidRDefault="0090033D" w:rsidP="00A6565A">
            <w:pPr>
              <w:snapToGrid w:val="0"/>
              <w:jc w:val="center"/>
              <w:rPr>
                <w:rFonts w:eastAsia="TimesNewRomanPSMT"/>
                <w:lang w:val="sr-Cyrl-CS"/>
              </w:rPr>
            </w:pPr>
            <w:r>
              <w:rPr>
                <w:rFonts w:eastAsia="TimesNewRomanPSMT"/>
              </w:rPr>
              <w:t>5</w:t>
            </w:r>
            <w:r w:rsidR="00A6565A">
              <w:rPr>
                <w:rFonts w:eastAsia="TimesNewRomanPSMT"/>
                <w:lang w:val="sr-Cyrl-CS"/>
              </w:rPr>
              <w:t>2</w:t>
            </w:r>
          </w:p>
        </w:tc>
      </w:tr>
    </w:tbl>
    <w:p w:rsidR="0090033D" w:rsidRDefault="0090033D" w:rsidP="00DA65FE">
      <w:pPr>
        <w:rPr>
          <w:bCs/>
          <w:i/>
          <w:lang w:val="sr-Cyrl-CS"/>
        </w:rPr>
      </w:pPr>
    </w:p>
    <w:p w:rsidR="00C159B6" w:rsidRPr="00DA65FE" w:rsidRDefault="00C159B6" w:rsidP="00DA65FE">
      <w:pPr>
        <w:rPr>
          <w:bCs/>
          <w:i/>
          <w:lang w:val="sr-Cyrl-CS"/>
        </w:rPr>
      </w:pPr>
    </w:p>
    <w:p w:rsidR="0090033D" w:rsidRDefault="00DA65FE" w:rsidP="0090033D">
      <w:pPr>
        <w:jc w:val="center"/>
        <w:rPr>
          <w:b/>
          <w:bCs/>
          <w:i/>
          <w:lang w:val="sr-Cyrl-CS"/>
        </w:rPr>
      </w:pPr>
      <w:r>
        <w:rPr>
          <w:b/>
          <w:bCs/>
          <w:i/>
          <w:lang w:val="sr-Cyrl-CS"/>
        </w:rPr>
        <w:t>Измена и допуна к</w:t>
      </w:r>
      <w:r w:rsidR="0090033D" w:rsidRPr="008E61BE">
        <w:rPr>
          <w:b/>
          <w:bCs/>
          <w:i/>
        </w:rPr>
        <w:t>онкурсн</w:t>
      </w:r>
      <w:r>
        <w:rPr>
          <w:b/>
          <w:bCs/>
          <w:i/>
          <w:lang w:val="sr-Cyrl-CS"/>
        </w:rPr>
        <w:t>е</w:t>
      </w:r>
      <w:r w:rsidR="0090033D" w:rsidRPr="008E61BE">
        <w:rPr>
          <w:b/>
          <w:bCs/>
          <w:i/>
        </w:rPr>
        <w:t xml:space="preserve"> до</w:t>
      </w:r>
      <w:r w:rsidR="0090033D">
        <w:rPr>
          <w:b/>
          <w:bCs/>
          <w:i/>
        </w:rPr>
        <w:t>кументациј</w:t>
      </w:r>
      <w:r>
        <w:rPr>
          <w:b/>
          <w:bCs/>
          <w:i/>
          <w:lang w:val="sr-Cyrl-CS"/>
        </w:rPr>
        <w:t>е</w:t>
      </w:r>
      <w:r w:rsidR="0090033D">
        <w:rPr>
          <w:b/>
          <w:bCs/>
          <w:i/>
        </w:rPr>
        <w:t xml:space="preserve"> садржи укупно 5</w:t>
      </w:r>
      <w:r w:rsidR="00F00D10">
        <w:rPr>
          <w:b/>
          <w:bCs/>
          <w:i/>
          <w:lang w:val="sr-Cyrl-CS"/>
        </w:rPr>
        <w:t>2</w:t>
      </w:r>
      <w:r w:rsidR="0090033D" w:rsidRPr="008E61BE">
        <w:rPr>
          <w:b/>
          <w:bCs/>
          <w:i/>
        </w:rPr>
        <w:t xml:space="preserve"> стран</w:t>
      </w:r>
      <w:r w:rsidR="00F00D10">
        <w:rPr>
          <w:b/>
          <w:bCs/>
          <w:i/>
          <w:lang w:val="sr-Cyrl-CS"/>
        </w:rPr>
        <w:t>е</w:t>
      </w:r>
      <w:r w:rsidR="0090033D" w:rsidRPr="008E61BE">
        <w:rPr>
          <w:b/>
          <w:bCs/>
          <w:i/>
        </w:rPr>
        <w:t>.</w:t>
      </w:r>
    </w:p>
    <w:p w:rsidR="00C159B6" w:rsidRPr="00C159B6" w:rsidRDefault="00C159B6" w:rsidP="0090033D">
      <w:pPr>
        <w:jc w:val="center"/>
        <w:rPr>
          <w:b/>
          <w:bCs/>
          <w:i/>
          <w:lang w:val="sr-Cyrl-CS"/>
        </w:rPr>
      </w:pPr>
    </w:p>
    <w:p w:rsidR="00DA65FE" w:rsidRPr="003C4649" w:rsidRDefault="00DA65FE" w:rsidP="00DA65FE">
      <w:pPr>
        <w:jc w:val="both"/>
        <w:rPr>
          <w:b/>
          <w:bCs/>
          <w:u w:val="single"/>
        </w:rPr>
      </w:pPr>
      <w:r w:rsidRPr="003C4649">
        <w:rPr>
          <w:b/>
          <w:bCs/>
          <w:u w:val="single"/>
        </w:rPr>
        <w:lastRenderedPageBreak/>
        <w:t>I ОПШТИ ПОДАЦИ О ЈАВНОЈ НАБАВЦИ</w:t>
      </w:r>
    </w:p>
    <w:p w:rsidR="00DA65FE" w:rsidRPr="007A1804" w:rsidRDefault="00DA65FE" w:rsidP="00DA65FE">
      <w:pPr>
        <w:jc w:val="both"/>
        <w:rPr>
          <w:b/>
          <w:bCs/>
        </w:rPr>
      </w:pPr>
    </w:p>
    <w:p w:rsidR="00DA65FE" w:rsidRPr="0050276F" w:rsidRDefault="00DA65FE" w:rsidP="00DA65FE">
      <w:pPr>
        <w:jc w:val="both"/>
      </w:pPr>
      <w:r w:rsidRPr="0050276F">
        <w:rPr>
          <w:b/>
          <w:bCs/>
        </w:rPr>
        <w:t>1. Подаци о наручиоцу</w:t>
      </w:r>
    </w:p>
    <w:p w:rsidR="00DA65FE" w:rsidRPr="009633AA" w:rsidRDefault="00DA65FE" w:rsidP="00DA65FE">
      <w:pPr>
        <w:jc w:val="both"/>
        <w:rPr>
          <w:lang w:val="sr-Cyrl-CS"/>
        </w:rPr>
      </w:pPr>
      <w:r w:rsidRPr="0050276F">
        <w:t xml:space="preserve">Наручилац: </w:t>
      </w:r>
      <w:r>
        <w:rPr>
          <w:lang w:val="sr-Cyrl-CS"/>
        </w:rPr>
        <w:t>Фонд за локалне и некатегорисане путеве о</w:t>
      </w:r>
      <w:r w:rsidRPr="0050276F">
        <w:t xml:space="preserve">пштина </w:t>
      </w:r>
      <w:r>
        <w:rPr>
          <w:lang w:val="sr-Cyrl-CS"/>
        </w:rPr>
        <w:t>Баточина</w:t>
      </w:r>
    </w:p>
    <w:p w:rsidR="00DA65FE" w:rsidRPr="0050276F" w:rsidRDefault="00DA65FE" w:rsidP="00DA65FE">
      <w:pPr>
        <w:jc w:val="both"/>
        <w:rPr>
          <w:lang w:val="sr-Cyrl-CS"/>
        </w:rPr>
      </w:pPr>
      <w:r w:rsidRPr="0050276F">
        <w:rPr>
          <w:lang w:val="sr-Cyrl-CS"/>
        </w:rPr>
        <w:t>Адреса:</w:t>
      </w:r>
      <w:r w:rsidRPr="0050276F">
        <w:rPr>
          <w:i/>
          <w:iCs/>
          <w:lang w:val="sr-Cyrl-CS"/>
        </w:rPr>
        <w:t xml:space="preserve"> </w:t>
      </w:r>
      <w:r>
        <w:rPr>
          <w:i/>
          <w:iCs/>
          <w:lang w:val="sr-Cyrl-CS"/>
        </w:rPr>
        <w:t>Краља Петра</w:t>
      </w:r>
      <w:r w:rsidRPr="0050276F">
        <w:rPr>
          <w:i/>
          <w:iCs/>
          <w:lang w:val="sr-Cyrl-CS"/>
        </w:rPr>
        <w:t xml:space="preserve"> </w:t>
      </w:r>
      <w:r>
        <w:rPr>
          <w:i/>
          <w:iCs/>
        </w:rPr>
        <w:t xml:space="preserve">I </w:t>
      </w:r>
      <w:r>
        <w:rPr>
          <w:i/>
          <w:iCs/>
          <w:lang w:val="sr-Cyrl-CS"/>
        </w:rPr>
        <w:t>бр.</w:t>
      </w:r>
      <w:r w:rsidRPr="0050276F">
        <w:rPr>
          <w:i/>
          <w:iCs/>
          <w:lang w:val="sr-Cyrl-CS"/>
        </w:rPr>
        <w:t xml:space="preserve"> </w:t>
      </w:r>
      <w:r>
        <w:rPr>
          <w:i/>
          <w:iCs/>
          <w:lang w:val="sr-Cyrl-CS"/>
        </w:rPr>
        <w:t>37</w:t>
      </w:r>
      <w:r w:rsidRPr="0050276F">
        <w:rPr>
          <w:i/>
          <w:iCs/>
          <w:lang w:val="sr-Cyrl-CS"/>
        </w:rPr>
        <w:t xml:space="preserve">, </w:t>
      </w:r>
      <w:r>
        <w:rPr>
          <w:i/>
          <w:iCs/>
          <w:lang w:val="sr-Cyrl-CS"/>
        </w:rPr>
        <w:t>34227</w:t>
      </w:r>
      <w:r w:rsidRPr="0050276F">
        <w:rPr>
          <w:i/>
          <w:iCs/>
          <w:lang w:val="sr-Cyrl-CS"/>
        </w:rPr>
        <w:t xml:space="preserve"> </w:t>
      </w:r>
      <w:r>
        <w:rPr>
          <w:i/>
          <w:iCs/>
          <w:lang w:val="sr-Cyrl-CS"/>
        </w:rPr>
        <w:t>Баточина</w:t>
      </w:r>
    </w:p>
    <w:p w:rsidR="00DA65FE" w:rsidRPr="0050276F" w:rsidRDefault="00DA65FE" w:rsidP="00DA65FE">
      <w:pPr>
        <w:jc w:val="both"/>
      </w:pPr>
      <w:r w:rsidRPr="0050276F">
        <w:rPr>
          <w:lang w:val="sr-Cyrl-CS"/>
        </w:rPr>
        <w:t xml:space="preserve">Интернет страница: </w:t>
      </w:r>
      <w:hyperlink r:id="rId12" w:history="1">
        <w:r w:rsidRPr="001E5C7D">
          <w:rPr>
            <w:rStyle w:val="Hyperlink"/>
          </w:rPr>
          <w:t>www.sobatocina.org.rs</w:t>
        </w:r>
      </w:hyperlink>
    </w:p>
    <w:p w:rsidR="00DA65FE" w:rsidRPr="00EA121A" w:rsidRDefault="00DA65FE" w:rsidP="00DA65FE">
      <w:pPr>
        <w:pStyle w:val="ListParagraph"/>
        <w:ind w:left="0"/>
        <w:jc w:val="both"/>
      </w:pPr>
      <w:r>
        <w:t>Остали подаци о наручиоцу:</w:t>
      </w:r>
    </w:p>
    <w:p w:rsidR="00DA65FE" w:rsidRPr="009633AA" w:rsidRDefault="00DA65FE" w:rsidP="00DA65FE">
      <w:pPr>
        <w:jc w:val="both"/>
      </w:pPr>
      <w:r w:rsidRPr="009B66F5">
        <w:t xml:space="preserve">Шифра делатности број: </w:t>
      </w:r>
      <w:r>
        <w:t>6499</w:t>
      </w:r>
    </w:p>
    <w:p w:rsidR="00DA65FE" w:rsidRPr="009633AA" w:rsidRDefault="00DA65FE" w:rsidP="00DA65FE">
      <w:pPr>
        <w:jc w:val="both"/>
      </w:pPr>
      <w:r>
        <w:t>Матични број: 17271687</w:t>
      </w:r>
    </w:p>
    <w:p w:rsidR="00DA65FE" w:rsidRPr="009B66F5" w:rsidRDefault="00DA65FE" w:rsidP="00DA65FE">
      <w:pPr>
        <w:jc w:val="both"/>
      </w:pPr>
      <w:r w:rsidRPr="009B66F5">
        <w:t xml:space="preserve">ПИБ: </w:t>
      </w:r>
      <w:r>
        <w:t>101220628</w:t>
      </w:r>
      <w:r w:rsidRPr="009B66F5">
        <w:t xml:space="preserve"> </w:t>
      </w:r>
    </w:p>
    <w:p w:rsidR="00DA65FE" w:rsidRPr="00482794" w:rsidRDefault="00DA65FE" w:rsidP="00DA65FE">
      <w:pPr>
        <w:jc w:val="both"/>
      </w:pPr>
    </w:p>
    <w:p w:rsidR="00DA65FE" w:rsidRPr="0050276F" w:rsidRDefault="00DA65FE" w:rsidP="00DA65FE">
      <w:pPr>
        <w:jc w:val="both"/>
      </w:pPr>
      <w:r w:rsidRPr="0050276F">
        <w:rPr>
          <w:b/>
          <w:bCs/>
        </w:rPr>
        <w:t>2. Врста поступка јавне набавке</w:t>
      </w:r>
    </w:p>
    <w:p w:rsidR="00DA65FE" w:rsidRPr="0050276F" w:rsidRDefault="00DA65FE" w:rsidP="00DA65FE">
      <w:pPr>
        <w:jc w:val="both"/>
      </w:pPr>
      <w:r w:rsidRPr="0050276F">
        <w:t xml:space="preserve">Предметна јавна набавка се спроводи у </w:t>
      </w:r>
      <w:r w:rsidRPr="00482794">
        <w:rPr>
          <w:b/>
          <w:lang w:val="sr-Cyrl-CS"/>
        </w:rPr>
        <w:t>отвореном поступку</w:t>
      </w:r>
      <w:r w:rsidRPr="0050276F">
        <w:rPr>
          <w:lang w:val="sr-Cyrl-CS"/>
        </w:rPr>
        <w:t xml:space="preserve">, </w:t>
      </w:r>
      <w:r w:rsidRPr="0050276F">
        <w:t>у складу са Законом</w:t>
      </w:r>
      <w:r>
        <w:t xml:space="preserve"> о јавним набавкама</w:t>
      </w:r>
      <w:r w:rsidRPr="0050276F">
        <w:t xml:space="preserve"> и подзаконским актима којима се уређују јавне набавке.</w:t>
      </w:r>
    </w:p>
    <w:p w:rsidR="00DA65FE" w:rsidRPr="00482794" w:rsidRDefault="00DA65FE" w:rsidP="00DA65FE">
      <w:pPr>
        <w:jc w:val="both"/>
      </w:pPr>
    </w:p>
    <w:p w:rsidR="00DA65FE" w:rsidRPr="0050276F" w:rsidRDefault="00DA65FE" w:rsidP="00DA65FE">
      <w:pPr>
        <w:jc w:val="both"/>
      </w:pPr>
      <w:r w:rsidRPr="0050276F">
        <w:rPr>
          <w:b/>
          <w:bCs/>
        </w:rPr>
        <w:t>3. Предмет јавне набавке</w:t>
      </w:r>
    </w:p>
    <w:p w:rsidR="00DA65FE" w:rsidRPr="00023B63" w:rsidRDefault="00DA65FE" w:rsidP="00DA65FE">
      <w:pPr>
        <w:jc w:val="both"/>
      </w:pPr>
      <w:r w:rsidRPr="0050276F">
        <w:t>Предмет јавне набавке бр</w:t>
      </w:r>
      <w:r w:rsidRPr="0050276F">
        <w:rPr>
          <w:lang w:val="ru-RU"/>
        </w:rPr>
        <w:t>.</w:t>
      </w:r>
      <w:r w:rsidRPr="0050276F">
        <w:t xml:space="preserve"> </w:t>
      </w:r>
      <w:r>
        <w:t>1</w:t>
      </w:r>
      <w:r w:rsidRPr="0050276F">
        <w:t>/201</w:t>
      </w:r>
      <w:r>
        <w:t>5</w:t>
      </w:r>
      <w:r w:rsidRPr="0050276F">
        <w:t xml:space="preserve"> су радови на уређењу (ревитализацији) пољских путева на територији општине </w:t>
      </w:r>
      <w:r>
        <w:rPr>
          <w:lang w:val="sr-Cyrl-CS"/>
        </w:rPr>
        <w:t>Баточина</w:t>
      </w:r>
      <w:r>
        <w:rPr>
          <w:i/>
        </w:rPr>
        <w:t>.</w:t>
      </w:r>
    </w:p>
    <w:p w:rsidR="00DA65FE" w:rsidRPr="0050276F" w:rsidRDefault="00DA65FE" w:rsidP="00DA65FE">
      <w:pPr>
        <w:jc w:val="both"/>
      </w:pPr>
    </w:p>
    <w:p w:rsidR="00DA65FE" w:rsidRPr="0050276F" w:rsidRDefault="00DA65FE" w:rsidP="00DA65FE">
      <w:pPr>
        <w:jc w:val="both"/>
        <w:rPr>
          <w:lang w:val="sr-Cyrl-CS"/>
        </w:rPr>
      </w:pPr>
      <w:r w:rsidRPr="0050276F">
        <w:rPr>
          <w:b/>
          <w:bCs/>
          <w:lang w:val="sr-Cyrl-CS"/>
        </w:rPr>
        <w:t>4. Циљ поступка</w:t>
      </w:r>
    </w:p>
    <w:p w:rsidR="00DA65FE" w:rsidRPr="0050276F" w:rsidRDefault="00DA65FE" w:rsidP="00DA65FE">
      <w:pPr>
        <w:jc w:val="both"/>
        <w:rPr>
          <w:i/>
          <w:iCs/>
          <w:lang w:val="sr-Cyrl-CS"/>
        </w:rPr>
      </w:pPr>
      <w:r w:rsidRPr="0050276F">
        <w:rPr>
          <w:lang w:val="sr-Cyrl-CS"/>
        </w:rPr>
        <w:t>Поступак јавне набавке се спроводи ради закључења уговора о јавној набавци.</w:t>
      </w:r>
    </w:p>
    <w:p w:rsidR="00DA65FE" w:rsidRPr="00482794" w:rsidRDefault="00DA65FE" w:rsidP="00DA65FE">
      <w:pPr>
        <w:jc w:val="both"/>
      </w:pPr>
    </w:p>
    <w:p w:rsidR="00DA65FE" w:rsidRPr="0050276F" w:rsidRDefault="00DA65FE" w:rsidP="00DA65FE">
      <w:pPr>
        <w:jc w:val="both"/>
      </w:pPr>
      <w:r>
        <w:rPr>
          <w:b/>
          <w:bCs/>
        </w:rPr>
        <w:t>5</w:t>
      </w:r>
      <w:r w:rsidRPr="0050276F">
        <w:rPr>
          <w:b/>
          <w:bCs/>
        </w:rPr>
        <w:t xml:space="preserve">. Контакт (лице или служба) </w:t>
      </w:r>
    </w:p>
    <w:p w:rsidR="00DA65FE" w:rsidRDefault="00DA65FE" w:rsidP="00C159B6">
      <w:pPr>
        <w:jc w:val="both"/>
        <w:rPr>
          <w:lang w:val="sr-Cyrl-CS"/>
        </w:rPr>
      </w:pPr>
      <w:r>
        <w:t xml:space="preserve">Особа за контакт која ће пружати додатне информације је </w:t>
      </w:r>
      <w:r>
        <w:rPr>
          <w:lang w:val="sr-Cyrl-CS"/>
        </w:rPr>
        <w:t>Оливера</w:t>
      </w:r>
      <w:r>
        <w:t xml:space="preserve"> </w:t>
      </w:r>
      <w:r>
        <w:rPr>
          <w:lang w:val="sr-Cyrl-CS"/>
        </w:rPr>
        <w:t>Јашовић</w:t>
      </w:r>
      <w:r>
        <w:t>, тел.</w:t>
      </w:r>
      <w:r>
        <w:rPr>
          <w:lang w:val="sr-Cyrl-CS"/>
        </w:rPr>
        <w:t>034</w:t>
      </w:r>
      <w:r>
        <w:t>/</w:t>
      </w:r>
      <w:r>
        <w:rPr>
          <w:lang w:val="sr-Cyrl-CS"/>
        </w:rPr>
        <w:t>6841</w:t>
      </w:r>
      <w:r>
        <w:t>-</w:t>
      </w:r>
      <w:r>
        <w:rPr>
          <w:lang w:val="sr-Cyrl-CS"/>
        </w:rPr>
        <w:t>416</w:t>
      </w:r>
      <w:r>
        <w:t xml:space="preserve">, e-mail: </w:t>
      </w:r>
      <w:hyperlink r:id="rId13" w:history="1">
        <w:r w:rsidRPr="001E5C7D">
          <w:rPr>
            <w:rStyle w:val="Hyperlink"/>
          </w:rPr>
          <w:t>olja.jasovic@sobatocina.org.rs</w:t>
        </w:r>
      </w:hyperlink>
      <w:r>
        <w:t>, у периоду од 7 до 15 часова.</w:t>
      </w:r>
    </w:p>
    <w:p w:rsidR="00DA65FE" w:rsidRPr="00DA65FE" w:rsidRDefault="00DA65FE" w:rsidP="00C159B6">
      <w:pPr>
        <w:ind w:right="332"/>
        <w:jc w:val="both"/>
        <w:rPr>
          <w:lang w:val="sr-Cyrl-CS"/>
        </w:rPr>
      </w:pPr>
    </w:p>
    <w:p w:rsidR="00DA65FE" w:rsidRDefault="00DA65FE" w:rsidP="00DA65FE">
      <w:pPr>
        <w:jc w:val="both"/>
        <w:rPr>
          <w:b/>
          <w:bCs/>
          <w:iCs/>
          <w:u w:val="single"/>
        </w:rPr>
      </w:pPr>
      <w:r w:rsidRPr="003C4649">
        <w:rPr>
          <w:b/>
          <w:bCs/>
          <w:iCs/>
          <w:u w:val="single"/>
        </w:rPr>
        <w:t>II ПОДАЦИ О ПРЕДМЕТУ ЈАВНЕ НАБАВКЕ</w:t>
      </w:r>
    </w:p>
    <w:p w:rsidR="00DA65FE" w:rsidRPr="003C4649" w:rsidRDefault="00DA65FE" w:rsidP="00DA65FE">
      <w:pPr>
        <w:jc w:val="both"/>
        <w:rPr>
          <w:b/>
          <w:bCs/>
          <w:iCs/>
          <w:u w:val="single"/>
        </w:rPr>
      </w:pPr>
    </w:p>
    <w:p w:rsidR="00DA65FE" w:rsidRPr="0050276F" w:rsidRDefault="00DA65FE" w:rsidP="00DA65FE">
      <w:pPr>
        <w:jc w:val="both"/>
      </w:pPr>
      <w:r w:rsidRPr="0050276F">
        <w:rPr>
          <w:b/>
          <w:bCs/>
        </w:rPr>
        <w:t>1. Предмет јавне набавке</w:t>
      </w:r>
    </w:p>
    <w:p w:rsidR="00DA65FE" w:rsidRDefault="00DA65FE" w:rsidP="00DA65FE">
      <w:pPr>
        <w:jc w:val="both"/>
      </w:pPr>
      <w:r w:rsidRPr="0050276F">
        <w:t>Предмет јавне набавке бр</w:t>
      </w:r>
      <w:r w:rsidRPr="0050276F">
        <w:rPr>
          <w:lang w:val="ru-RU"/>
        </w:rPr>
        <w:t xml:space="preserve">. </w:t>
      </w:r>
      <w:r>
        <w:t>1</w:t>
      </w:r>
      <w:r w:rsidRPr="0050276F">
        <w:t>/201</w:t>
      </w:r>
      <w:r>
        <w:t>5</w:t>
      </w:r>
      <w:r w:rsidRPr="0050276F">
        <w:t xml:space="preserve"> су радови на уређењу (ревитализацији) пољских путева на територији општине </w:t>
      </w:r>
      <w:r>
        <w:rPr>
          <w:lang w:val="sr-Cyrl-CS"/>
        </w:rPr>
        <w:t>Баточина</w:t>
      </w:r>
      <w:r>
        <w:t xml:space="preserve">, у месним заједницама: </w:t>
      </w:r>
      <w:r w:rsidRPr="00724C2C">
        <w:rPr>
          <w:lang w:val="sr-Cyrl-CS"/>
        </w:rPr>
        <w:t>Брзан</w:t>
      </w:r>
      <w:r w:rsidRPr="00724C2C">
        <w:t xml:space="preserve">, </w:t>
      </w:r>
      <w:r w:rsidRPr="00724C2C">
        <w:rPr>
          <w:lang w:val="sr-Cyrl-CS"/>
        </w:rPr>
        <w:t>Никшић</w:t>
      </w:r>
      <w:r w:rsidRPr="00724C2C">
        <w:t xml:space="preserve">, </w:t>
      </w:r>
      <w:r w:rsidRPr="00724C2C">
        <w:rPr>
          <w:lang w:val="sr-Cyrl-CS"/>
        </w:rPr>
        <w:t xml:space="preserve">Кијево </w:t>
      </w:r>
      <w:r w:rsidRPr="00724C2C">
        <w:t xml:space="preserve">и </w:t>
      </w:r>
      <w:r w:rsidRPr="00724C2C">
        <w:rPr>
          <w:lang w:val="sr-Cyrl-CS"/>
        </w:rPr>
        <w:t>Прњавор</w:t>
      </w:r>
      <w:r w:rsidRPr="00724C2C">
        <w:t>.</w:t>
      </w:r>
      <w:r>
        <w:t xml:space="preserve"> </w:t>
      </w:r>
    </w:p>
    <w:p w:rsidR="00DA65FE" w:rsidRPr="00F2641C" w:rsidRDefault="00DA65FE" w:rsidP="00C159B6">
      <w:pPr>
        <w:jc w:val="both"/>
        <w:rPr>
          <w:lang w:val="ru-RU"/>
        </w:rPr>
      </w:pPr>
      <w:r>
        <w:t>Назив и ознака из општег речника набавке:</w:t>
      </w:r>
      <w:r w:rsidRPr="00F2641C">
        <w:rPr>
          <w:lang w:val="ru-RU"/>
        </w:rPr>
        <w:t xml:space="preserve"> </w:t>
      </w:r>
      <w:r w:rsidRPr="00FB10BD">
        <w:rPr>
          <w:lang w:val="ru-RU"/>
        </w:rPr>
        <w:t>45233141 – радови на одржавању путева</w:t>
      </w:r>
      <w:r>
        <w:rPr>
          <w:lang w:val="ru-RU"/>
        </w:rPr>
        <w:t>.</w:t>
      </w:r>
    </w:p>
    <w:p w:rsidR="00DA65FE" w:rsidRPr="00592F77" w:rsidRDefault="00DA65FE" w:rsidP="00DA65FE">
      <w:pPr>
        <w:jc w:val="both"/>
        <w:rPr>
          <w:i/>
        </w:rPr>
      </w:pPr>
      <w:r w:rsidRPr="0050276F">
        <w:rPr>
          <w:lang w:val="ru-RU"/>
        </w:rPr>
        <w:t xml:space="preserve"> </w:t>
      </w:r>
    </w:p>
    <w:p w:rsidR="00DA65FE" w:rsidRPr="0050276F" w:rsidRDefault="00DA65FE" w:rsidP="00DA65FE">
      <w:pPr>
        <w:jc w:val="both"/>
        <w:rPr>
          <w:b/>
          <w:bCs/>
          <w:i/>
          <w:iCs/>
        </w:rPr>
      </w:pPr>
      <w:r w:rsidRPr="0050276F">
        <w:rPr>
          <w:b/>
          <w:bCs/>
          <w:lang w:val="sr-Cyrl-CS"/>
        </w:rPr>
        <w:t>2.</w:t>
      </w:r>
      <w:r w:rsidRPr="0050276F">
        <w:rPr>
          <w:b/>
          <w:bCs/>
          <w:i/>
          <w:iCs/>
          <w:lang w:val="sr-Cyrl-CS"/>
        </w:rPr>
        <w:t xml:space="preserve"> </w:t>
      </w:r>
      <w:r w:rsidRPr="0050276F">
        <w:rPr>
          <w:b/>
          <w:bCs/>
          <w:lang w:val="sr-Cyrl-CS"/>
        </w:rPr>
        <w:t>Партије</w:t>
      </w:r>
    </w:p>
    <w:p w:rsidR="00DA65FE" w:rsidRPr="00070511" w:rsidRDefault="00DA65FE" w:rsidP="00DA65FE">
      <w:pPr>
        <w:jc w:val="both"/>
      </w:pPr>
      <w:r w:rsidRPr="0050276F">
        <w:t>Предмет јавне набавке није обликован у више партија</w:t>
      </w:r>
      <w:r>
        <w:t>.</w:t>
      </w:r>
    </w:p>
    <w:p w:rsidR="00DA65FE" w:rsidRDefault="00DA65FE" w:rsidP="00DA65FE">
      <w:pPr>
        <w:jc w:val="both"/>
        <w:rPr>
          <w:i/>
          <w:iCs/>
        </w:rPr>
      </w:pPr>
    </w:p>
    <w:p w:rsidR="00DA65FE" w:rsidRPr="00F2641C" w:rsidRDefault="00DA65FE" w:rsidP="00DA65FE">
      <w:pPr>
        <w:rPr>
          <w:b/>
          <w:iCs/>
          <w:u w:val="single"/>
        </w:rPr>
      </w:pPr>
      <w:r w:rsidRPr="0006567D">
        <w:rPr>
          <w:b/>
          <w:iCs/>
          <w:u w:val="single"/>
        </w:rPr>
        <w:t>III ТЕХНИЧКА</w:t>
      </w:r>
      <w:r>
        <w:rPr>
          <w:b/>
          <w:iCs/>
          <w:u w:val="single"/>
        </w:rPr>
        <w:t xml:space="preserve"> СПЕЦИФИКАЦИЈА ПОТРЕБНИХ РАДОВА</w:t>
      </w:r>
    </w:p>
    <w:p w:rsidR="00DA65FE" w:rsidRDefault="00DA65FE" w:rsidP="00DA65FE">
      <w:pPr>
        <w:rPr>
          <w:b/>
          <w:iCs/>
          <w:u w:val="single"/>
        </w:rPr>
      </w:pPr>
    </w:p>
    <w:p w:rsidR="00DA65FE" w:rsidRPr="003F690F" w:rsidRDefault="00DA65FE" w:rsidP="00DA65FE">
      <w:pPr>
        <w:jc w:val="both"/>
      </w:pPr>
      <w:r w:rsidRPr="003F690F">
        <w:t xml:space="preserve">Радови на уређењу (ревитализацији) пољских путева на територији општине </w:t>
      </w:r>
      <w:r w:rsidRPr="003F690F">
        <w:rPr>
          <w:lang w:val="sr-Cyrl-CS"/>
        </w:rPr>
        <w:t>Баточина</w:t>
      </w:r>
      <w:r w:rsidRPr="003F690F">
        <w:t xml:space="preserve"> обухватају следеће: геодетско обележавање </w:t>
      </w:r>
      <w:r w:rsidRPr="003F690F">
        <w:rPr>
          <w:lang w:val="sr-Cyrl-CS"/>
        </w:rPr>
        <w:t>деонице</w:t>
      </w:r>
      <w:r w:rsidRPr="003F690F">
        <w:t xml:space="preserve">, </w:t>
      </w:r>
      <w:r w:rsidRPr="003F690F">
        <w:rPr>
          <w:lang w:val="sr-Cyrl-CS"/>
        </w:rPr>
        <w:t>крчење шибља у путном појасу са слагањем на гомили и предајом инвеститору, сечење стабала дебљине до 50 цм са слагањем и предајом инвеститору, вађење пањева са утоваром и одвозом на депонију до 5 км, рав</w:t>
      </w:r>
      <w:r>
        <w:rPr>
          <w:lang w:val="sr-Cyrl-CS"/>
        </w:rPr>
        <w:t>њ</w:t>
      </w:r>
      <w:r w:rsidRPr="003F690F">
        <w:rPr>
          <w:lang w:val="sr-Cyrl-CS"/>
        </w:rPr>
        <w:t>ање пута грејдером са попуном неравнина на путу вишком материјала из ископа са пута, набавка каменог агрегата фракције 0-30 са разастирањем истог у слоју просечне дебљине 15 цм, ваљање разасутог материјала ваљком са уређењем попречних падова и потребним квашењем материјала, набавка и разастирање лискуна на делу пута са дубоким усецима и денивелацијама и уређење профилисање постојећих путних јаркова са утоваром и одвозом земље на депонију</w:t>
      </w:r>
      <w:r w:rsidRPr="003F690F">
        <w:t>.</w:t>
      </w:r>
    </w:p>
    <w:p w:rsidR="00DA65FE" w:rsidRPr="003F690F" w:rsidRDefault="00DA65FE" w:rsidP="00DA65FE">
      <w:pPr>
        <w:widowControl w:val="0"/>
        <w:autoSpaceDE w:val="0"/>
        <w:autoSpaceDN w:val="0"/>
        <w:adjustRightInd w:val="0"/>
        <w:spacing w:before="36" w:line="240" w:lineRule="auto"/>
        <w:jc w:val="both"/>
      </w:pPr>
      <w:r w:rsidRPr="003F690F">
        <w:t xml:space="preserve">Радови се спроводе у месним заједницима: </w:t>
      </w:r>
      <w:r w:rsidRPr="003F690F">
        <w:rPr>
          <w:lang w:val="sr-Cyrl-CS"/>
        </w:rPr>
        <w:t>Брзан</w:t>
      </w:r>
      <w:r w:rsidRPr="003F690F">
        <w:t xml:space="preserve">, </w:t>
      </w:r>
      <w:r w:rsidRPr="003F690F">
        <w:rPr>
          <w:lang w:val="sr-Cyrl-CS"/>
        </w:rPr>
        <w:t>Никшић</w:t>
      </w:r>
      <w:r w:rsidRPr="003F690F">
        <w:t xml:space="preserve">, </w:t>
      </w:r>
      <w:r w:rsidRPr="003F690F">
        <w:rPr>
          <w:lang w:val="sr-Cyrl-CS"/>
        </w:rPr>
        <w:t>Кијево и Прњавор</w:t>
      </w:r>
      <w:r w:rsidRPr="003F690F">
        <w:t xml:space="preserve">, на следећим </w:t>
      </w:r>
      <w:r w:rsidRPr="003F690F">
        <w:lastRenderedPageBreak/>
        <w:t xml:space="preserve">путним правцима: </w:t>
      </w:r>
    </w:p>
    <w:p w:rsidR="00DA65FE" w:rsidRPr="003F690F" w:rsidRDefault="00DA65FE" w:rsidP="00DA65FE">
      <w:pPr>
        <w:pStyle w:val="ListParagraph"/>
        <w:numPr>
          <w:ilvl w:val="1"/>
          <w:numId w:val="23"/>
        </w:numPr>
        <w:suppressAutoHyphens w:val="0"/>
        <w:spacing w:line="240" w:lineRule="auto"/>
        <w:contextualSpacing/>
        <w:jc w:val="both"/>
        <w:rPr>
          <w:lang w:val="sr-Cyrl-CS"/>
        </w:rPr>
      </w:pPr>
      <w:r w:rsidRPr="003F690F">
        <w:rPr>
          <w:lang w:val="sr-Cyrl-CS"/>
        </w:rPr>
        <w:t>Брзан – Деоница 1, Л=610,00 м</w:t>
      </w:r>
    </w:p>
    <w:p w:rsidR="00DA65FE" w:rsidRPr="003F690F" w:rsidRDefault="00DA65FE" w:rsidP="00DA65FE">
      <w:pPr>
        <w:pStyle w:val="ListParagraph"/>
        <w:numPr>
          <w:ilvl w:val="1"/>
          <w:numId w:val="23"/>
        </w:numPr>
        <w:suppressAutoHyphens w:val="0"/>
        <w:spacing w:line="240" w:lineRule="auto"/>
        <w:contextualSpacing/>
        <w:jc w:val="both"/>
        <w:rPr>
          <w:lang w:val="sr-Cyrl-CS"/>
        </w:rPr>
      </w:pPr>
      <w:r w:rsidRPr="003F690F">
        <w:rPr>
          <w:lang w:val="sr-Cyrl-CS"/>
        </w:rPr>
        <w:t>Брзан – Деоница 2, Л=799,00 м</w:t>
      </w:r>
    </w:p>
    <w:p w:rsidR="00DA65FE" w:rsidRPr="003F690F" w:rsidRDefault="00DA65FE" w:rsidP="00DA65FE">
      <w:pPr>
        <w:pStyle w:val="ListParagraph"/>
        <w:numPr>
          <w:ilvl w:val="1"/>
          <w:numId w:val="23"/>
        </w:numPr>
        <w:suppressAutoHyphens w:val="0"/>
        <w:spacing w:line="240" w:lineRule="auto"/>
        <w:contextualSpacing/>
        <w:jc w:val="both"/>
        <w:rPr>
          <w:lang w:val="sr-Cyrl-CS"/>
        </w:rPr>
      </w:pPr>
      <w:r w:rsidRPr="003F690F">
        <w:rPr>
          <w:lang w:val="sr-Cyrl-CS"/>
        </w:rPr>
        <w:t>Брзан – Деоница 3, Л=109,9 м</w:t>
      </w:r>
    </w:p>
    <w:p w:rsidR="00DA65FE" w:rsidRPr="003F690F" w:rsidRDefault="00DA65FE" w:rsidP="00DA65FE">
      <w:pPr>
        <w:pStyle w:val="ListParagraph"/>
        <w:numPr>
          <w:ilvl w:val="1"/>
          <w:numId w:val="23"/>
        </w:numPr>
        <w:suppressAutoHyphens w:val="0"/>
        <w:spacing w:line="240" w:lineRule="auto"/>
        <w:contextualSpacing/>
        <w:jc w:val="both"/>
        <w:rPr>
          <w:lang w:val="sr-Cyrl-CS"/>
        </w:rPr>
      </w:pPr>
      <w:r w:rsidRPr="003F690F">
        <w:rPr>
          <w:lang w:val="sr-Cyrl-CS"/>
        </w:rPr>
        <w:t>Никшић – деоница 1, Л=530,00 м</w:t>
      </w:r>
    </w:p>
    <w:p w:rsidR="00DA65FE" w:rsidRPr="003F690F" w:rsidRDefault="00DA65FE" w:rsidP="00DA65FE">
      <w:pPr>
        <w:pStyle w:val="ListParagraph"/>
        <w:numPr>
          <w:ilvl w:val="1"/>
          <w:numId w:val="23"/>
        </w:numPr>
        <w:suppressAutoHyphens w:val="0"/>
        <w:spacing w:after="120" w:line="240" w:lineRule="auto"/>
        <w:contextualSpacing/>
        <w:jc w:val="both"/>
        <w:rPr>
          <w:lang w:val="sr-Cyrl-CS"/>
        </w:rPr>
      </w:pPr>
      <w:r w:rsidRPr="003F690F">
        <w:rPr>
          <w:lang w:val="sr-Cyrl-CS"/>
        </w:rPr>
        <w:t>Кијево – Деоница 1, Л=738,42 м</w:t>
      </w:r>
    </w:p>
    <w:p w:rsidR="00DA65FE" w:rsidRPr="003F690F" w:rsidRDefault="00DA65FE" w:rsidP="00DA65FE">
      <w:pPr>
        <w:pStyle w:val="ListParagraph"/>
        <w:numPr>
          <w:ilvl w:val="1"/>
          <w:numId w:val="23"/>
        </w:numPr>
        <w:suppressAutoHyphens w:val="0"/>
        <w:spacing w:after="120" w:line="240" w:lineRule="auto"/>
        <w:contextualSpacing/>
        <w:jc w:val="both"/>
        <w:rPr>
          <w:lang w:val="sr-Cyrl-CS"/>
        </w:rPr>
      </w:pPr>
      <w:r w:rsidRPr="003F690F">
        <w:rPr>
          <w:lang w:val="sr-Cyrl-CS"/>
        </w:rPr>
        <w:t>Кијево – Деоница 2, Л=450,0 м</w:t>
      </w:r>
    </w:p>
    <w:p w:rsidR="00DA65FE" w:rsidRPr="00C159B6" w:rsidRDefault="00DA65FE" w:rsidP="00C159B6">
      <w:pPr>
        <w:pStyle w:val="ListParagraph"/>
        <w:numPr>
          <w:ilvl w:val="1"/>
          <w:numId w:val="23"/>
        </w:numPr>
        <w:suppressAutoHyphens w:val="0"/>
        <w:spacing w:after="120" w:line="240" w:lineRule="auto"/>
        <w:contextualSpacing/>
        <w:jc w:val="both"/>
        <w:rPr>
          <w:lang w:val="sr-Cyrl-CS"/>
        </w:rPr>
      </w:pPr>
      <w:r w:rsidRPr="003F690F">
        <w:rPr>
          <w:lang w:val="sr-Cyrl-CS"/>
        </w:rPr>
        <w:t>Прњавор – Деоница 1, Л=296,68 м</w:t>
      </w:r>
    </w:p>
    <w:p w:rsidR="00DA65FE" w:rsidRPr="00070511" w:rsidRDefault="00DA65FE" w:rsidP="00DA65FE">
      <w:pPr>
        <w:jc w:val="both"/>
        <w:rPr>
          <w:bCs/>
          <w:iCs/>
        </w:rPr>
      </w:pPr>
      <w:r w:rsidRPr="003F690F">
        <w:rPr>
          <w:bCs/>
          <w:iCs/>
        </w:rPr>
        <w:t>Предмер и предрачун радова налази се у обрасцу Спецификаци</w:t>
      </w:r>
      <w:r w:rsidR="00F00D10">
        <w:rPr>
          <w:bCs/>
          <w:iCs/>
        </w:rPr>
        <w:t>ја потребних радова на страни 3</w:t>
      </w:r>
      <w:r w:rsidR="00F00D10">
        <w:rPr>
          <w:bCs/>
          <w:iCs/>
          <w:lang w:val="sr-Cyrl-CS"/>
        </w:rPr>
        <w:t>3</w:t>
      </w:r>
      <w:r w:rsidRPr="003F690F">
        <w:rPr>
          <w:bCs/>
          <w:iCs/>
        </w:rPr>
        <w:t>. конкурсне документације.</w:t>
      </w:r>
    </w:p>
    <w:p w:rsidR="00DA65FE" w:rsidRPr="006B307B" w:rsidRDefault="00DA65FE" w:rsidP="00DA65FE">
      <w:pPr>
        <w:rPr>
          <w:b/>
          <w:iCs/>
          <w:u w:val="single"/>
        </w:rPr>
      </w:pPr>
    </w:p>
    <w:p w:rsidR="00DA65FE" w:rsidRPr="006B307B" w:rsidRDefault="00DA65FE" w:rsidP="00DA65FE">
      <w:pPr>
        <w:rPr>
          <w:b/>
          <w:iCs/>
          <w:u w:val="single"/>
        </w:rPr>
      </w:pPr>
      <w:r>
        <w:rPr>
          <w:b/>
          <w:iCs/>
          <w:u w:val="single"/>
        </w:rPr>
        <w:t>I</w:t>
      </w:r>
      <w:r w:rsidRPr="006B307B">
        <w:rPr>
          <w:b/>
          <w:iCs/>
          <w:u w:val="single"/>
        </w:rPr>
        <w:t>V  УСЛОВИ ЗА УЧЕШЋЕ У ПОСТУПКУ ЈАВНЕ НАБАВКЕ ИЗ ЧЛ.</w:t>
      </w:r>
      <w:r>
        <w:rPr>
          <w:b/>
          <w:iCs/>
          <w:u w:val="single"/>
        </w:rPr>
        <w:t xml:space="preserve"> 75 И 76. ЗАКОНА И УПУТСТВО КАК</w:t>
      </w:r>
      <w:r w:rsidRPr="006B307B">
        <w:rPr>
          <w:b/>
          <w:iCs/>
          <w:u w:val="single"/>
        </w:rPr>
        <w:t>О СЕ ДОКАЗУЈЕ ИСПУЊЕНОСТ ТИХ УСЛОВА</w:t>
      </w:r>
    </w:p>
    <w:p w:rsidR="00DA65FE" w:rsidRPr="0050276F" w:rsidRDefault="00DA65FE" w:rsidP="00DA65FE">
      <w:pPr>
        <w:rPr>
          <w:i/>
          <w:iCs/>
        </w:rPr>
      </w:pPr>
    </w:p>
    <w:p w:rsidR="00DA65FE" w:rsidRPr="006B307B" w:rsidRDefault="00DA65FE" w:rsidP="00DA65FE">
      <w:pPr>
        <w:pStyle w:val="ListParagraph"/>
        <w:ind w:left="0"/>
        <w:jc w:val="both"/>
        <w:rPr>
          <w:b/>
          <w:bCs/>
          <w:i/>
          <w:iCs/>
        </w:rPr>
      </w:pPr>
      <w:r>
        <w:rPr>
          <w:b/>
          <w:iCs/>
        </w:rPr>
        <w:t xml:space="preserve">1. </w:t>
      </w:r>
      <w:r w:rsidRPr="006B307B">
        <w:rPr>
          <w:b/>
          <w:iCs/>
        </w:rPr>
        <w:t>УСЛОВИ ЗА УЧЕШЋЕ У ПОСТУПКУ ЈАВНЕ НАБАВКЕ ИЗ ЧЛ. 75 И 76. ЗАКОНА</w:t>
      </w:r>
    </w:p>
    <w:p w:rsidR="00DA65FE" w:rsidRPr="0050276F" w:rsidRDefault="00DA65FE" w:rsidP="00DA65FE">
      <w:pPr>
        <w:pStyle w:val="ListParagraph"/>
        <w:jc w:val="both"/>
        <w:rPr>
          <w:b/>
          <w:bCs/>
          <w:i/>
          <w:iCs/>
        </w:rPr>
      </w:pPr>
    </w:p>
    <w:p w:rsidR="00DA65FE" w:rsidRPr="0050276F" w:rsidRDefault="00DA65FE" w:rsidP="00DA65FE">
      <w:pPr>
        <w:pStyle w:val="ListParagraph"/>
        <w:ind w:left="0"/>
        <w:jc w:val="both"/>
        <w:rPr>
          <w:iCs/>
        </w:rPr>
      </w:pPr>
      <w:r w:rsidRPr="00F80AF0">
        <w:rPr>
          <w:b/>
          <w:iCs/>
        </w:rPr>
        <w:t>1.1.</w:t>
      </w:r>
      <w:r>
        <w:rPr>
          <w:iCs/>
        </w:rPr>
        <w:t xml:space="preserve"> </w:t>
      </w:r>
      <w:r w:rsidRPr="0050276F">
        <w:rPr>
          <w:iCs/>
        </w:rPr>
        <w:t xml:space="preserve">Право на учешће у поступку предметне јавне набавке има понуђач који испуњава </w:t>
      </w:r>
      <w:r w:rsidRPr="0050276F">
        <w:rPr>
          <w:b/>
          <w:iCs/>
        </w:rPr>
        <w:t>обавезне услове</w:t>
      </w:r>
      <w:r w:rsidRPr="0050276F">
        <w:rPr>
          <w:iCs/>
        </w:rPr>
        <w:t xml:space="preserve"> за учешће у поступку јавне на</w:t>
      </w:r>
      <w:r>
        <w:rPr>
          <w:iCs/>
        </w:rPr>
        <w:t>бавке дефинисане чланом 75. Закона</w:t>
      </w:r>
      <w:r w:rsidRPr="0050276F">
        <w:rPr>
          <w:iCs/>
        </w:rPr>
        <w:t xml:space="preserve"> </w:t>
      </w:r>
      <w:r>
        <w:rPr>
          <w:iCs/>
        </w:rPr>
        <w:t xml:space="preserve">о јабним набавкама (у даљем тексту: Закон) </w:t>
      </w:r>
      <w:r w:rsidRPr="0050276F">
        <w:rPr>
          <w:iCs/>
        </w:rPr>
        <w:t>и то:</w:t>
      </w:r>
    </w:p>
    <w:p w:rsidR="00DA65FE" w:rsidRPr="0050276F" w:rsidRDefault="00DA65FE" w:rsidP="00DA65FE">
      <w:pPr>
        <w:pStyle w:val="ListParagraph"/>
        <w:numPr>
          <w:ilvl w:val="0"/>
          <w:numId w:val="4"/>
        </w:numPr>
        <w:tabs>
          <w:tab w:val="clear" w:pos="990"/>
          <w:tab w:val="num" w:pos="993"/>
        </w:tabs>
        <w:ind w:left="0" w:firstLine="709"/>
        <w:jc w:val="both"/>
      </w:pPr>
      <w:r w:rsidRPr="0050276F">
        <w:rPr>
          <w:iCs/>
        </w:rPr>
        <w:t>Да је регистрован код надлежног органа, односно уписан у одговарајући регистар</w:t>
      </w:r>
      <w:r w:rsidRPr="0050276F">
        <w:rPr>
          <w:iCs/>
          <w:lang w:val="sr-Cyrl-CS"/>
        </w:rPr>
        <w:t xml:space="preserve"> </w:t>
      </w:r>
      <w:r w:rsidRPr="0050276F">
        <w:rPr>
          <w:i/>
          <w:iCs/>
          <w:lang w:val="sr-Cyrl-CS"/>
        </w:rPr>
        <w:t>(чл. 75. ст. 1. тач. 1) Закона);</w:t>
      </w:r>
    </w:p>
    <w:p w:rsidR="00DA65FE" w:rsidRPr="0050276F" w:rsidRDefault="00DA65FE" w:rsidP="00DA65FE">
      <w:pPr>
        <w:pStyle w:val="ListParagraph"/>
        <w:numPr>
          <w:ilvl w:val="0"/>
          <w:numId w:val="4"/>
        </w:numPr>
        <w:tabs>
          <w:tab w:val="clear" w:pos="990"/>
          <w:tab w:val="num" w:pos="993"/>
        </w:tabs>
        <w:ind w:left="0" w:firstLine="709"/>
        <w:jc w:val="both"/>
      </w:pPr>
      <w:r w:rsidRPr="0050276F">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50276F">
        <w:rPr>
          <w:lang w:val="sr-Cyrl-CS"/>
        </w:rPr>
        <w:t xml:space="preserve"> </w:t>
      </w:r>
      <w:r w:rsidRPr="0050276F">
        <w:rPr>
          <w:i/>
          <w:iCs/>
          <w:lang w:val="sr-Cyrl-CS"/>
        </w:rPr>
        <w:t>(чл. 75. ст. 1. тач. 2) Закона);</w:t>
      </w:r>
    </w:p>
    <w:p w:rsidR="00DA65FE" w:rsidRPr="0050276F" w:rsidRDefault="00DA65FE" w:rsidP="00DA65FE">
      <w:pPr>
        <w:pStyle w:val="ListParagraph"/>
        <w:numPr>
          <w:ilvl w:val="0"/>
          <w:numId w:val="4"/>
        </w:numPr>
        <w:tabs>
          <w:tab w:val="clear" w:pos="990"/>
          <w:tab w:val="num" w:pos="993"/>
        </w:tabs>
        <w:ind w:left="0" w:firstLine="709"/>
        <w:jc w:val="both"/>
      </w:pPr>
      <w:r w:rsidRPr="0050276F">
        <w:t>Да му није изречена мера забране обављања делатности, која је на снази у време објављивања позива за подношење понуде</w:t>
      </w:r>
      <w:r w:rsidRPr="0050276F">
        <w:rPr>
          <w:lang w:val="sr-Cyrl-CS"/>
        </w:rPr>
        <w:t xml:space="preserve"> </w:t>
      </w:r>
      <w:r w:rsidRPr="0050276F">
        <w:rPr>
          <w:i/>
          <w:iCs/>
          <w:lang w:val="sr-Cyrl-CS"/>
        </w:rPr>
        <w:t>(чл. 75. ст. 1. тач. 3) Закона);</w:t>
      </w:r>
    </w:p>
    <w:p w:rsidR="00DA65FE" w:rsidRPr="00F80AF0" w:rsidRDefault="00DA65FE" w:rsidP="00DA65FE">
      <w:pPr>
        <w:pStyle w:val="ListParagraph"/>
        <w:numPr>
          <w:ilvl w:val="0"/>
          <w:numId w:val="4"/>
        </w:numPr>
        <w:tabs>
          <w:tab w:val="clear" w:pos="990"/>
          <w:tab w:val="num" w:pos="993"/>
        </w:tabs>
        <w:ind w:left="0" w:firstLine="709"/>
        <w:jc w:val="both"/>
      </w:pPr>
      <w:r w:rsidRPr="0050276F">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50276F">
        <w:rPr>
          <w:i/>
          <w:iCs/>
          <w:lang w:val="sr-Cyrl-CS"/>
        </w:rPr>
        <w:t>(чл. 75. ст. 1. тач. 4) Закона);</w:t>
      </w:r>
    </w:p>
    <w:p w:rsidR="00DA65FE" w:rsidRPr="0050276F" w:rsidRDefault="00DA65FE" w:rsidP="00DA65FE">
      <w:pPr>
        <w:pStyle w:val="ListParagraph"/>
        <w:numPr>
          <w:ilvl w:val="0"/>
          <w:numId w:val="4"/>
        </w:numPr>
        <w:tabs>
          <w:tab w:val="clear" w:pos="990"/>
          <w:tab w:val="num" w:pos="993"/>
        </w:tabs>
        <w:ind w:left="0" w:firstLine="709"/>
        <w:jc w:val="both"/>
      </w:pPr>
      <w:r w:rsidRPr="0050276F">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w:t>
      </w:r>
      <w:r w:rsidRPr="0050276F">
        <w:rPr>
          <w:lang w:val="sr-Cyrl-CS"/>
        </w:rPr>
        <w:t xml:space="preserve"> </w:t>
      </w:r>
      <w:r w:rsidRPr="0050276F">
        <w:rPr>
          <w:i/>
          <w:iCs/>
          <w:lang w:val="sr-Cyrl-CS"/>
        </w:rPr>
        <w:t>(чл. 75. ст. 2. Закона).</w:t>
      </w:r>
    </w:p>
    <w:p w:rsidR="00DA65FE" w:rsidRDefault="00DA65FE" w:rsidP="00DA65FE">
      <w:pPr>
        <w:pStyle w:val="ListParagraph"/>
        <w:ind w:left="0"/>
        <w:jc w:val="both"/>
        <w:rPr>
          <w:bCs/>
          <w:iCs/>
        </w:rPr>
      </w:pPr>
    </w:p>
    <w:p w:rsidR="00C159B6" w:rsidRPr="00C159B6" w:rsidRDefault="00DA65FE" w:rsidP="00C159B6">
      <w:pPr>
        <w:pStyle w:val="ListParagraph"/>
        <w:ind w:left="0"/>
        <w:jc w:val="both"/>
        <w:rPr>
          <w:iCs/>
          <w:lang w:val="sr-Cyrl-CS"/>
        </w:rPr>
      </w:pPr>
      <w:r w:rsidRPr="007B726A">
        <w:rPr>
          <w:b/>
          <w:bCs/>
          <w:iCs/>
        </w:rPr>
        <w:t>1.2.</w:t>
      </w:r>
      <w:r w:rsidRPr="007B726A">
        <w:rPr>
          <w:bCs/>
          <w:iCs/>
        </w:rPr>
        <w:t xml:space="preserve"> Понуђач који </w:t>
      </w:r>
      <w:r w:rsidRPr="007B726A">
        <w:rPr>
          <w:iCs/>
        </w:rPr>
        <w:t xml:space="preserve">учествује у поступку предметне јавне набавке, мора испунити и </w:t>
      </w:r>
      <w:r w:rsidRPr="007B726A">
        <w:rPr>
          <w:b/>
          <w:iCs/>
        </w:rPr>
        <w:t>додатне услове</w:t>
      </w:r>
      <w:r w:rsidRPr="007B726A">
        <w:rPr>
          <w:iCs/>
        </w:rPr>
        <w:t xml:space="preserve"> за учешће у поступку јавне набавке,  дефинисане чланом 76. Закона, и то:</w:t>
      </w:r>
      <w:r w:rsidRPr="0050276F">
        <w:rPr>
          <w:iCs/>
        </w:rPr>
        <w:t xml:space="preserve"> </w:t>
      </w:r>
    </w:p>
    <w:p w:rsidR="00C159B6" w:rsidRPr="00C159B6" w:rsidRDefault="00DA65FE" w:rsidP="00C159B6">
      <w:pPr>
        <w:pStyle w:val="Header"/>
        <w:suppressAutoHyphens w:val="0"/>
        <w:ind w:firstLine="720"/>
        <w:jc w:val="both"/>
        <w:rPr>
          <w:lang w:val="sr-Cyrl-CS"/>
        </w:rPr>
      </w:pPr>
      <w:r>
        <w:rPr>
          <w:b/>
        </w:rPr>
        <w:t xml:space="preserve">1) </w:t>
      </w:r>
      <w:r w:rsidRPr="0055458D">
        <w:rPr>
          <w:b/>
          <w:lang w:val="sr-Cyrl-CS"/>
        </w:rPr>
        <w:t>Да располаже неопходним финансијским и пословним капацитетом</w:t>
      </w:r>
      <w:r>
        <w:rPr>
          <w:lang w:val="sr-Cyrl-CS"/>
        </w:rPr>
        <w:t>:</w:t>
      </w:r>
    </w:p>
    <w:p w:rsidR="00DA65FE" w:rsidRDefault="00DA65FE" w:rsidP="00DA65FE">
      <w:pPr>
        <w:pStyle w:val="Header"/>
        <w:suppressAutoHyphens w:val="0"/>
        <w:ind w:firstLine="720"/>
        <w:jc w:val="both"/>
        <w:rPr>
          <w:lang w:val="sr-Cyrl-CS"/>
        </w:rPr>
      </w:pPr>
      <w:r>
        <w:rPr>
          <w:lang w:val="sr-Cyrl-CS"/>
        </w:rPr>
        <w:t xml:space="preserve">а) </w:t>
      </w:r>
      <w:r w:rsidRPr="0055458D">
        <w:rPr>
          <w:lang w:val="sr-Cyrl-CS"/>
        </w:rPr>
        <w:t>да у претходне три обрачунске године (</w:t>
      </w:r>
      <w:r>
        <w:rPr>
          <w:lang w:val="sr-Cyrl-CS"/>
        </w:rPr>
        <w:t>2012</w:t>
      </w:r>
      <w:r w:rsidRPr="0055458D">
        <w:rPr>
          <w:lang w:val="sr-Cyrl-CS"/>
        </w:rPr>
        <w:t xml:space="preserve">. </w:t>
      </w:r>
      <w:r>
        <w:rPr>
          <w:lang w:val="sr-Cyrl-CS"/>
        </w:rPr>
        <w:t>2013</w:t>
      </w:r>
      <w:r w:rsidRPr="0055458D">
        <w:rPr>
          <w:lang w:val="sr-Cyrl-CS"/>
        </w:rPr>
        <w:t xml:space="preserve">. и </w:t>
      </w:r>
      <w:r>
        <w:rPr>
          <w:lang w:val="sr-Cyrl-CS"/>
        </w:rPr>
        <w:t>2014</w:t>
      </w:r>
      <w:r w:rsidRPr="0055458D">
        <w:rPr>
          <w:lang w:val="sr-Cyrl-CS"/>
        </w:rPr>
        <w:t xml:space="preserve">.) </w:t>
      </w:r>
      <w:r>
        <w:rPr>
          <w:bCs/>
          <w:lang w:val="sr-Cyrl-CS"/>
        </w:rPr>
        <w:t xml:space="preserve">остварио </w:t>
      </w:r>
      <w:r>
        <w:rPr>
          <w:bCs/>
        </w:rPr>
        <w:t xml:space="preserve">пословне </w:t>
      </w:r>
      <w:r>
        <w:rPr>
          <w:bCs/>
          <w:lang w:val="sr-Cyrl-CS"/>
        </w:rPr>
        <w:t xml:space="preserve">приходе у вредности минимум </w:t>
      </w:r>
      <w:r>
        <w:rPr>
          <w:bCs/>
        </w:rPr>
        <w:t>15</w:t>
      </w:r>
      <w:r w:rsidRPr="00E17015">
        <w:rPr>
          <w:bCs/>
          <w:lang w:val="sr-Cyrl-CS"/>
        </w:rPr>
        <w:t>.000.000,00</w:t>
      </w:r>
      <w:r>
        <w:rPr>
          <w:bCs/>
          <w:lang w:val="sr-Cyrl-CS"/>
        </w:rPr>
        <w:t xml:space="preserve"> динара и да није пословао са губитком у наведеним годинама (</w:t>
      </w:r>
      <w:r w:rsidRPr="0055458D">
        <w:rPr>
          <w:lang w:val="sr-Cyrl-CS"/>
        </w:rPr>
        <w:t>биланси успеха нису били негативни</w:t>
      </w:r>
      <w:r>
        <w:rPr>
          <w:lang w:val="sr-Cyrl-CS"/>
        </w:rPr>
        <w:t>),</w:t>
      </w:r>
    </w:p>
    <w:p w:rsidR="00DA65FE" w:rsidRPr="007B726A" w:rsidRDefault="00DA65FE" w:rsidP="00DA65FE">
      <w:pPr>
        <w:ind w:firstLine="720"/>
        <w:jc w:val="both"/>
        <w:rPr>
          <w:lang w:val="sr-Latn-CS"/>
        </w:rPr>
      </w:pPr>
      <w:r>
        <w:rPr>
          <w:lang w:val="sr-Cyrl-CS"/>
        </w:rPr>
        <w:t xml:space="preserve">б) </w:t>
      </w:r>
      <w:r w:rsidRPr="0055458D">
        <w:rPr>
          <w:lang w:val="sr-Cyrl-CS"/>
        </w:rPr>
        <w:t>да је у претходних 5 година изводио радове који су предмет јавне на</w:t>
      </w:r>
      <w:r>
        <w:rPr>
          <w:lang w:val="sr-Cyrl-CS"/>
        </w:rPr>
        <w:t>бавке</w:t>
      </w:r>
      <w:r>
        <w:t>,</w:t>
      </w:r>
      <w:r w:rsidRPr="007B726A">
        <w:rPr>
          <w:lang w:val="ru-RU"/>
        </w:rPr>
        <w:t xml:space="preserve"> </w:t>
      </w:r>
      <w:r>
        <w:rPr>
          <w:lang w:val="ru-RU"/>
        </w:rPr>
        <w:t>у укупном износу од 10.000.000,00 динара, а за најмање један посао у минималном износу од 2.000.000,00 динара, понуђач је у обавези да уз потврду о изведеним радовима достави Уговор о извођењу радова и окончану ситуацију</w:t>
      </w:r>
      <w:r>
        <w:rPr>
          <w:lang w:val="sr-Latn-CS"/>
        </w:rPr>
        <w:t>;</w:t>
      </w:r>
    </w:p>
    <w:p w:rsidR="00DA65FE" w:rsidRPr="0048258E" w:rsidRDefault="00DA65FE" w:rsidP="00DA65FE">
      <w:pPr>
        <w:pStyle w:val="Header"/>
        <w:suppressAutoHyphens w:val="0"/>
        <w:ind w:firstLine="720"/>
        <w:jc w:val="both"/>
        <w:rPr>
          <w:b/>
          <w:lang w:val="sr-Cyrl-CS"/>
        </w:rPr>
      </w:pPr>
      <w:r w:rsidRPr="0048258E">
        <w:rPr>
          <w:b/>
          <w:lang w:val="sr-Cyrl-CS"/>
        </w:rPr>
        <w:t>2) Да располаже довољним техничким и кадровским капацитетом</w:t>
      </w:r>
      <w:r>
        <w:rPr>
          <w:b/>
          <w:lang w:val="sr-Cyrl-CS"/>
        </w:rPr>
        <w:t>:</w:t>
      </w:r>
    </w:p>
    <w:p w:rsidR="00DA65FE" w:rsidRDefault="00DA65FE" w:rsidP="00DA65FE">
      <w:pPr>
        <w:pStyle w:val="Header"/>
        <w:suppressAutoHyphens w:val="0"/>
        <w:ind w:left="90" w:firstLine="630"/>
        <w:jc w:val="both"/>
        <w:rPr>
          <w:lang w:val="sr-Cyrl-CS"/>
        </w:rPr>
      </w:pPr>
      <w:r>
        <w:rPr>
          <w:lang w:val="sr-Cyrl-CS"/>
        </w:rPr>
        <w:t>а) у</w:t>
      </w:r>
      <w:r w:rsidRPr="0048258E">
        <w:rPr>
          <w:lang w:val="sr-Cyrl-CS"/>
        </w:rPr>
        <w:t xml:space="preserve"> оквиру </w:t>
      </w:r>
      <w:r w:rsidRPr="0094291A">
        <w:rPr>
          <w:b/>
          <w:u w:val="single"/>
          <w:lang w:val="sr-Cyrl-CS"/>
        </w:rPr>
        <w:t>техничког капацитета</w:t>
      </w:r>
      <w:r w:rsidRPr="0048258E">
        <w:rPr>
          <w:lang w:val="sr-Cyrl-CS"/>
        </w:rPr>
        <w:t xml:space="preserve"> потребно је да понуђач располаже</w:t>
      </w:r>
      <w:r>
        <w:rPr>
          <w:lang w:val="sr-Cyrl-CS"/>
        </w:rPr>
        <w:t>:</w:t>
      </w:r>
    </w:p>
    <w:p w:rsidR="00DA65FE" w:rsidRDefault="00DA65FE" w:rsidP="00DA65FE">
      <w:pPr>
        <w:pStyle w:val="Header"/>
        <w:suppressAutoHyphens w:val="0"/>
        <w:ind w:left="90" w:firstLine="630"/>
        <w:jc w:val="both"/>
        <w:rPr>
          <w:lang w:val="sr-Cyrl-CS"/>
        </w:rPr>
      </w:pPr>
      <w:r>
        <w:rPr>
          <w:lang w:val="sr-Cyrl-CS"/>
        </w:rPr>
        <w:t xml:space="preserve">- минимум </w:t>
      </w:r>
      <w:r>
        <w:t>3</w:t>
      </w:r>
      <w:r>
        <w:rPr>
          <w:lang w:val="sr-Cyrl-CS"/>
        </w:rPr>
        <w:t xml:space="preserve"> транспортн</w:t>
      </w:r>
      <w:r>
        <w:rPr>
          <w:lang w:val="sr-Latn-CS"/>
        </w:rPr>
        <w:t>a</w:t>
      </w:r>
      <w:r w:rsidRPr="0048258E">
        <w:rPr>
          <w:lang w:val="sr-Cyrl-CS"/>
        </w:rPr>
        <w:t xml:space="preserve"> возила - камион кипер носивости 1</w:t>
      </w:r>
      <w:r>
        <w:rPr>
          <w:lang w:val="sr-Latn-CS"/>
        </w:rPr>
        <w:t>5</w:t>
      </w:r>
      <w:r w:rsidRPr="0048258E">
        <w:rPr>
          <w:lang w:val="sr-Cyrl-CS"/>
        </w:rPr>
        <w:t xml:space="preserve"> тона,</w:t>
      </w:r>
    </w:p>
    <w:p w:rsidR="00DA65FE" w:rsidRDefault="00DA65FE" w:rsidP="00DA65FE">
      <w:pPr>
        <w:pStyle w:val="Header"/>
        <w:suppressAutoHyphens w:val="0"/>
        <w:ind w:left="90" w:firstLine="630"/>
        <w:jc w:val="both"/>
        <w:rPr>
          <w:lang w:val="sr-Cyrl-CS"/>
        </w:rPr>
      </w:pPr>
      <w:r>
        <w:rPr>
          <w:lang w:val="sr-Cyrl-CS"/>
        </w:rPr>
        <w:lastRenderedPageBreak/>
        <w:t>-</w:t>
      </w:r>
      <w:r w:rsidRPr="0048258E">
        <w:rPr>
          <w:lang w:val="sr-Cyrl-CS"/>
        </w:rPr>
        <w:t xml:space="preserve"> минимално 1 </w:t>
      </w:r>
      <w:r>
        <w:rPr>
          <w:lang w:val="sr-Cyrl-CS"/>
        </w:rPr>
        <w:t>комбинована машина за ископ земљишта,</w:t>
      </w:r>
    </w:p>
    <w:p w:rsidR="00DA65FE" w:rsidRDefault="00DA65FE" w:rsidP="00DA65FE">
      <w:pPr>
        <w:pStyle w:val="Header"/>
        <w:suppressAutoHyphens w:val="0"/>
        <w:ind w:left="90" w:firstLine="630"/>
        <w:jc w:val="both"/>
        <w:rPr>
          <w:lang w:val="sr-Cyrl-CS"/>
        </w:rPr>
      </w:pPr>
      <w:r>
        <w:rPr>
          <w:lang w:val="sr-Cyrl-CS"/>
        </w:rPr>
        <w:t>- минимум 1 вибро ваљак,</w:t>
      </w:r>
    </w:p>
    <w:p w:rsidR="00DA65FE" w:rsidRDefault="00DA65FE" w:rsidP="00DA65FE">
      <w:pPr>
        <w:pStyle w:val="Header"/>
        <w:suppressAutoHyphens w:val="0"/>
        <w:ind w:left="90" w:firstLine="630"/>
        <w:jc w:val="both"/>
        <w:rPr>
          <w:lang w:val="sr-Cyrl-CS"/>
        </w:rPr>
      </w:pPr>
      <w:r>
        <w:rPr>
          <w:lang w:val="sr-Cyrl-CS"/>
        </w:rPr>
        <w:t xml:space="preserve">- </w:t>
      </w:r>
      <w:r w:rsidRPr="0048258E">
        <w:rPr>
          <w:lang w:val="sr-Cyrl-CS"/>
        </w:rPr>
        <w:t xml:space="preserve">минимум </w:t>
      </w:r>
      <w:r>
        <w:rPr>
          <w:lang w:val="sr-Cyrl-CS"/>
        </w:rPr>
        <w:t>1</w:t>
      </w:r>
      <w:r w:rsidRPr="0048258E">
        <w:rPr>
          <w:lang w:val="sr-Cyrl-CS"/>
        </w:rPr>
        <w:t xml:space="preserve"> </w:t>
      </w:r>
      <w:r>
        <w:rPr>
          <w:lang w:val="sr-Cyrl-CS"/>
        </w:rPr>
        <w:t>грејдер</w:t>
      </w:r>
      <w:r w:rsidRPr="0048258E">
        <w:rPr>
          <w:lang w:val="sr-Cyrl-CS"/>
        </w:rPr>
        <w:t xml:space="preserve">, </w:t>
      </w:r>
    </w:p>
    <w:p w:rsidR="00DA65FE" w:rsidRPr="0048258E" w:rsidRDefault="00DA65FE" w:rsidP="00DA65FE">
      <w:pPr>
        <w:pStyle w:val="Header"/>
        <w:suppressAutoHyphens w:val="0"/>
        <w:ind w:left="90" w:firstLine="630"/>
        <w:jc w:val="both"/>
        <w:rPr>
          <w:lang w:val="sr-Cyrl-CS"/>
        </w:rPr>
      </w:pPr>
      <w:r>
        <w:rPr>
          <w:lang w:val="sr-Cyrl-CS"/>
        </w:rPr>
        <w:t xml:space="preserve">- </w:t>
      </w:r>
      <w:r w:rsidRPr="0048258E">
        <w:rPr>
          <w:lang w:val="sr-Cyrl-CS"/>
        </w:rPr>
        <w:t>минимум 1 булдозер.</w:t>
      </w:r>
    </w:p>
    <w:p w:rsidR="00DA65FE" w:rsidRDefault="00DA65FE" w:rsidP="00DA65FE">
      <w:pPr>
        <w:pStyle w:val="Header"/>
        <w:suppressAutoHyphens w:val="0"/>
        <w:ind w:firstLine="709"/>
        <w:jc w:val="both"/>
        <w:rPr>
          <w:lang w:val="sr-Cyrl-CS"/>
        </w:rPr>
      </w:pPr>
      <w:r>
        <w:rPr>
          <w:lang w:val="sr-Cyrl-CS"/>
        </w:rPr>
        <w:t>б) у</w:t>
      </w:r>
      <w:r w:rsidRPr="0048258E">
        <w:rPr>
          <w:lang w:val="sr-Cyrl-CS"/>
        </w:rPr>
        <w:t xml:space="preserve"> оквиру </w:t>
      </w:r>
      <w:r w:rsidRPr="0094291A">
        <w:rPr>
          <w:b/>
          <w:u w:val="single"/>
          <w:lang w:val="sr-Cyrl-CS"/>
        </w:rPr>
        <w:t>кадровског капацитета</w:t>
      </w:r>
      <w:r>
        <w:rPr>
          <w:lang w:val="sr-Cyrl-CS"/>
        </w:rPr>
        <w:t xml:space="preserve"> потребно је:</w:t>
      </w:r>
    </w:p>
    <w:p w:rsidR="00DA65FE" w:rsidRDefault="00DA65FE" w:rsidP="00DA65FE">
      <w:pPr>
        <w:pStyle w:val="Header"/>
        <w:suppressAutoHyphens w:val="0"/>
        <w:ind w:firstLine="709"/>
        <w:jc w:val="both"/>
      </w:pPr>
      <w:r>
        <w:rPr>
          <w:lang w:val="sr-Cyrl-CS"/>
        </w:rPr>
        <w:t xml:space="preserve">- </w:t>
      </w:r>
      <w:r w:rsidRPr="0048258E">
        <w:rPr>
          <w:lang w:val="sr-Cyrl-CS"/>
        </w:rPr>
        <w:t>да у</w:t>
      </w:r>
      <w:r>
        <w:rPr>
          <w:lang w:val="sr-Cyrl-CS"/>
        </w:rPr>
        <w:t xml:space="preserve"> радном односу има најмање </w:t>
      </w:r>
      <w:r w:rsidRPr="0048258E">
        <w:rPr>
          <w:lang w:val="sr-Cyrl-CS"/>
        </w:rPr>
        <w:t xml:space="preserve">5 (пет) </w:t>
      </w:r>
      <w:r>
        <w:rPr>
          <w:lang w:val="sr-Cyrl-CS"/>
        </w:rPr>
        <w:t xml:space="preserve">стално </w:t>
      </w:r>
      <w:r w:rsidRPr="0048258E">
        <w:rPr>
          <w:lang w:val="sr-Cyrl-CS"/>
        </w:rPr>
        <w:t>запослених</w:t>
      </w:r>
      <w:r>
        <w:rPr>
          <w:lang w:val="sr-Cyrl-CS"/>
        </w:rPr>
        <w:t xml:space="preserve"> радника</w:t>
      </w:r>
      <w:r w:rsidRPr="0048258E">
        <w:rPr>
          <w:lang w:val="sr-Cyrl-CS"/>
        </w:rPr>
        <w:t>.</w:t>
      </w:r>
    </w:p>
    <w:p w:rsidR="00DA65FE" w:rsidRDefault="00DA65FE" w:rsidP="00DA65FE">
      <w:pPr>
        <w:pStyle w:val="Header"/>
        <w:suppressAutoHyphens w:val="0"/>
        <w:ind w:firstLine="709"/>
        <w:jc w:val="both"/>
        <w:rPr>
          <w:color w:val="auto"/>
        </w:rPr>
      </w:pPr>
      <w:r>
        <w:rPr>
          <w:color w:val="auto"/>
        </w:rPr>
        <w:t xml:space="preserve">- да обезбеди и одговорног руководиоца предметног посла - </w:t>
      </w:r>
      <w:r w:rsidRPr="00AD57A4">
        <w:rPr>
          <w:color w:val="auto"/>
        </w:rPr>
        <w:t>1 (један) дипломирани инжењер грађевинске струке, који поседује лиценцу за стручн</w:t>
      </w:r>
      <w:r>
        <w:rPr>
          <w:color w:val="auto"/>
        </w:rPr>
        <w:t>у оспособљеност број 412 или 415 или 418 или 812</w:t>
      </w:r>
      <w:r w:rsidRPr="00AD57A4">
        <w:rPr>
          <w:color w:val="auto"/>
        </w:rPr>
        <w:t>.</w:t>
      </w:r>
      <w:r>
        <w:rPr>
          <w:color w:val="auto"/>
        </w:rPr>
        <w:t xml:space="preserve"> Наведено лице не мора бити у радном односу.</w:t>
      </w:r>
    </w:p>
    <w:p w:rsidR="00DA65FE" w:rsidRPr="00505D94" w:rsidRDefault="00DA65FE" w:rsidP="00DA65FE">
      <w:pPr>
        <w:pStyle w:val="Header"/>
        <w:suppressAutoHyphens w:val="0"/>
        <w:ind w:firstLine="709"/>
        <w:jc w:val="both"/>
      </w:pPr>
    </w:p>
    <w:p w:rsidR="00DA65FE" w:rsidRPr="00646EBE" w:rsidRDefault="00DA65FE" w:rsidP="00DA65FE">
      <w:pPr>
        <w:pStyle w:val="ListParagraph"/>
        <w:ind w:left="0"/>
        <w:jc w:val="both"/>
        <w:rPr>
          <w:b/>
          <w:bCs/>
          <w:i/>
          <w:iCs/>
        </w:rPr>
      </w:pPr>
      <w:r w:rsidRPr="00F80AF0">
        <w:rPr>
          <w:b/>
          <w:bCs/>
          <w:iCs/>
        </w:rPr>
        <w:t>1.3.</w:t>
      </w:r>
      <w:r>
        <w:rPr>
          <w:bCs/>
          <w:iCs/>
        </w:rPr>
        <w:t xml:space="preserve"> </w:t>
      </w:r>
      <w:r w:rsidRPr="0050276F">
        <w:rPr>
          <w:bCs/>
          <w:iCs/>
        </w:rPr>
        <w:t>Уколико понуђач подноси понуду са подизвођачем, у складу са чланом 80. Закона, подизвођач мора да испуњава обавезне услове из члана 75. став 1. тач. 1) до 4)</w:t>
      </w:r>
      <w:r>
        <w:rPr>
          <w:bCs/>
          <w:iCs/>
        </w:rPr>
        <w:t xml:space="preserve"> Закона</w:t>
      </w:r>
      <w:r w:rsidRPr="0050276F">
        <w:rPr>
          <w:bCs/>
          <w:iCs/>
        </w:rPr>
        <w:t xml:space="preserve">.  </w:t>
      </w:r>
    </w:p>
    <w:p w:rsidR="00DA65FE" w:rsidRPr="00BE5AD5" w:rsidRDefault="00DA65FE" w:rsidP="00DA65FE">
      <w:pPr>
        <w:pStyle w:val="ListParagraph"/>
        <w:ind w:left="0"/>
        <w:jc w:val="both"/>
        <w:rPr>
          <w:b/>
          <w:bCs/>
          <w:i/>
          <w:iCs/>
        </w:rPr>
      </w:pPr>
      <w:r>
        <w:rPr>
          <w:bCs/>
          <w:iCs/>
        </w:rPr>
        <w:t>Од додатних услова, подизвођач мора да располаже потребном опремом као и неопходним кадровским капацитетом за извршење дела радова који се изводе преко подизвођача.</w:t>
      </w:r>
    </w:p>
    <w:p w:rsidR="00DA65FE" w:rsidRPr="0050276F" w:rsidRDefault="00DA65FE" w:rsidP="00DA65FE">
      <w:pPr>
        <w:pStyle w:val="ListParagraph"/>
        <w:ind w:left="1350"/>
        <w:jc w:val="both"/>
        <w:rPr>
          <w:b/>
          <w:bCs/>
          <w:i/>
          <w:iCs/>
        </w:rPr>
      </w:pPr>
    </w:p>
    <w:p w:rsidR="00DA65FE" w:rsidRPr="0050276F" w:rsidRDefault="00DA65FE" w:rsidP="00DA65FE">
      <w:pPr>
        <w:pStyle w:val="ListParagraph"/>
        <w:ind w:left="0"/>
        <w:jc w:val="both"/>
        <w:rPr>
          <w:bCs/>
          <w:iCs/>
        </w:rPr>
      </w:pPr>
      <w:r w:rsidRPr="00E63269">
        <w:rPr>
          <w:b/>
        </w:rPr>
        <w:t>1.4.</w:t>
      </w:r>
      <w:r>
        <w:t xml:space="preserve"> </w:t>
      </w:r>
      <w:r w:rsidRPr="0050276F">
        <w:rPr>
          <w:bCs/>
          <w:iCs/>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DA65FE" w:rsidRPr="00D14819" w:rsidRDefault="00DA65FE" w:rsidP="00DA65FE">
      <w:pPr>
        <w:pStyle w:val="ListParagraph"/>
        <w:ind w:left="0" w:firstLine="1350"/>
        <w:jc w:val="both"/>
        <w:rPr>
          <w:bCs/>
          <w:iCs/>
        </w:rPr>
      </w:pPr>
    </w:p>
    <w:p w:rsidR="00DA65FE" w:rsidRPr="00D14819" w:rsidRDefault="00DA65FE" w:rsidP="00DA65FE">
      <w:pPr>
        <w:pStyle w:val="ListParagraph"/>
        <w:ind w:left="0"/>
        <w:rPr>
          <w:b/>
          <w:bCs/>
          <w:iCs/>
        </w:rPr>
      </w:pPr>
      <w:r>
        <w:rPr>
          <w:b/>
          <w:bCs/>
          <w:iCs/>
        </w:rPr>
        <w:t xml:space="preserve">2. </w:t>
      </w:r>
      <w:r w:rsidRPr="00D14819">
        <w:rPr>
          <w:b/>
          <w:bCs/>
          <w:iCs/>
        </w:rPr>
        <w:t>УПУТСТВО КАКО СЕ ДОКАЗУЈЕ ИСПУЊЕНОСТ УСЛОВА</w:t>
      </w:r>
    </w:p>
    <w:p w:rsidR="00DA65FE" w:rsidRPr="0050276F" w:rsidRDefault="00DA65FE" w:rsidP="00DA65FE">
      <w:pPr>
        <w:ind w:left="1350"/>
        <w:jc w:val="both"/>
        <w:rPr>
          <w:bCs/>
          <w:i/>
          <w:iCs/>
          <w:color w:val="C00000"/>
        </w:rPr>
      </w:pPr>
    </w:p>
    <w:p w:rsidR="00DA65FE" w:rsidRPr="002179FE" w:rsidRDefault="00DA65FE" w:rsidP="00DA65FE">
      <w:pPr>
        <w:pStyle w:val="ListParagraph"/>
        <w:ind w:left="0"/>
        <w:jc w:val="both"/>
      </w:pPr>
      <w:r w:rsidRPr="0050276F">
        <w:t xml:space="preserve">Испуњеност </w:t>
      </w:r>
      <w:r w:rsidRPr="0050276F">
        <w:rPr>
          <w:b/>
        </w:rPr>
        <w:t xml:space="preserve">обавезних </w:t>
      </w:r>
      <w:r w:rsidRPr="0050276F">
        <w:rPr>
          <w:b/>
          <w:lang w:val="sr-Cyrl-CS"/>
        </w:rPr>
        <w:t xml:space="preserve">услова </w:t>
      </w:r>
      <w:r w:rsidRPr="0050276F">
        <w:t xml:space="preserve">за учешће у поступку предметне јавне набавке, </w:t>
      </w:r>
      <w:r w:rsidRPr="0050276F">
        <w:rPr>
          <w:lang w:val="sr-Cyrl-CS"/>
        </w:rPr>
        <w:t>понуђач доказује достављањем следећих доказа:</w:t>
      </w:r>
    </w:p>
    <w:p w:rsidR="00DA65FE" w:rsidRDefault="00DA65FE" w:rsidP="00DA65FE">
      <w:pPr>
        <w:pStyle w:val="ListParagraph"/>
        <w:numPr>
          <w:ilvl w:val="0"/>
          <w:numId w:val="7"/>
        </w:numPr>
        <w:jc w:val="both"/>
        <w:rPr>
          <w:iCs/>
          <w:lang w:val="sr-Cyrl-CS"/>
        </w:rPr>
      </w:pPr>
      <w:r w:rsidRPr="0050276F">
        <w:rPr>
          <w:iCs/>
          <w:lang w:val="sr-Cyrl-CS"/>
        </w:rPr>
        <w:t xml:space="preserve">Услов из </w:t>
      </w:r>
      <w:r>
        <w:rPr>
          <w:iCs/>
          <w:lang w:val="sr-Cyrl-CS"/>
        </w:rPr>
        <w:t xml:space="preserve">чл. 75. ст. 1. тач. 1) Закона </w:t>
      </w:r>
    </w:p>
    <w:p w:rsidR="00DA65FE" w:rsidRPr="00291323" w:rsidRDefault="00DA65FE" w:rsidP="00DA65FE">
      <w:pPr>
        <w:pStyle w:val="ListParagraph"/>
        <w:ind w:left="90" w:firstLine="630"/>
        <w:jc w:val="both"/>
        <w:rPr>
          <w:iCs/>
        </w:rPr>
      </w:pPr>
      <w:r w:rsidRPr="0050276F">
        <w:rPr>
          <w:b/>
          <w:iCs/>
          <w:lang w:val="sr-Cyrl-CS"/>
        </w:rPr>
        <w:t>Доказ</w:t>
      </w:r>
      <w:r w:rsidRPr="0050276F">
        <w:rPr>
          <w:iCs/>
          <w:lang w:val="sr-Cyrl-CS"/>
        </w:rPr>
        <w:t xml:space="preserve">: Извод </w:t>
      </w:r>
      <w:r w:rsidRPr="0050276F">
        <w:t>из регистра Агенције за привредне регистре, односно извод из регистра надлежног Привредног суда</w:t>
      </w:r>
      <w:r>
        <w:t>.</w:t>
      </w:r>
    </w:p>
    <w:p w:rsidR="00DA65FE" w:rsidRPr="00317660" w:rsidRDefault="00DA65FE" w:rsidP="00DA65FE">
      <w:pPr>
        <w:pStyle w:val="ListParagraph"/>
        <w:numPr>
          <w:ilvl w:val="0"/>
          <w:numId w:val="7"/>
        </w:numPr>
        <w:jc w:val="both"/>
        <w:rPr>
          <w:b/>
        </w:rPr>
      </w:pPr>
      <w:r w:rsidRPr="0050276F">
        <w:rPr>
          <w:iCs/>
          <w:lang w:val="sr-Cyrl-CS"/>
        </w:rPr>
        <w:t xml:space="preserve">Услов из чл. 75. ст. 1. тач. 2) Закона </w:t>
      </w:r>
    </w:p>
    <w:p w:rsidR="00DA65FE" w:rsidRDefault="00DA65FE" w:rsidP="00DA65FE">
      <w:pPr>
        <w:pStyle w:val="ListParagraph"/>
        <w:ind w:left="0" w:firstLine="720"/>
        <w:jc w:val="both"/>
      </w:pPr>
      <w:r w:rsidRPr="0050276F">
        <w:rPr>
          <w:b/>
        </w:rPr>
        <w:t>Доказ:</w:t>
      </w:r>
      <w:r w:rsidRPr="0050276F">
        <w:t xml:space="preserve"> </w:t>
      </w:r>
      <w:r w:rsidRPr="0050276F">
        <w:rPr>
          <w:b/>
          <w:u w:val="single"/>
        </w:rPr>
        <w:t>П</w:t>
      </w:r>
      <w:r w:rsidRPr="0050276F">
        <w:rPr>
          <w:b/>
          <w:u w:val="single"/>
          <w:lang w:val="sr-Cyrl-CS"/>
        </w:rPr>
        <w:t>р</w:t>
      </w:r>
      <w:r w:rsidRPr="0050276F">
        <w:rPr>
          <w:b/>
          <w:bCs/>
          <w:u w:val="single"/>
        </w:rPr>
        <w:t>авна лица</w:t>
      </w:r>
      <w:r w:rsidRPr="0050276F">
        <w:rPr>
          <w:bCs/>
          <w:u w:val="single"/>
        </w:rPr>
        <w:t>:</w:t>
      </w:r>
      <w:r w:rsidRPr="0050276F">
        <w:rPr>
          <w:bCs/>
        </w:rPr>
        <w:t xml:space="preserve"> 1) </w:t>
      </w:r>
      <w:r w:rsidRPr="0050276F">
        <w:t>Извод из казнене евиденције, односно уверењe основног суда на чијем подручју се налази седиште домаћег правног лица</w:t>
      </w:r>
      <w:r w:rsidRPr="0050276F">
        <w:rPr>
          <w:lang w:val="ru-RU"/>
        </w:rPr>
        <w:t>,</w:t>
      </w:r>
      <w:r w:rsidRPr="0050276F">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2)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3) Извод из казнене евиденције, односно уверење надлежне полицијске управе МУП-а, којим се потврђује да </w:t>
      </w:r>
      <w:r w:rsidRPr="0050276F">
        <w:rPr>
          <w:color w:val="auto"/>
        </w:rPr>
        <w:t xml:space="preserve">законски заступник понуђача </w:t>
      </w:r>
      <w:r w:rsidRPr="0050276F">
        <w:t xml:space="preserve">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r w:rsidRPr="0050276F">
        <w:rPr>
          <w:color w:val="auto"/>
        </w:rPr>
        <w:t xml:space="preserve">Уколико понуђач има више законских заступника дужан је да достави доказ за сваког од њих. </w:t>
      </w:r>
      <w:r w:rsidRPr="0050276F">
        <w:t xml:space="preserve"> </w:t>
      </w:r>
    </w:p>
    <w:p w:rsidR="00DA65FE" w:rsidRPr="0050276F" w:rsidRDefault="00DA65FE" w:rsidP="00DA65FE">
      <w:pPr>
        <w:pStyle w:val="ListParagraph"/>
        <w:ind w:left="0" w:firstLine="720"/>
        <w:jc w:val="both"/>
        <w:rPr>
          <w:b/>
        </w:rPr>
      </w:pPr>
      <w:r w:rsidRPr="0050276F">
        <w:rPr>
          <w:b/>
          <w:u w:val="single"/>
        </w:rPr>
        <w:t>П</w:t>
      </w:r>
      <w:r w:rsidRPr="0050276F">
        <w:rPr>
          <w:b/>
          <w:bCs/>
          <w:u w:val="single"/>
        </w:rPr>
        <w:t>редузетници и физичка лица</w:t>
      </w:r>
      <w:r w:rsidRPr="0050276F">
        <w:rPr>
          <w:u w:val="single"/>
        </w:rPr>
        <w:t>:</w:t>
      </w:r>
      <w:r w:rsidRPr="0050276F">
        <w:t xml:space="preserve"> 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DA65FE" w:rsidRPr="0050276F" w:rsidRDefault="00DA65FE" w:rsidP="00DA65FE">
      <w:pPr>
        <w:pStyle w:val="ListParagraph"/>
        <w:jc w:val="both"/>
        <w:rPr>
          <w:iCs/>
          <w:lang w:val="sr-Cyrl-CS"/>
        </w:rPr>
      </w:pPr>
      <w:r w:rsidRPr="0050276F">
        <w:rPr>
          <w:b/>
        </w:rPr>
        <w:t xml:space="preserve">Доказ не може бити старији од два месеца пре отварања понуда; </w:t>
      </w:r>
    </w:p>
    <w:p w:rsidR="00DA65FE" w:rsidRPr="00317660" w:rsidRDefault="00DA65FE" w:rsidP="00DA65FE">
      <w:pPr>
        <w:pStyle w:val="ListParagraph"/>
        <w:numPr>
          <w:ilvl w:val="0"/>
          <w:numId w:val="7"/>
        </w:numPr>
        <w:jc w:val="both"/>
        <w:rPr>
          <w:b/>
          <w:color w:val="auto"/>
        </w:rPr>
      </w:pPr>
      <w:r w:rsidRPr="0050276F">
        <w:rPr>
          <w:iCs/>
          <w:lang w:val="sr-Cyrl-CS"/>
        </w:rPr>
        <w:t xml:space="preserve">Услов из </w:t>
      </w:r>
      <w:r>
        <w:rPr>
          <w:iCs/>
          <w:lang w:val="sr-Cyrl-CS"/>
        </w:rPr>
        <w:t xml:space="preserve">чл. 75. ст. 1. тач. 3) Закона </w:t>
      </w:r>
    </w:p>
    <w:p w:rsidR="00DA65FE" w:rsidRDefault="00DA65FE" w:rsidP="00DA65FE">
      <w:pPr>
        <w:pStyle w:val="ListParagraph"/>
        <w:ind w:left="0" w:firstLine="720"/>
        <w:jc w:val="both"/>
      </w:pPr>
      <w:r w:rsidRPr="0050276F">
        <w:rPr>
          <w:b/>
        </w:rPr>
        <w:lastRenderedPageBreak/>
        <w:t>Доказ:</w:t>
      </w:r>
      <w:r w:rsidRPr="0050276F">
        <w:t xml:space="preserve"> </w:t>
      </w:r>
      <w:r w:rsidRPr="0050276F">
        <w:rPr>
          <w:b/>
          <w:u w:val="single"/>
        </w:rPr>
        <w:t>Правна лица</w:t>
      </w:r>
      <w:r w:rsidRPr="0050276F">
        <w:rPr>
          <w:u w:val="single"/>
        </w:rPr>
        <w:t>:</w:t>
      </w:r>
      <w:r w:rsidRPr="0050276F">
        <w:t xml:space="preserve"> Потврде </w:t>
      </w:r>
      <w:r w:rsidRPr="0050276F">
        <w:rPr>
          <w:bCs/>
        </w:rPr>
        <w:t xml:space="preserve">привредног и прекршајног суда </w:t>
      </w:r>
      <w:r w:rsidRPr="0050276F">
        <w:t xml:space="preserve">да му није изречена мера забране обављања делатности, или потврда Агенције за привредне регистре да код тог органа није регистровано, да му је као привредном друштву изречена мера забране обављања делатности, која је на снази у време објаве позива за подношење понуда; </w:t>
      </w:r>
    </w:p>
    <w:p w:rsidR="00DA65FE" w:rsidRPr="0050276F" w:rsidRDefault="00DA65FE" w:rsidP="00DA65FE">
      <w:pPr>
        <w:pStyle w:val="ListParagraph"/>
        <w:ind w:left="0" w:firstLine="720"/>
        <w:jc w:val="both"/>
        <w:rPr>
          <w:b/>
          <w:color w:val="auto"/>
        </w:rPr>
      </w:pPr>
      <w:r w:rsidRPr="0050276F">
        <w:rPr>
          <w:b/>
          <w:bCs/>
          <w:u w:val="single"/>
        </w:rPr>
        <w:t>Предузетници:</w:t>
      </w:r>
      <w:r w:rsidRPr="0050276F">
        <w:rPr>
          <w:bCs/>
        </w:rPr>
        <w:t xml:space="preserve"> </w:t>
      </w:r>
      <w:r w:rsidRPr="0050276F">
        <w:t xml:space="preserve">Потврда прекршајног суда да му није изречена мера забране обављања делатности, или потврда Агенције за привредне регистре да код тог органа није регистровано, да му је као привредном субјекту изречена мера забране обављања делатности, која је на снази у време објаве позива за подношење понуда </w:t>
      </w:r>
      <w:r w:rsidRPr="00291323">
        <w:rPr>
          <w:b/>
          <w:bCs/>
          <w:u w:val="single"/>
        </w:rPr>
        <w:t>Физичка лица:</w:t>
      </w:r>
      <w:r w:rsidRPr="0050276F">
        <w:rPr>
          <w:bCs/>
        </w:rPr>
        <w:t xml:space="preserve"> </w:t>
      </w:r>
      <w:r w:rsidRPr="0050276F">
        <w:t xml:space="preserve">Потврда прекршајног суда да му није изречена мера забране обављања одређених послова. </w:t>
      </w:r>
    </w:p>
    <w:p w:rsidR="00DA65FE" w:rsidRPr="0050276F" w:rsidRDefault="00DA65FE" w:rsidP="00DA65FE">
      <w:pPr>
        <w:pStyle w:val="ListParagraph"/>
        <w:jc w:val="both"/>
        <w:rPr>
          <w:iCs/>
          <w:lang w:val="sr-Cyrl-CS"/>
        </w:rPr>
      </w:pPr>
      <w:r w:rsidRPr="0050276F">
        <w:rPr>
          <w:b/>
          <w:color w:val="auto"/>
        </w:rPr>
        <w:t xml:space="preserve">Доказ мора бити издат након објављивања позива за подношење понуда; </w:t>
      </w:r>
    </w:p>
    <w:p w:rsidR="00DA65FE" w:rsidRPr="00317660" w:rsidRDefault="00DA65FE" w:rsidP="00DA65FE">
      <w:pPr>
        <w:pStyle w:val="ListParagraph"/>
        <w:numPr>
          <w:ilvl w:val="0"/>
          <w:numId w:val="7"/>
        </w:numPr>
        <w:jc w:val="both"/>
        <w:rPr>
          <w:b/>
        </w:rPr>
      </w:pPr>
      <w:r w:rsidRPr="0050276F">
        <w:rPr>
          <w:iCs/>
          <w:lang w:val="sr-Cyrl-CS"/>
        </w:rPr>
        <w:t>Услов из</w:t>
      </w:r>
      <w:r>
        <w:rPr>
          <w:iCs/>
          <w:lang w:val="sr-Cyrl-CS"/>
        </w:rPr>
        <w:t xml:space="preserve"> чл. 75. ст. 1. тач. 4) Закона </w:t>
      </w:r>
    </w:p>
    <w:p w:rsidR="00DA65FE" w:rsidRPr="0050276F" w:rsidRDefault="00DA65FE" w:rsidP="00DA65FE">
      <w:pPr>
        <w:pStyle w:val="ListParagraph"/>
        <w:ind w:left="0" w:firstLine="720"/>
        <w:jc w:val="both"/>
        <w:rPr>
          <w:b/>
        </w:rPr>
      </w:pPr>
      <w:r w:rsidRPr="0050276F">
        <w:rPr>
          <w:iCs/>
          <w:lang w:val="sr-Cyrl-CS"/>
        </w:rPr>
        <w:t xml:space="preserve"> </w:t>
      </w:r>
      <w:r w:rsidRPr="0050276F">
        <w:rPr>
          <w:b/>
        </w:rPr>
        <w:t>Доказ:</w:t>
      </w:r>
      <w:r w:rsidRPr="0050276F">
        <w:t xml:space="preserve"> Уверење </w:t>
      </w:r>
      <w:r w:rsidRPr="0050276F">
        <w:rPr>
          <w:bCs/>
        </w:rPr>
        <w:t xml:space="preserve">Пореске управе Министарства финансија и привреде </w:t>
      </w:r>
      <w:r w:rsidRPr="0050276F">
        <w:t xml:space="preserve">да је измирио доспеле порезе и доприносе и уверење надлежне управе </w:t>
      </w:r>
      <w:r w:rsidRPr="0050276F">
        <w:rPr>
          <w:bCs/>
        </w:rPr>
        <w:t xml:space="preserve">локалне самоуправе </w:t>
      </w:r>
      <w:r w:rsidRPr="0050276F">
        <w:t xml:space="preserve">да је измирио обавезе по основу изворних локалних јавних прихода или потврду Агенције за приватизацију да се понуђач налази у поступку приватизације. </w:t>
      </w:r>
    </w:p>
    <w:p w:rsidR="00DA65FE" w:rsidRPr="0050276F" w:rsidRDefault="00DA65FE" w:rsidP="00DA65FE">
      <w:pPr>
        <w:pStyle w:val="ListParagraph"/>
        <w:jc w:val="both"/>
        <w:rPr>
          <w:iCs/>
          <w:lang w:val="sr-Cyrl-CS"/>
        </w:rPr>
      </w:pPr>
      <w:r w:rsidRPr="0050276F">
        <w:rPr>
          <w:b/>
        </w:rPr>
        <w:t>Доказ не може бити старији од два месеца пре отварања понуда;</w:t>
      </w:r>
    </w:p>
    <w:p w:rsidR="00DA65FE" w:rsidRPr="00317660" w:rsidRDefault="00DA65FE" w:rsidP="00DA65FE">
      <w:pPr>
        <w:pStyle w:val="ListParagraph"/>
        <w:numPr>
          <w:ilvl w:val="0"/>
          <w:numId w:val="7"/>
        </w:numPr>
        <w:jc w:val="both"/>
        <w:rPr>
          <w:i/>
          <w:lang w:val="sr-Cyrl-CS"/>
        </w:rPr>
      </w:pPr>
      <w:r w:rsidRPr="0050276F">
        <w:rPr>
          <w:i/>
          <w:lang w:val="sr-Cyrl-CS"/>
        </w:rPr>
        <w:t xml:space="preserve">Услов из члана </w:t>
      </w:r>
      <w:r>
        <w:rPr>
          <w:i/>
          <w:iCs/>
          <w:lang w:val="sr-Cyrl-CS"/>
        </w:rPr>
        <w:t xml:space="preserve">чл. 75. ст. 2.  </w:t>
      </w:r>
    </w:p>
    <w:p w:rsidR="00DA65FE" w:rsidRPr="0050276F" w:rsidRDefault="00DA65FE" w:rsidP="00DA65FE">
      <w:pPr>
        <w:pStyle w:val="ListParagraph"/>
        <w:ind w:left="90" w:firstLine="630"/>
        <w:jc w:val="both"/>
        <w:rPr>
          <w:i/>
          <w:lang w:val="sr-Cyrl-CS"/>
        </w:rPr>
      </w:pPr>
      <w:r w:rsidRPr="0050276F">
        <w:rPr>
          <w:i/>
          <w:iCs/>
          <w:lang w:val="sr-Cyrl-CS"/>
        </w:rPr>
        <w:t xml:space="preserve"> </w:t>
      </w:r>
      <w:r w:rsidRPr="0050276F">
        <w:rPr>
          <w:b/>
          <w:i/>
          <w:iCs/>
          <w:lang w:val="sr-Cyrl-CS"/>
        </w:rPr>
        <w:t xml:space="preserve">Доказ: </w:t>
      </w:r>
      <w:r>
        <w:rPr>
          <w:i/>
          <w:iCs/>
          <w:lang w:val="sr-Cyrl-CS"/>
        </w:rPr>
        <w:t>Потписан</w:t>
      </w:r>
      <w:r>
        <w:rPr>
          <w:i/>
          <w:iCs/>
        </w:rPr>
        <w:t xml:space="preserve"> и</w:t>
      </w:r>
      <w:r w:rsidRPr="0050276F">
        <w:rPr>
          <w:i/>
          <w:iCs/>
          <w:lang w:val="sr-Cyrl-CS"/>
        </w:rPr>
        <w:t xml:space="preserve"> оверен </w:t>
      </w:r>
      <w:r w:rsidRPr="0050276F">
        <w:rPr>
          <w:i/>
          <w:iCs/>
        </w:rPr>
        <w:t>O</w:t>
      </w:r>
      <w:r w:rsidRPr="0050276F">
        <w:rPr>
          <w:i/>
          <w:iCs/>
          <w:lang w:val="sr-Cyrl-CS"/>
        </w:rPr>
        <w:t xml:space="preserve">бразац </w:t>
      </w:r>
      <w:r w:rsidRPr="0050276F">
        <w:rPr>
          <w:i/>
          <w:iCs/>
        </w:rPr>
        <w:t>и</w:t>
      </w:r>
      <w:r w:rsidRPr="0050276F">
        <w:rPr>
          <w:i/>
          <w:iCs/>
          <w:lang w:val="sr-Cyrl-CS"/>
        </w:rPr>
        <w:t xml:space="preserve">зјаве </w:t>
      </w:r>
      <w:r w:rsidRPr="0050276F">
        <w:rPr>
          <w:i/>
          <w:iCs/>
          <w:color w:val="auto"/>
          <w:lang w:val="sr-Cyrl-CS"/>
        </w:rPr>
        <w:t>(</w:t>
      </w:r>
      <w:r w:rsidRPr="0050276F">
        <w:rPr>
          <w:i/>
          <w:lang w:val="sr-Cyrl-CS"/>
        </w:rPr>
        <w:t xml:space="preserve">Образац изјаве, дат је у поглављу </w:t>
      </w:r>
      <w:r w:rsidRPr="00E17015">
        <w:rPr>
          <w:b/>
          <w:bCs/>
          <w:i/>
          <w:iCs/>
          <w:color w:val="auto"/>
        </w:rPr>
        <w:t>X</w:t>
      </w:r>
      <w:r>
        <w:rPr>
          <w:b/>
          <w:bCs/>
          <w:i/>
          <w:iCs/>
          <w:color w:val="auto"/>
        </w:rPr>
        <w:t>VII</w:t>
      </w:r>
      <w:r w:rsidRPr="00E17015">
        <w:rPr>
          <w:i/>
          <w:iCs/>
          <w:color w:val="auto"/>
          <w:lang w:val="sr-Cyrl-CS"/>
        </w:rPr>
        <w:t>).</w:t>
      </w:r>
      <w:r w:rsidRPr="0050276F">
        <w:rPr>
          <w:i/>
          <w:iCs/>
          <w:color w:val="FF0000"/>
          <w:lang w:val="sr-Cyrl-CS"/>
        </w:rPr>
        <w:t xml:space="preserve"> </w:t>
      </w:r>
      <w:r w:rsidRPr="0050276F">
        <w:t xml:space="preserve">Изјава мора да буде потписана од стране овлашћеног лица понуђача и оверена печатом. </w:t>
      </w:r>
      <w:r w:rsidRPr="0050276F">
        <w:rPr>
          <w:b/>
          <w:bCs/>
          <w:iCs/>
          <w:color w:val="auto"/>
          <w:u w:val="single"/>
        </w:rPr>
        <w:t>Уколико понуду подноси група понуђача</w:t>
      </w:r>
      <w:r w:rsidRPr="0050276F">
        <w:rPr>
          <w:bCs/>
          <w:iCs/>
          <w:color w:val="auto"/>
        </w:rPr>
        <w:t>, Изјава мора бити потписана од стране овлашћеног лица сваког понуђача из групе понуђача и оверена печатом.</w:t>
      </w:r>
      <w:r w:rsidRPr="0050276F">
        <w:rPr>
          <w:bCs/>
          <w:iCs/>
          <w:color w:val="FF0000"/>
        </w:rPr>
        <w:t xml:space="preserve"> </w:t>
      </w:r>
    </w:p>
    <w:p w:rsidR="00DA65FE" w:rsidRPr="0050276F" w:rsidRDefault="00DA65FE" w:rsidP="00DA65FE">
      <w:pPr>
        <w:pStyle w:val="ListParagraph"/>
        <w:jc w:val="both"/>
        <w:rPr>
          <w:lang w:val="sr-Cyrl-CS"/>
        </w:rPr>
      </w:pPr>
    </w:p>
    <w:p w:rsidR="00DA65FE" w:rsidRPr="0050276F" w:rsidRDefault="00DA65FE" w:rsidP="00DA65FE">
      <w:pPr>
        <w:pStyle w:val="ListParagraph"/>
        <w:tabs>
          <w:tab w:val="left" w:pos="680"/>
        </w:tabs>
        <w:ind w:left="0"/>
        <w:jc w:val="both"/>
        <w:rPr>
          <w:iCs/>
        </w:rPr>
      </w:pPr>
      <w:r w:rsidRPr="0050276F">
        <w:rPr>
          <w:rFonts w:eastAsia="TimesNewRomanPS-BoldMT"/>
          <w:bCs/>
          <w:lang w:val="sr-Cyrl-CS"/>
        </w:rPr>
        <w:t xml:space="preserve">Испуњеност </w:t>
      </w:r>
      <w:r w:rsidRPr="0050276F">
        <w:rPr>
          <w:rFonts w:eastAsia="TimesNewRomanPS-BoldMT"/>
          <w:b/>
          <w:bCs/>
          <w:lang w:val="sr-Cyrl-CS"/>
        </w:rPr>
        <w:t xml:space="preserve">додатних услова </w:t>
      </w:r>
      <w:r w:rsidRPr="0050276F">
        <w:rPr>
          <w:rFonts w:eastAsia="TimesNewRomanPS-BoldMT"/>
          <w:bCs/>
          <w:lang w:val="sr-Cyrl-CS"/>
        </w:rPr>
        <w:t>за учешће у поступку предметне јавне набавке, понуђач доказује достављањем следећих доказа:</w:t>
      </w:r>
    </w:p>
    <w:p w:rsidR="00DA65FE" w:rsidRPr="009277E7" w:rsidRDefault="00DA65FE" w:rsidP="00DA65FE">
      <w:pPr>
        <w:pStyle w:val="ListParagraph"/>
        <w:numPr>
          <w:ilvl w:val="0"/>
          <w:numId w:val="13"/>
        </w:numPr>
        <w:tabs>
          <w:tab w:val="num" w:pos="0"/>
        </w:tabs>
        <w:ind w:left="0" w:firstLine="360"/>
        <w:jc w:val="both"/>
        <w:rPr>
          <w:b/>
          <w:iCs/>
          <w:u w:val="single"/>
        </w:rPr>
      </w:pPr>
      <w:r w:rsidRPr="009277E7">
        <w:rPr>
          <w:b/>
          <w:u w:val="single"/>
          <w:lang w:val="sr-Cyrl-CS"/>
        </w:rPr>
        <w:t>неопходан финансијски и пословни капацитет:</w:t>
      </w:r>
    </w:p>
    <w:p w:rsidR="00DA65FE" w:rsidRDefault="00DA65FE" w:rsidP="00DA65FE">
      <w:pPr>
        <w:pStyle w:val="ListParagraph"/>
        <w:tabs>
          <w:tab w:val="num" w:pos="0"/>
        </w:tabs>
        <w:ind w:left="0" w:firstLine="720"/>
        <w:jc w:val="both"/>
        <w:rPr>
          <w:lang w:val="sr-Cyrl-CS"/>
        </w:rPr>
      </w:pPr>
      <w:r w:rsidRPr="0048258E">
        <w:rPr>
          <w:lang w:val="sr-Cyrl-CS"/>
        </w:rPr>
        <w:t xml:space="preserve">а) </w:t>
      </w:r>
      <w:r w:rsidRPr="001E0B59">
        <w:rPr>
          <w:color w:val="auto"/>
        </w:rPr>
        <w:t>Извештај о бонитету Народне банке Србије БОН</w:t>
      </w:r>
      <w:r>
        <w:rPr>
          <w:color w:val="auto"/>
        </w:rPr>
        <w:t xml:space="preserve"> ЈН за претходне три године </w:t>
      </w:r>
      <w:r>
        <w:rPr>
          <w:color w:val="auto"/>
          <w:lang w:val="sr-Cyrl-CS"/>
        </w:rPr>
        <w:t>2012</w:t>
      </w:r>
      <w:r>
        <w:rPr>
          <w:color w:val="auto"/>
        </w:rPr>
        <w:t xml:space="preserve">, </w:t>
      </w:r>
      <w:r>
        <w:rPr>
          <w:color w:val="auto"/>
          <w:lang w:val="sr-Cyrl-CS"/>
        </w:rPr>
        <w:t>2013</w:t>
      </w:r>
      <w:r>
        <w:rPr>
          <w:color w:val="auto"/>
        </w:rPr>
        <w:t>.</w:t>
      </w:r>
      <w:r w:rsidRPr="001E0B59">
        <w:rPr>
          <w:color w:val="auto"/>
        </w:rPr>
        <w:t xml:space="preserve"> </w:t>
      </w:r>
      <w:r>
        <w:rPr>
          <w:color w:val="auto"/>
        </w:rPr>
        <w:t xml:space="preserve">и  </w:t>
      </w:r>
      <w:r>
        <w:rPr>
          <w:color w:val="auto"/>
          <w:lang w:val="sr-Cyrl-CS"/>
        </w:rPr>
        <w:t>2014</w:t>
      </w:r>
      <w:r>
        <w:rPr>
          <w:color w:val="auto"/>
        </w:rPr>
        <w:t>.</w:t>
      </w:r>
      <w:r w:rsidRPr="001E0B59">
        <w:rPr>
          <w:color w:val="auto"/>
        </w:rPr>
        <w:t xml:space="preserve"> годину</w:t>
      </w:r>
      <w:r>
        <w:rPr>
          <w:color w:val="auto"/>
        </w:rPr>
        <w:t xml:space="preserve"> или</w:t>
      </w:r>
      <w:r w:rsidRPr="00E71D29">
        <w:rPr>
          <w:color w:val="auto"/>
        </w:rPr>
        <w:t xml:space="preserve"> извештај  Агенције за</w:t>
      </w:r>
      <w:r>
        <w:rPr>
          <w:color w:val="auto"/>
        </w:rPr>
        <w:t xml:space="preserve"> привредне регистре, или оверени завршни рачуни</w:t>
      </w:r>
      <w:r w:rsidRPr="00E71D29">
        <w:rPr>
          <w:color w:val="auto"/>
        </w:rPr>
        <w:t xml:space="preserve"> - биланс успеха за напред наведене године уколико исти не доставља извештаје НБС-у и АПР-у</w:t>
      </w:r>
      <w:r>
        <w:rPr>
          <w:color w:val="auto"/>
        </w:rPr>
        <w:t xml:space="preserve">. </w:t>
      </w:r>
    </w:p>
    <w:p w:rsidR="00DA65FE" w:rsidRDefault="00DA65FE" w:rsidP="00DA65FE">
      <w:pPr>
        <w:tabs>
          <w:tab w:val="left" w:pos="0"/>
          <w:tab w:val="left" w:pos="360"/>
        </w:tabs>
        <w:ind w:firstLine="720"/>
        <w:jc w:val="both"/>
        <w:rPr>
          <w:color w:val="auto"/>
        </w:rPr>
      </w:pPr>
      <w:r>
        <w:rPr>
          <w:lang w:val="sr-Cyrl-CS"/>
        </w:rPr>
        <w:t xml:space="preserve">б) </w:t>
      </w:r>
      <w:r>
        <w:rPr>
          <w:color w:val="auto"/>
        </w:rPr>
        <w:t xml:space="preserve">списак најважнијих изведених радова који </w:t>
      </w:r>
      <w:r w:rsidRPr="001E0B59">
        <w:rPr>
          <w:color w:val="auto"/>
        </w:rPr>
        <w:t>су предмет јавне набавке у претходних 5 година (</w:t>
      </w:r>
      <w:r>
        <w:rPr>
          <w:color w:val="auto"/>
          <w:lang w:val="ru-RU"/>
        </w:rPr>
        <w:t>2010</w:t>
      </w:r>
      <w:r w:rsidRPr="001E0B59">
        <w:rPr>
          <w:color w:val="auto"/>
          <w:lang w:val="ru-RU"/>
        </w:rPr>
        <w:t>,</w:t>
      </w:r>
      <w:r>
        <w:rPr>
          <w:color w:val="auto"/>
        </w:rPr>
        <w:t xml:space="preserve"> </w:t>
      </w:r>
      <w:r>
        <w:rPr>
          <w:color w:val="auto"/>
          <w:lang w:val="sr-Cyrl-CS"/>
        </w:rPr>
        <w:t>2011</w:t>
      </w:r>
      <w:r>
        <w:rPr>
          <w:color w:val="auto"/>
        </w:rPr>
        <w:t xml:space="preserve">, </w:t>
      </w:r>
      <w:r>
        <w:rPr>
          <w:color w:val="auto"/>
          <w:lang w:val="sr-Cyrl-CS"/>
        </w:rPr>
        <w:t>2012</w:t>
      </w:r>
      <w:r>
        <w:rPr>
          <w:color w:val="auto"/>
        </w:rPr>
        <w:t xml:space="preserve">, </w:t>
      </w:r>
      <w:r>
        <w:rPr>
          <w:color w:val="auto"/>
          <w:lang w:val="sr-Cyrl-CS"/>
        </w:rPr>
        <w:t>2013</w:t>
      </w:r>
      <w:r>
        <w:rPr>
          <w:color w:val="auto"/>
        </w:rPr>
        <w:t xml:space="preserve">. и </w:t>
      </w:r>
      <w:r>
        <w:rPr>
          <w:color w:val="auto"/>
          <w:lang w:val="sr-Cyrl-CS"/>
        </w:rPr>
        <w:t>2014</w:t>
      </w:r>
      <w:r w:rsidRPr="001E0B59">
        <w:rPr>
          <w:color w:val="auto"/>
        </w:rPr>
        <w:t>. година) –</w:t>
      </w:r>
      <w:r>
        <w:rPr>
          <w:color w:val="auto"/>
        </w:rPr>
        <w:t xml:space="preserve"> </w:t>
      </w:r>
      <w:r w:rsidRPr="002B7254">
        <w:rPr>
          <w:color w:val="auto"/>
        </w:rPr>
        <w:t>спецификација референтне листе и потврде референтних наручилаца са подацима наручиоца или на меморандуму наручилаца дати у конкурсној документацији.</w:t>
      </w:r>
    </w:p>
    <w:p w:rsidR="00C159B6" w:rsidRPr="00C159B6" w:rsidRDefault="00DA65FE" w:rsidP="00C159B6">
      <w:pPr>
        <w:pStyle w:val="ListParagraph"/>
        <w:tabs>
          <w:tab w:val="num" w:pos="0"/>
        </w:tabs>
        <w:ind w:left="0" w:firstLine="720"/>
        <w:jc w:val="both"/>
        <w:rPr>
          <w:color w:val="auto"/>
          <w:lang w:val="sr-Cyrl-CS"/>
        </w:rPr>
      </w:pPr>
      <w:r>
        <w:rPr>
          <w:color w:val="auto"/>
        </w:rPr>
        <w:t>в) м</w:t>
      </w:r>
      <w:r w:rsidRPr="001E0B59">
        <w:rPr>
          <w:color w:val="auto"/>
        </w:rPr>
        <w:t xml:space="preserve">инимум </w:t>
      </w:r>
      <w:r>
        <w:rPr>
          <w:color w:val="auto"/>
          <w:lang w:val="ru-RU"/>
        </w:rPr>
        <w:t>1</w:t>
      </w:r>
      <w:r w:rsidRPr="001E0B59">
        <w:rPr>
          <w:color w:val="auto"/>
        </w:rPr>
        <w:t xml:space="preserve"> закљу</w:t>
      </w:r>
      <w:r>
        <w:rPr>
          <w:color w:val="auto"/>
        </w:rPr>
        <w:t>чен уговор о извођењу радова који</w:t>
      </w:r>
      <w:r w:rsidRPr="001E0B59">
        <w:rPr>
          <w:color w:val="auto"/>
        </w:rPr>
        <w:t xml:space="preserve"> су предмет конкретне јавне набавке и то</w:t>
      </w:r>
      <w:r w:rsidRPr="001E0B59">
        <w:rPr>
          <w:color w:val="auto"/>
          <w:lang w:val="sr-Latn-CS"/>
        </w:rPr>
        <w:t xml:space="preserve"> минималн</w:t>
      </w:r>
      <w:r w:rsidRPr="001E0B59">
        <w:rPr>
          <w:color w:val="auto"/>
        </w:rPr>
        <w:t>е</w:t>
      </w:r>
      <w:r w:rsidRPr="001E0B59">
        <w:rPr>
          <w:color w:val="auto"/>
          <w:lang w:val="sr-Latn-CS"/>
        </w:rPr>
        <w:t xml:space="preserve"> или већ</w:t>
      </w:r>
      <w:r w:rsidRPr="001E0B59">
        <w:rPr>
          <w:color w:val="auto"/>
        </w:rPr>
        <w:t>е</w:t>
      </w:r>
      <w:r w:rsidRPr="001E0B59">
        <w:rPr>
          <w:color w:val="auto"/>
          <w:lang w:val="sr-Latn-CS"/>
        </w:rPr>
        <w:t xml:space="preserve"> вредност</w:t>
      </w:r>
      <w:r w:rsidRPr="001E0B59">
        <w:rPr>
          <w:color w:val="auto"/>
        </w:rPr>
        <w:t>и</w:t>
      </w:r>
      <w:r>
        <w:rPr>
          <w:color w:val="auto"/>
        </w:rPr>
        <w:t xml:space="preserve"> од </w:t>
      </w:r>
      <w:r>
        <w:rPr>
          <w:color w:val="auto"/>
          <w:lang w:val="sr-Cyrl-CS"/>
        </w:rPr>
        <w:t>2</w:t>
      </w:r>
      <w:r w:rsidRPr="007277D4">
        <w:rPr>
          <w:color w:val="auto"/>
        </w:rPr>
        <w:t>.000.000,00 динара</w:t>
      </w:r>
      <w:r>
        <w:rPr>
          <w:color w:val="auto"/>
        </w:rPr>
        <w:t>,</w:t>
      </w:r>
      <w:r w:rsidRPr="001E0B59">
        <w:rPr>
          <w:color w:val="auto"/>
        </w:rPr>
        <w:t xml:space="preserve"> </w:t>
      </w:r>
      <w:r>
        <w:rPr>
          <w:color w:val="auto"/>
        </w:rPr>
        <w:t>са ПДВ-ом, као и окончане</w:t>
      </w:r>
      <w:r w:rsidRPr="001E0B59">
        <w:rPr>
          <w:color w:val="auto"/>
        </w:rPr>
        <w:t xml:space="preserve"> </w:t>
      </w:r>
      <w:r>
        <w:rPr>
          <w:color w:val="auto"/>
        </w:rPr>
        <w:t>ситуације уз приложене уговоре.</w:t>
      </w:r>
    </w:p>
    <w:p w:rsidR="00DA65FE" w:rsidRPr="009277E7" w:rsidRDefault="00DA65FE" w:rsidP="00DA65FE">
      <w:pPr>
        <w:pStyle w:val="ListParagraph"/>
        <w:numPr>
          <w:ilvl w:val="0"/>
          <w:numId w:val="13"/>
        </w:numPr>
        <w:ind w:left="0" w:firstLine="426"/>
        <w:jc w:val="both"/>
        <w:rPr>
          <w:b/>
          <w:u w:val="single"/>
        </w:rPr>
      </w:pPr>
      <w:r w:rsidRPr="009277E7">
        <w:rPr>
          <w:b/>
          <w:u w:val="single"/>
          <w:lang w:val="sr-Cyrl-CS"/>
        </w:rPr>
        <w:t>довољан технички и кадровски капацитет:</w:t>
      </w:r>
    </w:p>
    <w:p w:rsidR="00DA65FE" w:rsidRPr="009277E7" w:rsidRDefault="00DA65FE" w:rsidP="00DA65FE">
      <w:pPr>
        <w:pStyle w:val="ListParagraph"/>
        <w:ind w:left="0" w:firstLine="720"/>
        <w:jc w:val="both"/>
      </w:pPr>
      <w:r>
        <w:rPr>
          <w:lang w:val="sr-Cyrl-CS"/>
        </w:rPr>
        <w:t xml:space="preserve">а) у оквиру </w:t>
      </w:r>
      <w:r w:rsidRPr="000962AB">
        <w:rPr>
          <w:b/>
          <w:lang w:val="sr-Cyrl-CS"/>
        </w:rPr>
        <w:t>техничког капацитета</w:t>
      </w:r>
      <w:r>
        <w:rPr>
          <w:lang w:val="sr-Cyrl-CS"/>
        </w:rPr>
        <w:t xml:space="preserve"> и</w:t>
      </w:r>
      <w:r w:rsidRPr="009277E7">
        <w:rPr>
          <w:lang w:val="sr-Cyrl-CS"/>
        </w:rPr>
        <w:t xml:space="preserve">зјаву да располаже </w:t>
      </w:r>
      <w:r>
        <w:rPr>
          <w:lang w:val="sr-Cyrl-CS"/>
        </w:rPr>
        <w:t>са минимум 3 транспортна</w:t>
      </w:r>
      <w:r w:rsidRPr="009277E7">
        <w:rPr>
          <w:lang w:val="sr-Cyrl-CS"/>
        </w:rPr>
        <w:t xml:space="preserve"> возила - камион кипер носивости 1</w:t>
      </w:r>
      <w:r>
        <w:rPr>
          <w:lang w:val="sr-Cyrl-CS"/>
        </w:rPr>
        <w:t>5</w:t>
      </w:r>
      <w:r w:rsidRPr="009277E7">
        <w:rPr>
          <w:lang w:val="sr-Cyrl-CS"/>
        </w:rPr>
        <w:t xml:space="preserve"> тона, минимално 1 </w:t>
      </w:r>
      <w:r>
        <w:rPr>
          <w:lang w:val="sr-Cyrl-CS"/>
        </w:rPr>
        <w:t>комбинована</w:t>
      </w:r>
      <w:r w:rsidRPr="009277E7">
        <w:rPr>
          <w:lang w:val="sr-Cyrl-CS"/>
        </w:rPr>
        <w:t xml:space="preserve"> </w:t>
      </w:r>
      <w:r>
        <w:rPr>
          <w:lang w:val="sr-Cyrl-CS"/>
        </w:rPr>
        <w:t>машина</w:t>
      </w:r>
      <w:r w:rsidRPr="009277E7">
        <w:rPr>
          <w:lang w:val="sr-Cyrl-CS"/>
        </w:rPr>
        <w:t xml:space="preserve"> за ископ земљишта, минимум 1 вибро ваљак, минимум </w:t>
      </w:r>
      <w:r>
        <w:rPr>
          <w:lang w:val="sr-Cyrl-CS"/>
        </w:rPr>
        <w:t>1</w:t>
      </w:r>
      <w:r w:rsidRPr="009277E7">
        <w:rPr>
          <w:lang w:val="sr-Cyrl-CS"/>
        </w:rPr>
        <w:t xml:space="preserve"> </w:t>
      </w:r>
      <w:r>
        <w:rPr>
          <w:lang w:val="sr-Cyrl-CS"/>
        </w:rPr>
        <w:t>грејдер</w:t>
      </w:r>
      <w:r w:rsidRPr="009277E7">
        <w:rPr>
          <w:lang w:val="sr-Cyrl-CS"/>
        </w:rPr>
        <w:t>, минимум 1 булдозер, дату под кривичном и материјалном одговорношћу,</w:t>
      </w:r>
      <w:r>
        <w:rPr>
          <w:lang w:val="sr-Cyrl-CS"/>
        </w:rPr>
        <w:t xml:space="preserve"> </w:t>
      </w:r>
      <w:r w:rsidRPr="009277E7">
        <w:rPr>
          <w:color w:val="auto"/>
        </w:rPr>
        <w:t>фотокопију књиговодствене картице основног средства и фотокопију пописне листе са стањем на дан 31.12.201</w:t>
      </w:r>
      <w:r>
        <w:rPr>
          <w:color w:val="auto"/>
          <w:lang w:val="sr-Cyrl-CS"/>
        </w:rPr>
        <w:t>4</w:t>
      </w:r>
      <w:r w:rsidRPr="009277E7">
        <w:rPr>
          <w:color w:val="auto"/>
        </w:rPr>
        <w:t>. године (уз обавезно обележавање маркером опреме тражене конкурсном</w:t>
      </w:r>
      <w:r w:rsidRPr="009277E7">
        <w:rPr>
          <w:i/>
          <w:color w:val="auto"/>
        </w:rPr>
        <w:t xml:space="preserve"> </w:t>
      </w:r>
      <w:r w:rsidRPr="009277E7">
        <w:rPr>
          <w:color w:val="auto"/>
        </w:rPr>
        <w:t>документацијом)</w:t>
      </w:r>
      <w:r w:rsidRPr="009277E7">
        <w:t>, копије саобраћа</w:t>
      </w:r>
      <w:r>
        <w:t>ј</w:t>
      </w:r>
      <w:r w:rsidRPr="009277E7">
        <w:t>них дозвола за неопходна возила и доказ о власништву (нпр. рачун),</w:t>
      </w:r>
      <w:r w:rsidRPr="009277E7">
        <w:rPr>
          <w:lang w:val="sr-Cyrl-CS"/>
        </w:rPr>
        <w:t xml:space="preserve"> </w:t>
      </w:r>
      <w:r w:rsidRPr="009277E7">
        <w:t>уговор о закупу или др. правни основ коришћења неопходних машина.</w:t>
      </w:r>
    </w:p>
    <w:p w:rsidR="00DA65FE" w:rsidRDefault="00DA65FE" w:rsidP="00DA65FE">
      <w:pPr>
        <w:pStyle w:val="Header"/>
        <w:suppressAutoHyphens w:val="0"/>
        <w:ind w:firstLine="720"/>
        <w:jc w:val="both"/>
      </w:pPr>
      <w:r>
        <w:rPr>
          <w:lang w:val="sr-Cyrl-CS"/>
        </w:rPr>
        <w:t>б) у</w:t>
      </w:r>
      <w:r w:rsidRPr="00EF1424">
        <w:rPr>
          <w:lang w:val="sr-Cyrl-CS"/>
        </w:rPr>
        <w:t xml:space="preserve"> оквиру </w:t>
      </w:r>
      <w:r w:rsidRPr="000962AB">
        <w:rPr>
          <w:b/>
          <w:lang w:val="sr-Cyrl-CS"/>
        </w:rPr>
        <w:t>кадровске опремљености</w:t>
      </w:r>
      <w:r>
        <w:rPr>
          <w:lang w:val="sr-Cyrl-CS"/>
        </w:rPr>
        <w:t xml:space="preserve"> приложити</w:t>
      </w:r>
      <w:r>
        <w:t>:</w:t>
      </w:r>
    </w:p>
    <w:p w:rsidR="00DA65FE" w:rsidRDefault="00DA65FE" w:rsidP="00DA65FE">
      <w:pPr>
        <w:pStyle w:val="Header"/>
        <w:suppressAutoHyphens w:val="0"/>
        <w:ind w:firstLine="720"/>
        <w:jc w:val="both"/>
        <w:rPr>
          <w:lang w:val="sr-Cyrl-CS"/>
        </w:rPr>
      </w:pPr>
      <w:r w:rsidRPr="002B7254">
        <w:rPr>
          <w:color w:val="auto"/>
        </w:rPr>
        <w:t xml:space="preserve">- </w:t>
      </w:r>
      <w:r w:rsidRPr="002B7254">
        <w:rPr>
          <w:color w:val="auto"/>
          <w:lang w:val="sr-Cyrl-CS"/>
        </w:rPr>
        <w:t>изјаву о броју запослених радника и пословима на којима раде (најмање 5</w:t>
      </w:r>
      <w:r w:rsidR="002B7254" w:rsidRPr="002B7254">
        <w:rPr>
          <w:color w:val="auto"/>
          <w:lang w:val="sr-Cyrl-CS"/>
        </w:rPr>
        <w:t xml:space="preserve"> стално запослених радника) </w:t>
      </w:r>
      <w:r w:rsidR="002B7254">
        <w:rPr>
          <w:lang w:val="sr-Cyrl-CS"/>
        </w:rPr>
        <w:t>и</w:t>
      </w:r>
    </w:p>
    <w:p w:rsidR="002B7254" w:rsidRPr="002B7254" w:rsidRDefault="002B7254" w:rsidP="002B7254">
      <w:pPr>
        <w:pStyle w:val="Header"/>
        <w:suppressAutoHyphens w:val="0"/>
        <w:ind w:firstLine="720"/>
        <w:jc w:val="both"/>
        <w:rPr>
          <w:lang w:val="sr-Cyrl-CS" w:eastAsia="en-US"/>
        </w:rPr>
      </w:pPr>
      <w:r>
        <w:rPr>
          <w:lang w:val="sr-Cyrl-CS"/>
        </w:rPr>
        <w:lastRenderedPageBreak/>
        <w:t>- П</w:t>
      </w:r>
      <w:r>
        <w:rPr>
          <w:bCs/>
          <w:lang w:eastAsia="en-US"/>
        </w:rPr>
        <w:t>П</w:t>
      </w:r>
      <w:r>
        <w:rPr>
          <w:bCs/>
          <w:lang w:val="sr-Cyrl-CS" w:eastAsia="en-US"/>
        </w:rPr>
        <w:t>П П</w:t>
      </w:r>
      <w:r>
        <w:rPr>
          <w:bCs/>
          <w:lang w:eastAsia="en-US"/>
        </w:rPr>
        <w:t xml:space="preserve">Д образац за месец који претходи месецу у коме је објављен позив и </w:t>
      </w:r>
      <w:r w:rsidRPr="006D2EDF">
        <w:rPr>
          <w:lang w:eastAsia="en-US"/>
        </w:rPr>
        <w:t>М3 А образац или одговарајући М образац за све запослене.</w:t>
      </w:r>
    </w:p>
    <w:p w:rsidR="00DA65FE" w:rsidRPr="002B7254" w:rsidRDefault="00DA65FE" w:rsidP="002B7254">
      <w:pPr>
        <w:pStyle w:val="Header"/>
        <w:suppressAutoHyphens w:val="0"/>
        <w:ind w:firstLine="720"/>
        <w:jc w:val="both"/>
        <w:rPr>
          <w:lang w:val="sr-Cyrl-CS"/>
        </w:rPr>
      </w:pPr>
      <w:r>
        <w:rPr>
          <w:lang w:val="sr-Cyrl-CS"/>
        </w:rPr>
        <w:t xml:space="preserve">- </w:t>
      </w:r>
      <w:r>
        <w:rPr>
          <w:color w:val="auto"/>
        </w:rPr>
        <w:t>изјаву понуђача о одговорном руководиоцу предметног посла са личним подацима</w:t>
      </w:r>
      <w:r>
        <w:t xml:space="preserve">, </w:t>
      </w:r>
      <w:r w:rsidRPr="0094291A">
        <w:rPr>
          <w:lang w:val="sr-Cyrl-CS"/>
        </w:rPr>
        <w:t>копију лиценце одговорног извођача радова,</w:t>
      </w:r>
      <w:r w:rsidRPr="0094291A">
        <w:rPr>
          <w:i/>
          <w:color w:val="auto"/>
          <w:lang w:val="sr-Cyrl-CS"/>
        </w:rPr>
        <w:t xml:space="preserve"> </w:t>
      </w:r>
      <w:r w:rsidRPr="0094291A">
        <w:rPr>
          <w:color w:val="auto"/>
          <w:lang w:val="sr-Cyrl-CS"/>
        </w:rPr>
        <w:t>са потврдом Инжењерске коморе Србије да је наведени носилац лиценце члан Инжењерске комо</w:t>
      </w:r>
      <w:r>
        <w:rPr>
          <w:color w:val="auto"/>
          <w:lang w:val="sr-Cyrl-CS"/>
        </w:rPr>
        <w:t>ре Србије и</w:t>
      </w:r>
      <w:r w:rsidRPr="0094291A">
        <w:rPr>
          <w:color w:val="auto"/>
          <w:lang w:val="sr-Cyrl-CS"/>
        </w:rPr>
        <w:t xml:space="preserve"> да му одлуком Суда части издата лиценца није одузета</w:t>
      </w:r>
      <w:r>
        <w:rPr>
          <w:color w:val="auto"/>
        </w:rPr>
        <w:t xml:space="preserve">. Одговорни руководилац посла </w:t>
      </w:r>
      <w:r w:rsidRPr="0094291A">
        <w:rPr>
          <w:b/>
          <w:color w:val="auto"/>
        </w:rPr>
        <w:t>не мора</w:t>
      </w:r>
      <w:r>
        <w:rPr>
          <w:color w:val="auto"/>
        </w:rPr>
        <w:t xml:space="preserve"> бити у радном односу. Уколико је наведено лице у радном односу доставити фотокопију радне књижице и М обрасца, а уколико је ангажовано уговором доставити фотокопију уговора о ангажовању датог лица.</w:t>
      </w:r>
    </w:p>
    <w:p w:rsidR="00DA65FE" w:rsidRPr="0050276F" w:rsidRDefault="00DA65FE" w:rsidP="00DA65FE">
      <w:pPr>
        <w:pStyle w:val="ListParagraph"/>
        <w:ind w:left="0"/>
        <w:jc w:val="both"/>
        <w:rPr>
          <w:b/>
          <w:bCs/>
          <w:iCs/>
          <w:lang w:val="sr-Cyrl-CS"/>
        </w:rPr>
      </w:pPr>
      <w:r w:rsidRPr="0050276F">
        <w:rPr>
          <w:b/>
          <w:bCs/>
          <w:iCs/>
          <w:u w:val="single"/>
        </w:rPr>
        <w:t>Уколико п</w:t>
      </w:r>
      <w:r w:rsidRPr="0050276F">
        <w:rPr>
          <w:b/>
          <w:bCs/>
          <w:iCs/>
          <w:u w:val="single"/>
          <w:lang w:val="sr-Cyrl-CS"/>
        </w:rPr>
        <w:t>онуду</w:t>
      </w:r>
      <w:r w:rsidRPr="0050276F">
        <w:rPr>
          <w:b/>
          <w:bCs/>
          <w:iCs/>
          <w:u w:val="single"/>
        </w:rPr>
        <w:t xml:space="preserve"> подноси </w:t>
      </w:r>
      <w:r w:rsidRPr="0050276F">
        <w:rPr>
          <w:b/>
          <w:bCs/>
          <w:iCs/>
          <w:u w:val="single"/>
          <w:lang w:val="sr-Cyrl-CS"/>
        </w:rPr>
        <w:t>група понуђача</w:t>
      </w:r>
      <w:r w:rsidRPr="0050276F">
        <w:rPr>
          <w:bCs/>
          <w:iCs/>
        </w:rPr>
        <w:t xml:space="preserve"> понуђач је дужан да </w:t>
      </w:r>
      <w:r w:rsidRPr="0050276F">
        <w:rPr>
          <w:bCs/>
          <w:iCs/>
          <w:lang w:val="sr-Cyrl-CS"/>
        </w:rPr>
        <w:t>за  сваког члана групе достави наведене доказе да испуњава услове из члана 75. став 1. та</w:t>
      </w:r>
      <w:r>
        <w:rPr>
          <w:bCs/>
          <w:iCs/>
          <w:lang w:val="sr-Cyrl-CS"/>
        </w:rPr>
        <w:t>ч. 1) до 4).</w:t>
      </w:r>
    </w:p>
    <w:p w:rsidR="00DA65FE" w:rsidRPr="002B7254" w:rsidRDefault="00DA65FE" w:rsidP="00DA65FE">
      <w:pPr>
        <w:pStyle w:val="ListParagraph"/>
        <w:ind w:left="0"/>
        <w:jc w:val="both"/>
        <w:rPr>
          <w:bCs/>
          <w:iCs/>
          <w:lang w:val="sr-Cyrl-CS"/>
        </w:rPr>
      </w:pPr>
      <w:r w:rsidRPr="0050276F">
        <w:rPr>
          <w:b/>
          <w:bCs/>
          <w:iCs/>
          <w:lang w:val="sr-Cyrl-CS"/>
        </w:rPr>
        <w:t>Додатне услове група понуђача испуњава заједно.</w:t>
      </w:r>
    </w:p>
    <w:p w:rsidR="00DA65FE" w:rsidRPr="0050276F" w:rsidRDefault="00DA65FE" w:rsidP="00DA65FE">
      <w:pPr>
        <w:pStyle w:val="ListParagraph"/>
        <w:ind w:left="0"/>
        <w:jc w:val="both"/>
        <w:rPr>
          <w:bCs/>
          <w:iCs/>
        </w:rPr>
      </w:pPr>
      <w:r w:rsidRPr="0050276F">
        <w:rPr>
          <w:b/>
          <w:bCs/>
          <w:iCs/>
          <w:u w:val="single"/>
          <w:lang w:val="sr-Cyrl-CS"/>
        </w:rPr>
        <w:t>У</w:t>
      </w:r>
      <w:r w:rsidRPr="0050276F">
        <w:rPr>
          <w:b/>
          <w:bCs/>
          <w:iCs/>
          <w:u w:val="single"/>
        </w:rPr>
        <w:t>колико понуђач подноси понуду са подизвођачем</w:t>
      </w:r>
      <w:r w:rsidRPr="0050276F">
        <w:rPr>
          <w:bCs/>
          <w:iCs/>
        </w:rPr>
        <w:t xml:space="preserve">, понуђач је дужан да </w:t>
      </w:r>
      <w:r w:rsidRPr="0050276F">
        <w:rPr>
          <w:bCs/>
          <w:iCs/>
          <w:lang w:val="sr-Cyrl-CS"/>
        </w:rPr>
        <w:t>за подизвођача достави доказе да испуњава услове из члана 75</w:t>
      </w:r>
      <w:r>
        <w:rPr>
          <w:bCs/>
          <w:iCs/>
          <w:lang w:val="sr-Cyrl-CS"/>
        </w:rPr>
        <w:t>. став 1. тач. 1) до 4) Закона.</w:t>
      </w:r>
    </w:p>
    <w:p w:rsidR="00DA65FE" w:rsidRPr="0050276F" w:rsidRDefault="00DA65FE" w:rsidP="00DA65FE">
      <w:pPr>
        <w:pStyle w:val="ListParagraph"/>
        <w:ind w:left="0"/>
        <w:jc w:val="both"/>
        <w:rPr>
          <w:bCs/>
          <w:iCs/>
        </w:rPr>
      </w:pPr>
    </w:p>
    <w:p w:rsidR="00DA65FE" w:rsidRPr="0050276F" w:rsidRDefault="00DA65FE" w:rsidP="00DA65FE">
      <w:pPr>
        <w:pStyle w:val="ListParagraph"/>
        <w:tabs>
          <w:tab w:val="left" w:pos="680"/>
        </w:tabs>
        <w:ind w:left="0"/>
        <w:jc w:val="both"/>
        <w:rPr>
          <w:bCs/>
          <w:lang w:val="sr-Cyrl-CS"/>
        </w:rPr>
      </w:pPr>
      <w:r w:rsidRPr="0050276F">
        <w:rPr>
          <w:rFonts w:eastAsia="TimesNewRomanPS-BoldMT"/>
          <w:bCs/>
          <w:lang w:val="sr-Cyrl-CS"/>
        </w:rPr>
        <w:t xml:space="preserve">Наведене доказе о испуњености услова понуђач може доставити у виду неоверених копија, а наручилац </w:t>
      </w:r>
      <w:r w:rsidRPr="00291323">
        <w:rPr>
          <w:rFonts w:eastAsia="TimesNewRomanPS-BoldMT"/>
          <w:b/>
          <w:bCs/>
          <w:lang w:val="sr-Cyrl-CS"/>
        </w:rPr>
        <w:t>може</w:t>
      </w:r>
      <w:r w:rsidRPr="0050276F">
        <w:rPr>
          <w:rFonts w:eastAsia="TimesNewRomanPS-BoldMT"/>
          <w:bCs/>
          <w:lang w:val="sr-Cyrl-CS"/>
        </w:rPr>
        <w:t xml:space="preserve">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DA65FE" w:rsidRPr="0050276F" w:rsidRDefault="00DA65FE" w:rsidP="00DA65FE">
      <w:pPr>
        <w:pStyle w:val="ListParagraph"/>
        <w:tabs>
          <w:tab w:val="left" w:pos="680"/>
        </w:tabs>
        <w:ind w:left="0"/>
        <w:jc w:val="both"/>
        <w:rPr>
          <w:bCs/>
          <w:lang w:val="sr-Cyrl-CS"/>
        </w:rPr>
      </w:pPr>
    </w:p>
    <w:p w:rsidR="00DA65FE" w:rsidRPr="0050276F" w:rsidRDefault="00DA65FE" w:rsidP="00DA65FE">
      <w:pPr>
        <w:pStyle w:val="ListParagraph"/>
        <w:tabs>
          <w:tab w:val="left" w:pos="680"/>
        </w:tabs>
        <w:ind w:left="0"/>
        <w:jc w:val="both"/>
        <w:rPr>
          <w:bCs/>
          <w:lang w:val="sr-Cyrl-CS"/>
        </w:rPr>
      </w:pPr>
      <w:r w:rsidRPr="0050276F">
        <w:rPr>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0276F">
        <w:rPr>
          <w:bCs/>
        </w:rPr>
        <w:t>т</w:t>
      </w:r>
      <w:r w:rsidRPr="0050276F">
        <w:rPr>
          <w:bCs/>
          <w:lang w:val="sr-Cyrl-CS"/>
        </w:rPr>
        <w:t>љиву.</w:t>
      </w:r>
    </w:p>
    <w:p w:rsidR="00DA65FE" w:rsidRPr="0050276F" w:rsidRDefault="00DA65FE" w:rsidP="00DA65FE">
      <w:pPr>
        <w:pStyle w:val="ListParagraph"/>
        <w:tabs>
          <w:tab w:val="left" w:pos="680"/>
        </w:tabs>
        <w:jc w:val="both"/>
        <w:rPr>
          <w:bCs/>
          <w:lang w:val="sr-Cyrl-CS"/>
        </w:rPr>
      </w:pPr>
    </w:p>
    <w:p w:rsidR="00DA65FE" w:rsidRPr="0050276F" w:rsidRDefault="00DA65FE" w:rsidP="00DA65FE">
      <w:pPr>
        <w:pStyle w:val="ListParagraph"/>
        <w:tabs>
          <w:tab w:val="left" w:pos="680"/>
        </w:tabs>
        <w:ind w:left="0"/>
        <w:jc w:val="both"/>
      </w:pPr>
      <w:r w:rsidRPr="0050276F">
        <w:rPr>
          <w:rFonts w:eastAsia="TimesNewRomanPS-BoldMT"/>
          <w:bCs/>
        </w:rPr>
        <w:t xml:space="preserve">Понуђачи који су регистровани у регистру који води Агенција за привредне регистре не морају да доставе доказ </w:t>
      </w:r>
      <w:r w:rsidRPr="0050276F">
        <w:rPr>
          <w:rFonts w:eastAsia="TimesNewRomanPS-BoldMT"/>
          <w:bCs/>
          <w:lang w:val="sr-Cyrl-CS"/>
        </w:rPr>
        <w:t>из чл.  75. ст. 1. тач. 1) И</w:t>
      </w:r>
      <w:r w:rsidRPr="0050276F">
        <w:rPr>
          <w:rFonts w:eastAsia="TimesNewRomanPS-BoldMT"/>
          <w:bCs/>
        </w:rPr>
        <w:t xml:space="preserve">звод из регистра Агенције за привредне регистре, </w:t>
      </w:r>
      <w:r w:rsidRPr="0050276F">
        <w:rPr>
          <w:rFonts w:eastAsia="TimesNewRomanPS-BoldMT"/>
          <w:bCs/>
          <w:lang w:val="sr-Cyrl-CS"/>
        </w:rPr>
        <w:t xml:space="preserve">који </w:t>
      </w:r>
      <w:r w:rsidRPr="0050276F">
        <w:rPr>
          <w:rFonts w:eastAsia="TimesNewRomanPS-BoldMT"/>
          <w:bCs/>
        </w:rPr>
        <w:t>је јавно доступан на интернет страници Агенције за привредне регистре.</w:t>
      </w:r>
    </w:p>
    <w:p w:rsidR="00DA65FE" w:rsidRPr="0050276F" w:rsidRDefault="00DA65FE" w:rsidP="00DA65FE">
      <w:pPr>
        <w:pStyle w:val="ListParagraph"/>
        <w:tabs>
          <w:tab w:val="left" w:pos="680"/>
        </w:tabs>
        <w:ind w:left="0"/>
        <w:jc w:val="both"/>
      </w:pPr>
    </w:p>
    <w:p w:rsidR="00DA65FE" w:rsidRPr="0050276F" w:rsidRDefault="00DA65FE" w:rsidP="00DA65FE">
      <w:pPr>
        <w:pStyle w:val="ListParagraph"/>
        <w:tabs>
          <w:tab w:val="left" w:pos="680"/>
        </w:tabs>
        <w:ind w:left="0"/>
        <w:jc w:val="both"/>
        <w:rPr>
          <w:rFonts w:eastAsia="TimesNewRomanPS-BoldMT"/>
          <w:bCs/>
        </w:rPr>
      </w:pPr>
      <w:r w:rsidRPr="0050276F">
        <w:rPr>
          <w:rFonts w:eastAsia="TimesNewRomanPS-BoldMT"/>
          <w:bC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DA65FE" w:rsidRPr="0050276F" w:rsidRDefault="00DA65FE" w:rsidP="00DA65FE">
      <w:pPr>
        <w:pStyle w:val="ListParagraph"/>
        <w:tabs>
          <w:tab w:val="left" w:pos="680"/>
        </w:tabs>
        <w:ind w:left="0"/>
        <w:jc w:val="both"/>
      </w:pPr>
    </w:p>
    <w:p w:rsidR="00DA65FE" w:rsidRPr="0050276F" w:rsidRDefault="00DA65FE" w:rsidP="00DA65FE">
      <w:pPr>
        <w:jc w:val="both"/>
      </w:pPr>
      <w:r w:rsidRPr="0050276F">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DA65FE" w:rsidRPr="0050276F" w:rsidRDefault="00DA65FE" w:rsidP="00DA65FE">
      <w:pPr>
        <w:pStyle w:val="ListParagraph"/>
        <w:tabs>
          <w:tab w:val="left" w:pos="680"/>
        </w:tabs>
        <w:ind w:left="0"/>
        <w:jc w:val="both"/>
      </w:pPr>
    </w:p>
    <w:p w:rsidR="00DA65FE" w:rsidRPr="0050276F" w:rsidRDefault="00DA65FE" w:rsidP="00DA65FE">
      <w:pPr>
        <w:pStyle w:val="ListParagraph"/>
        <w:tabs>
          <w:tab w:val="left" w:pos="680"/>
        </w:tabs>
        <w:ind w:left="0"/>
        <w:jc w:val="both"/>
      </w:pPr>
      <w:r w:rsidRPr="0050276F">
        <w:rPr>
          <w:rFonts w:eastAsia="TimesNewRomanPSMT"/>
          <w:b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DA65FE" w:rsidRPr="0050276F" w:rsidRDefault="00DA65FE" w:rsidP="00DA65FE">
      <w:pPr>
        <w:pStyle w:val="ListParagraph"/>
        <w:tabs>
          <w:tab w:val="left" w:pos="680"/>
        </w:tabs>
        <w:ind w:left="0"/>
        <w:jc w:val="both"/>
      </w:pPr>
    </w:p>
    <w:p w:rsidR="00DA65FE" w:rsidRPr="009521E0" w:rsidRDefault="00DA65FE" w:rsidP="00DA65FE">
      <w:pPr>
        <w:pStyle w:val="ListParagraph"/>
        <w:tabs>
          <w:tab w:val="left" w:pos="680"/>
        </w:tabs>
        <w:ind w:left="0"/>
        <w:jc w:val="both"/>
        <w:rPr>
          <w:rFonts w:eastAsia="TimesNewRomanPSMT"/>
          <w:b/>
          <w:bCs/>
          <w:color w:val="002060"/>
          <w:lang w:val="sr-Cyrl-CS"/>
        </w:rPr>
      </w:pPr>
      <w:r w:rsidRPr="0050276F">
        <w:rPr>
          <w:rFonts w:eastAsia="TimesNewRomanPS-BoldMT"/>
          <w:b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0276F">
        <w:rPr>
          <w:rFonts w:eastAsia="TimesNewRomanPSMT"/>
          <w:bCs/>
        </w:rPr>
        <w:t>.</w:t>
      </w:r>
    </w:p>
    <w:p w:rsidR="00DA65FE" w:rsidRPr="00C159B6" w:rsidRDefault="00DA65FE" w:rsidP="00C159B6">
      <w:pPr>
        <w:pStyle w:val="ListParagraph"/>
        <w:tabs>
          <w:tab w:val="left" w:pos="680"/>
        </w:tabs>
        <w:ind w:left="0"/>
        <w:jc w:val="both"/>
        <w:rPr>
          <w:rFonts w:eastAsia="TimesNewRomanPSMT"/>
          <w:bCs/>
          <w:lang w:val="sr-Cyrl-CS"/>
        </w:rPr>
      </w:pPr>
      <w:r w:rsidRPr="0050276F">
        <w:rPr>
          <w:rFonts w:eastAsia="TimesNewRomanPSMT"/>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DA65FE" w:rsidRPr="00FF30EA" w:rsidRDefault="00DA65FE" w:rsidP="00DA65FE">
      <w:pPr>
        <w:pStyle w:val="ListParagraph"/>
        <w:tabs>
          <w:tab w:val="left" w:pos="680"/>
        </w:tabs>
        <w:ind w:left="0"/>
        <w:rPr>
          <w:rFonts w:eastAsia="TimesNewRomanPSMT"/>
          <w:b/>
          <w:bCs/>
          <w:u w:val="single"/>
        </w:rPr>
      </w:pPr>
      <w:r>
        <w:rPr>
          <w:rFonts w:eastAsia="TimesNewRomanPSMT"/>
          <w:b/>
          <w:bCs/>
          <w:u w:val="single"/>
        </w:rPr>
        <w:lastRenderedPageBreak/>
        <w:t>V</w:t>
      </w:r>
      <w:r w:rsidRPr="00FF30EA">
        <w:rPr>
          <w:rFonts w:eastAsia="TimesNewRomanPSMT"/>
          <w:b/>
          <w:bCs/>
          <w:u w:val="single"/>
        </w:rPr>
        <w:t xml:space="preserve"> УПУТСТВО ПОНУЂАЧИМА КАКО ДА САЧИНЕ ПОНУДУ</w:t>
      </w:r>
    </w:p>
    <w:p w:rsidR="00DA65FE" w:rsidRPr="00DF0420" w:rsidRDefault="00DA65FE" w:rsidP="00DA65FE">
      <w:pPr>
        <w:jc w:val="both"/>
        <w:rPr>
          <w:b/>
          <w:bCs/>
          <w:i/>
          <w:iCs/>
          <w:lang w:val="sr-Cyrl-CS"/>
        </w:rPr>
      </w:pPr>
    </w:p>
    <w:p w:rsidR="00DA65FE" w:rsidRPr="0050276F" w:rsidRDefault="00DA65FE" w:rsidP="00DA65FE">
      <w:pPr>
        <w:jc w:val="both"/>
        <w:rPr>
          <w:b/>
          <w:bCs/>
          <w:i/>
          <w:iCs/>
        </w:rPr>
      </w:pPr>
      <w:r w:rsidRPr="0050276F">
        <w:rPr>
          <w:b/>
          <w:bCs/>
          <w:i/>
          <w:iCs/>
        </w:rPr>
        <w:t>1. ПОДАЦИ О ЈЕЗИКУ НА КОЈЕМ ПОНУДА МОРА ДА БУДЕ САСТАВЉЕНА</w:t>
      </w:r>
    </w:p>
    <w:p w:rsidR="00DA65FE" w:rsidRPr="0050276F" w:rsidRDefault="00DA65FE" w:rsidP="00DA65FE">
      <w:pPr>
        <w:jc w:val="both"/>
        <w:rPr>
          <w:b/>
          <w:bCs/>
          <w:i/>
          <w:iCs/>
        </w:rPr>
      </w:pPr>
    </w:p>
    <w:p w:rsidR="00DA65FE" w:rsidRPr="0050276F" w:rsidRDefault="00DA65FE" w:rsidP="00DA65FE">
      <w:pPr>
        <w:jc w:val="both"/>
        <w:rPr>
          <w:b/>
          <w:bCs/>
          <w:i/>
          <w:iCs/>
        </w:rPr>
      </w:pPr>
      <w:r w:rsidRPr="0050276F">
        <w:t>Понуђач подноси понуду на српском језику.</w:t>
      </w:r>
    </w:p>
    <w:p w:rsidR="00DA65FE" w:rsidRPr="00EF1424" w:rsidRDefault="00DA65FE" w:rsidP="00DA65FE">
      <w:pPr>
        <w:jc w:val="both"/>
      </w:pPr>
    </w:p>
    <w:p w:rsidR="00DA65FE" w:rsidRPr="0050276F" w:rsidRDefault="00DA65FE" w:rsidP="00DA65FE">
      <w:pPr>
        <w:jc w:val="both"/>
        <w:rPr>
          <w:rFonts w:eastAsia="TimesNewRomanPSMT"/>
          <w:bCs/>
        </w:rPr>
      </w:pPr>
      <w:r w:rsidRPr="0050276F">
        <w:rPr>
          <w:b/>
          <w:bCs/>
          <w:i/>
          <w:iCs/>
        </w:rPr>
        <w:t>2. НАЧИН НА КОЈИ ПОНУДА МОРА ДА БУДЕ САЧИЊЕНА</w:t>
      </w:r>
    </w:p>
    <w:p w:rsidR="00DA65FE" w:rsidRPr="0050276F" w:rsidRDefault="00DA65FE" w:rsidP="00DA65FE">
      <w:pPr>
        <w:jc w:val="both"/>
        <w:rPr>
          <w:rFonts w:eastAsia="TimesNewRomanPSMT"/>
          <w:bCs/>
        </w:rPr>
      </w:pPr>
    </w:p>
    <w:p w:rsidR="00DA65FE" w:rsidRPr="0050276F" w:rsidRDefault="00DA65FE" w:rsidP="00DA65FE">
      <w:pPr>
        <w:jc w:val="both"/>
        <w:rPr>
          <w:rFonts w:eastAsia="TimesNewRomanPSMT"/>
          <w:bCs/>
        </w:rPr>
      </w:pPr>
      <w:r w:rsidRPr="0050276F">
        <w:rPr>
          <w:rFonts w:eastAsia="TimesNewRomanPSMT"/>
          <w:bCs/>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DA65FE" w:rsidRPr="0050276F" w:rsidRDefault="00DA65FE" w:rsidP="00DA65FE">
      <w:pPr>
        <w:jc w:val="both"/>
        <w:rPr>
          <w:rFonts w:eastAsia="TimesNewRomanPSMT"/>
          <w:bCs/>
        </w:rPr>
      </w:pPr>
      <w:r w:rsidRPr="0050276F">
        <w:rPr>
          <w:rFonts w:eastAsia="TimesNewRomanPSMT"/>
          <w:bCs/>
        </w:rPr>
        <w:t>На полеђини коверте или на кутији навести назив</w:t>
      </w:r>
      <w:r w:rsidRPr="0050276F">
        <w:rPr>
          <w:rFonts w:eastAsia="TimesNewRomanPSMT"/>
          <w:bCs/>
          <w:lang w:val="sr-Cyrl-CS"/>
        </w:rPr>
        <w:t>, адресу</w:t>
      </w:r>
      <w:r w:rsidRPr="0050276F">
        <w:rPr>
          <w:rFonts w:eastAsia="TimesNewRomanPSMT"/>
          <w:bCs/>
        </w:rPr>
        <w:t xml:space="preserve"> понуђача, телефон и контакт особу. </w:t>
      </w:r>
    </w:p>
    <w:p w:rsidR="00DA65FE" w:rsidRPr="0050276F" w:rsidRDefault="00DA65FE" w:rsidP="00DA65FE">
      <w:pPr>
        <w:jc w:val="both"/>
        <w:rPr>
          <w:rFonts w:eastAsia="TimesNewRomanPSMT"/>
          <w:bCs/>
        </w:rPr>
      </w:pPr>
      <w:r w:rsidRPr="0050276F">
        <w:rPr>
          <w:rFonts w:eastAsia="TimesNewRomanPSMT"/>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DA65FE" w:rsidRPr="00B24944" w:rsidRDefault="00DA65FE" w:rsidP="00DA65FE">
      <w:pPr>
        <w:autoSpaceDE w:val="0"/>
        <w:autoSpaceDN w:val="0"/>
        <w:adjustRightInd w:val="0"/>
        <w:spacing w:line="240" w:lineRule="auto"/>
        <w:jc w:val="both"/>
        <w:rPr>
          <w:color w:val="FF0000"/>
        </w:rPr>
      </w:pPr>
      <w:r w:rsidRPr="0050276F">
        <w:rPr>
          <w:rFonts w:eastAsia="TimesNewRomanPSMT"/>
          <w:bCs/>
        </w:rPr>
        <w:t xml:space="preserve">Понуду доставити на адресу: </w:t>
      </w:r>
      <w:r>
        <w:rPr>
          <w:rFonts w:eastAsia="TimesNewRomanPSMT"/>
          <w:bCs/>
          <w:lang w:val="sr-Cyrl-CS"/>
        </w:rPr>
        <w:t>Фонд за локалне и некатегорисане путеве општине</w:t>
      </w:r>
      <w:r>
        <w:rPr>
          <w:rFonts w:eastAsia="TimesNewRomanPSMT"/>
          <w:bCs/>
        </w:rPr>
        <w:t xml:space="preserve"> </w:t>
      </w:r>
      <w:r>
        <w:rPr>
          <w:rFonts w:eastAsia="TimesNewRomanPSMT"/>
          <w:bCs/>
          <w:lang w:val="sr-Cyrl-CS"/>
        </w:rPr>
        <w:t>Баточина</w:t>
      </w:r>
      <w:r>
        <w:rPr>
          <w:rFonts w:eastAsia="TimesNewRomanPSMT"/>
          <w:bCs/>
        </w:rPr>
        <w:t xml:space="preserve">, </w:t>
      </w:r>
      <w:r>
        <w:rPr>
          <w:rFonts w:eastAsia="TimesNewRomanPSMT"/>
          <w:bCs/>
          <w:lang w:val="sr-Cyrl-CS"/>
        </w:rPr>
        <w:t>Краља</w:t>
      </w:r>
      <w:r w:rsidRPr="0050276F">
        <w:rPr>
          <w:rFonts w:eastAsia="TimesNewRomanPSMT"/>
          <w:bCs/>
        </w:rPr>
        <w:t xml:space="preserve"> </w:t>
      </w:r>
      <w:r>
        <w:rPr>
          <w:rFonts w:eastAsia="TimesNewRomanPSMT"/>
          <w:bCs/>
          <w:lang w:val="sr-Cyrl-CS"/>
        </w:rPr>
        <w:t xml:space="preserve">Петра </w:t>
      </w:r>
      <w:r>
        <w:rPr>
          <w:rFonts w:eastAsia="TimesNewRomanPSMT"/>
          <w:bCs/>
        </w:rPr>
        <w:t xml:space="preserve">I </w:t>
      </w:r>
      <w:r>
        <w:rPr>
          <w:rFonts w:eastAsia="TimesNewRomanPSMT"/>
          <w:bCs/>
          <w:lang w:val="sr-Cyrl-CS"/>
        </w:rPr>
        <w:t>бр.</w:t>
      </w:r>
      <w:r w:rsidRPr="0050276F">
        <w:rPr>
          <w:rFonts w:eastAsia="TimesNewRomanPSMT"/>
          <w:bCs/>
        </w:rPr>
        <w:t xml:space="preserve"> </w:t>
      </w:r>
      <w:r>
        <w:rPr>
          <w:rFonts w:eastAsia="TimesNewRomanPSMT"/>
          <w:bCs/>
          <w:lang w:val="sr-Cyrl-CS"/>
        </w:rPr>
        <w:t>37</w:t>
      </w:r>
      <w:r w:rsidRPr="0050276F">
        <w:rPr>
          <w:rFonts w:eastAsia="TimesNewRomanPSMT"/>
          <w:bCs/>
        </w:rPr>
        <w:t xml:space="preserve">, </w:t>
      </w:r>
      <w:r>
        <w:rPr>
          <w:rFonts w:eastAsia="TimesNewRomanPSMT"/>
          <w:bCs/>
          <w:lang w:val="sr-Cyrl-CS"/>
        </w:rPr>
        <w:t>34227</w:t>
      </w:r>
      <w:r w:rsidRPr="0050276F">
        <w:rPr>
          <w:rFonts w:eastAsia="TimesNewRomanPSMT"/>
          <w:bCs/>
        </w:rPr>
        <w:t xml:space="preserve"> </w:t>
      </w:r>
      <w:r>
        <w:rPr>
          <w:rFonts w:eastAsia="TimesNewRomanPSMT"/>
          <w:bCs/>
          <w:lang w:val="sr-Cyrl-CS"/>
        </w:rPr>
        <w:t>Баточина</w:t>
      </w:r>
      <w:r w:rsidRPr="0050276F">
        <w:rPr>
          <w:i/>
          <w:iCs/>
        </w:rPr>
        <w:t xml:space="preserve">, </w:t>
      </w:r>
      <w:r w:rsidRPr="0050276F">
        <w:rPr>
          <w:rFonts w:eastAsia="TimesNewRomanPSMT"/>
          <w:bCs/>
        </w:rPr>
        <w:t xml:space="preserve">са назнаком: </w:t>
      </w:r>
      <w:r w:rsidRPr="0050276F">
        <w:rPr>
          <w:rFonts w:eastAsia="TimesNewRomanPS-BoldMT"/>
          <w:b/>
          <w:bCs/>
        </w:rPr>
        <w:t>,,Понуда за јавну набавку</w:t>
      </w:r>
      <w:r w:rsidRPr="0050276F">
        <w:t xml:space="preserve"> </w:t>
      </w:r>
      <w:r w:rsidRPr="009521E0">
        <w:rPr>
          <w:b/>
        </w:rPr>
        <w:t>радова</w:t>
      </w:r>
      <w:r w:rsidRPr="0050276F">
        <w:t xml:space="preserve"> – Уређење (ревитализација) пољских путева на територији општине </w:t>
      </w:r>
      <w:r>
        <w:rPr>
          <w:lang w:val="sr-Cyrl-CS"/>
        </w:rPr>
        <w:t>Баточина</w:t>
      </w:r>
      <w:r w:rsidRPr="0050276F">
        <w:t>,</w:t>
      </w:r>
      <w:r w:rsidRPr="0050276F">
        <w:rPr>
          <w:rFonts w:eastAsia="TimesNewRomanPS-BoldMT"/>
          <w:b/>
          <w:bCs/>
          <w:color w:val="002060"/>
        </w:rPr>
        <w:t xml:space="preserve"> </w:t>
      </w:r>
      <w:r>
        <w:rPr>
          <w:rFonts w:eastAsia="TimesNewRomanPS-BoldMT"/>
          <w:b/>
          <w:bCs/>
        </w:rPr>
        <w:t xml:space="preserve">ЈН бр. </w:t>
      </w:r>
      <w:r>
        <w:rPr>
          <w:rFonts w:eastAsia="TimesNewRomanPS-BoldMT"/>
          <w:b/>
          <w:bCs/>
          <w:lang w:val="sr-Cyrl-CS"/>
        </w:rPr>
        <w:t>1</w:t>
      </w:r>
      <w:r w:rsidRPr="0050276F">
        <w:rPr>
          <w:rFonts w:eastAsia="TimesNewRomanPS-BoldMT"/>
          <w:b/>
          <w:bCs/>
        </w:rPr>
        <w:t>/201</w:t>
      </w:r>
      <w:r>
        <w:rPr>
          <w:rFonts w:eastAsia="TimesNewRomanPS-BoldMT"/>
          <w:b/>
          <w:bCs/>
          <w:lang w:val="sr-Cyrl-CS"/>
        </w:rPr>
        <w:t>5</w:t>
      </w:r>
      <w:r w:rsidRPr="0050276F">
        <w:rPr>
          <w:rFonts w:eastAsia="TimesNewRomanPS-BoldMT"/>
          <w:b/>
          <w:bCs/>
        </w:rPr>
        <w:t xml:space="preserve"> </w:t>
      </w:r>
      <w:r w:rsidRPr="0050276F">
        <w:rPr>
          <w:rFonts w:eastAsia="TimesNewRomanPSMT"/>
          <w:b/>
          <w:bCs/>
        </w:rPr>
        <w:t xml:space="preserve">- </w:t>
      </w:r>
      <w:r w:rsidRPr="0050276F">
        <w:rPr>
          <w:rFonts w:eastAsia="TimesNewRomanPS-BoldMT"/>
          <w:b/>
          <w:bCs/>
        </w:rPr>
        <w:t>НЕ ОТВАРАТИ”</w:t>
      </w:r>
      <w:r w:rsidRPr="0050276F">
        <w:rPr>
          <w:b/>
        </w:rPr>
        <w:t>.</w:t>
      </w:r>
      <w:r w:rsidRPr="0050276F">
        <w:rPr>
          <w:color w:val="FF0000"/>
        </w:rPr>
        <w:t xml:space="preserve"> </w:t>
      </w:r>
      <w:r w:rsidRPr="0050276F">
        <w:rPr>
          <w:color w:val="auto"/>
        </w:rPr>
        <w:t>Понуда се сматра благовременом уколико је примљена од стране наручиоц</w:t>
      </w:r>
      <w:r>
        <w:rPr>
          <w:color w:val="auto"/>
        </w:rPr>
        <w:t xml:space="preserve">а до </w:t>
      </w:r>
      <w:r w:rsidRPr="00EC1512">
        <w:rPr>
          <w:b/>
          <w:color w:val="auto"/>
          <w:lang w:val="sr-Cyrl-CS"/>
        </w:rPr>
        <w:t>09</w:t>
      </w:r>
      <w:r w:rsidRPr="00EC1512">
        <w:rPr>
          <w:b/>
          <w:color w:val="auto"/>
        </w:rPr>
        <w:t>.</w:t>
      </w:r>
      <w:r w:rsidRPr="00EC1512">
        <w:rPr>
          <w:b/>
          <w:color w:val="auto"/>
          <w:lang w:val="sr-Cyrl-CS"/>
        </w:rPr>
        <w:t>08</w:t>
      </w:r>
      <w:r w:rsidRPr="00EC1512">
        <w:rPr>
          <w:b/>
          <w:color w:val="auto"/>
        </w:rPr>
        <w:t>.201</w:t>
      </w:r>
      <w:r w:rsidRPr="00EC1512">
        <w:rPr>
          <w:b/>
          <w:color w:val="auto"/>
          <w:lang w:val="sr-Cyrl-CS"/>
        </w:rPr>
        <w:t>5</w:t>
      </w:r>
      <w:r w:rsidRPr="00EC1512">
        <w:rPr>
          <w:b/>
          <w:color w:val="auto"/>
        </w:rPr>
        <w:t>.</w:t>
      </w:r>
      <w:r w:rsidRPr="0050276F">
        <w:rPr>
          <w:color w:val="auto"/>
        </w:rPr>
        <w:t xml:space="preserve"> године </w:t>
      </w:r>
      <w:r>
        <w:rPr>
          <w:color w:val="auto"/>
        </w:rPr>
        <w:t xml:space="preserve">до </w:t>
      </w:r>
      <w:r w:rsidRPr="000405A3">
        <w:rPr>
          <w:b/>
          <w:color w:val="auto"/>
        </w:rPr>
        <w:t>1</w:t>
      </w:r>
      <w:r>
        <w:rPr>
          <w:b/>
          <w:color w:val="auto"/>
          <w:lang w:val="sr-Cyrl-CS"/>
        </w:rPr>
        <w:t>0</w:t>
      </w:r>
      <w:r w:rsidRPr="000405A3">
        <w:rPr>
          <w:b/>
          <w:color w:val="auto"/>
        </w:rPr>
        <w:t>,00</w:t>
      </w:r>
      <w:r w:rsidRPr="0050276F">
        <w:rPr>
          <w:color w:val="auto"/>
        </w:rPr>
        <w:t xml:space="preserve"> часова.</w:t>
      </w:r>
      <w:r>
        <w:rPr>
          <w:color w:val="auto"/>
        </w:rPr>
        <w:t xml:space="preserve"> Отварање понуда обавиће се истог дана, тј. </w:t>
      </w:r>
      <w:r w:rsidR="00CA6C9B">
        <w:rPr>
          <w:b/>
          <w:color w:val="auto"/>
          <w:lang w:val="sr-Cyrl-CS"/>
        </w:rPr>
        <w:t>10</w:t>
      </w:r>
      <w:r w:rsidRPr="00EC1512">
        <w:rPr>
          <w:b/>
          <w:color w:val="auto"/>
        </w:rPr>
        <w:t>.</w:t>
      </w:r>
      <w:r w:rsidRPr="00EC1512">
        <w:rPr>
          <w:b/>
          <w:color w:val="auto"/>
          <w:lang w:val="sr-Cyrl-CS"/>
        </w:rPr>
        <w:t>08</w:t>
      </w:r>
      <w:r w:rsidRPr="00EC1512">
        <w:rPr>
          <w:b/>
          <w:color w:val="auto"/>
        </w:rPr>
        <w:t>.201</w:t>
      </w:r>
      <w:r w:rsidRPr="00EC1512">
        <w:rPr>
          <w:b/>
          <w:color w:val="auto"/>
          <w:lang w:val="sr-Cyrl-CS"/>
        </w:rPr>
        <w:t>5</w:t>
      </w:r>
      <w:r w:rsidRPr="00EC1512">
        <w:rPr>
          <w:b/>
          <w:color w:val="auto"/>
        </w:rPr>
        <w:t>.</w:t>
      </w:r>
      <w:r>
        <w:rPr>
          <w:color w:val="auto"/>
        </w:rPr>
        <w:t xml:space="preserve"> године у </w:t>
      </w:r>
      <w:r w:rsidRPr="000405A3">
        <w:rPr>
          <w:b/>
          <w:color w:val="auto"/>
        </w:rPr>
        <w:t>1</w:t>
      </w:r>
      <w:r>
        <w:rPr>
          <w:b/>
          <w:color w:val="auto"/>
          <w:lang w:val="sr-Cyrl-CS"/>
        </w:rPr>
        <w:t>0</w:t>
      </w:r>
      <w:r w:rsidRPr="000405A3">
        <w:rPr>
          <w:b/>
          <w:color w:val="auto"/>
        </w:rPr>
        <w:t>,30</w:t>
      </w:r>
      <w:r>
        <w:rPr>
          <w:color w:val="auto"/>
        </w:rPr>
        <w:t xml:space="preserve"> часова у просторијама </w:t>
      </w:r>
      <w:r w:rsidR="002B7254">
        <w:rPr>
          <w:color w:val="auto"/>
          <w:lang w:val="sr-Cyrl-CS"/>
        </w:rPr>
        <w:t>Наручиоца</w:t>
      </w:r>
      <w:r>
        <w:rPr>
          <w:color w:val="auto"/>
        </w:rPr>
        <w:t>.</w:t>
      </w:r>
    </w:p>
    <w:p w:rsidR="00DA65FE" w:rsidRPr="0050276F" w:rsidRDefault="00DA65FE" w:rsidP="00DA65FE">
      <w:pPr>
        <w:autoSpaceDE w:val="0"/>
        <w:autoSpaceDN w:val="0"/>
        <w:adjustRightInd w:val="0"/>
        <w:spacing w:line="240" w:lineRule="auto"/>
        <w:jc w:val="both"/>
        <w:rPr>
          <w:color w:val="auto"/>
        </w:rPr>
      </w:pPr>
      <w:r w:rsidRPr="0050276F">
        <w:rPr>
          <w:color w:val="auto"/>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50276F">
        <w:rPr>
          <w:color w:val="auto"/>
          <w:lang w:val="sr-Cyrl-CS"/>
        </w:rPr>
        <w:t>н</w:t>
      </w:r>
      <w:r>
        <w:rPr>
          <w:color w:val="auto"/>
        </w:rPr>
        <w:t>аручи</w:t>
      </w:r>
      <w:r w:rsidRPr="0050276F">
        <w:rPr>
          <w:color w:val="auto"/>
        </w:rPr>
        <w:t xml:space="preserve">лац ће понуђачу предати потврду пријема понуде. У потврди о пријему наручилац ће навести датум и сат пријема понуде. </w:t>
      </w:r>
    </w:p>
    <w:p w:rsidR="00DA65FE" w:rsidRPr="0092193F" w:rsidRDefault="00DA65FE" w:rsidP="00DA65FE">
      <w:pPr>
        <w:autoSpaceDE w:val="0"/>
        <w:autoSpaceDN w:val="0"/>
        <w:adjustRightInd w:val="0"/>
        <w:spacing w:line="240" w:lineRule="auto"/>
        <w:jc w:val="both"/>
        <w:rPr>
          <w:color w:val="auto"/>
        </w:rPr>
      </w:pPr>
      <w:r w:rsidRPr="0050276F">
        <w:rPr>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w:t>
      </w:r>
      <w:r>
        <w:rPr>
          <w:color w:val="auto"/>
        </w:rPr>
        <w:t>и, сматраће се неблаговременом.</w:t>
      </w:r>
    </w:p>
    <w:p w:rsidR="00DA65FE" w:rsidRPr="001A0766" w:rsidRDefault="00DA65FE" w:rsidP="00DA65FE">
      <w:pPr>
        <w:widowControl w:val="0"/>
        <w:autoSpaceDE w:val="0"/>
        <w:autoSpaceDN w:val="0"/>
        <w:adjustRightInd w:val="0"/>
        <w:spacing w:before="36"/>
        <w:jc w:val="both"/>
        <w:rPr>
          <w:rFonts w:ascii="Arial" w:hAnsi="Arial" w:cs="Arial"/>
        </w:rPr>
      </w:pPr>
      <w:r>
        <w:t xml:space="preserve">Понуђач је дужан да, на начин дефинисан конкурсном документацијом, попуни, овери печатом и потпише све обрасце из конкурсне документације.  </w:t>
      </w:r>
    </w:p>
    <w:p w:rsidR="00DA65FE" w:rsidRPr="001A0766" w:rsidRDefault="00DA65FE" w:rsidP="00DA65FE">
      <w:pPr>
        <w:widowControl w:val="0"/>
        <w:autoSpaceDE w:val="0"/>
        <w:autoSpaceDN w:val="0"/>
        <w:adjustRightInd w:val="0"/>
        <w:spacing w:before="36"/>
        <w:jc w:val="both"/>
        <w:rPr>
          <w:rFonts w:ascii="Arial" w:hAnsi="Arial" w:cs="Arial"/>
        </w:rPr>
      </w:pPr>
      <w:r>
        <w:t xml:space="preserve">Обрасце Понуђач мора попунити читко, односно дужан је уписати податке у, за њих предвиђена празна поља или заокружити већ дате елементе у обрасцима, тако да обрасци буду у потпуности попуњени, а садржај јасан и недвосмилен. </w:t>
      </w:r>
    </w:p>
    <w:p w:rsidR="00DA65FE" w:rsidRPr="0092193F" w:rsidRDefault="00DA65FE" w:rsidP="00DA65FE">
      <w:pPr>
        <w:jc w:val="both"/>
        <w:rPr>
          <w:rFonts w:eastAsia="TimesNewRomanPSMT"/>
          <w:bCs/>
        </w:rPr>
      </w:pPr>
      <w:r>
        <w:rPr>
          <w:rFonts w:eastAsia="TimesNewRomanPSMT"/>
          <w:bCs/>
        </w:rPr>
        <w:t xml:space="preserve">Понуда мора да садржи Образац понуде, све доказе (прилоге) тражене конкурсном документацијом, као и попуњене, потписане и оверене све обрасце из конкурсне документације. </w:t>
      </w:r>
      <w:r w:rsidRPr="001E0B59">
        <w:rPr>
          <w:color w:val="auto"/>
        </w:rPr>
        <w:t xml:space="preserve">Понуда се даје у оригиналу, на обрасцима преузете </w:t>
      </w:r>
      <w:r w:rsidR="00CA6C9B">
        <w:rPr>
          <w:color w:val="auto"/>
          <w:lang w:val="sr-Cyrl-CS"/>
        </w:rPr>
        <w:t xml:space="preserve">измене и допуне </w:t>
      </w:r>
      <w:r w:rsidRPr="001E0B59">
        <w:rPr>
          <w:color w:val="auto"/>
        </w:rPr>
        <w:t xml:space="preserve">конкурсне документације са свим страницама преузете </w:t>
      </w:r>
      <w:r w:rsidR="00CA6C9B">
        <w:rPr>
          <w:color w:val="auto"/>
          <w:lang w:val="sr-Cyrl-CS"/>
        </w:rPr>
        <w:t xml:space="preserve">измене и допуне </w:t>
      </w:r>
      <w:r w:rsidRPr="001E0B59">
        <w:rPr>
          <w:color w:val="auto"/>
        </w:rPr>
        <w:t xml:space="preserve">конкурсне документације </w:t>
      </w:r>
      <w:r w:rsidRPr="009521E0">
        <w:rPr>
          <w:color w:val="auto"/>
        </w:rPr>
        <w:t xml:space="preserve">(1 - </w:t>
      </w:r>
      <w:r w:rsidRPr="009521E0">
        <w:rPr>
          <w:color w:val="auto"/>
          <w:lang w:val="sr-Cyrl-CS"/>
        </w:rPr>
        <w:t>5</w:t>
      </w:r>
      <w:r w:rsidR="00CA6C9B">
        <w:rPr>
          <w:color w:val="auto"/>
          <w:lang w:val="sr-Cyrl-CS"/>
        </w:rPr>
        <w:t>2</w:t>
      </w:r>
      <w:r w:rsidRPr="009521E0">
        <w:rPr>
          <w:color w:val="auto"/>
        </w:rPr>
        <w:t>),</w:t>
      </w:r>
      <w:r w:rsidRPr="001E0B59">
        <w:rPr>
          <w:color w:val="auto"/>
        </w:rPr>
        <w:t xml:space="preserve"> са свим наведеним траженим подацима</w:t>
      </w:r>
      <w:r>
        <w:rPr>
          <w:color w:val="auto"/>
        </w:rPr>
        <w:t>.</w:t>
      </w:r>
    </w:p>
    <w:p w:rsidR="00DA65FE" w:rsidRDefault="00DA65FE" w:rsidP="00DA65FE">
      <w:pPr>
        <w:jc w:val="both"/>
        <w:rPr>
          <w:b/>
          <w:color w:val="auto"/>
          <w:lang w:val="sr-Cyrl-CS"/>
        </w:rPr>
      </w:pPr>
      <w:r w:rsidRPr="00CD661D">
        <w:rPr>
          <w:b/>
          <w:color w:val="auto"/>
        </w:rPr>
        <w:t>Понуђач је дужан да доказе о испуњености услова и понуду преда у форми која онемогућава убацивање или уклањање појединих д</w:t>
      </w:r>
      <w:r>
        <w:rPr>
          <w:b/>
          <w:color w:val="auto"/>
        </w:rPr>
        <w:t>окумената након отварања понуде.</w:t>
      </w:r>
    </w:p>
    <w:p w:rsidR="00DA65FE" w:rsidRPr="009521E0" w:rsidRDefault="00DA65FE" w:rsidP="00DA65FE">
      <w:pPr>
        <w:jc w:val="both"/>
        <w:rPr>
          <w:b/>
          <w:color w:val="auto"/>
          <w:lang w:val="sr-Cyrl-CS"/>
        </w:rPr>
      </w:pPr>
    </w:p>
    <w:tbl>
      <w:tblPr>
        <w:tblW w:w="0" w:type="auto"/>
        <w:tblInd w:w="55" w:type="dxa"/>
        <w:tblLayout w:type="fixed"/>
        <w:tblCellMar>
          <w:top w:w="55" w:type="dxa"/>
          <w:left w:w="55" w:type="dxa"/>
          <w:bottom w:w="55" w:type="dxa"/>
          <w:right w:w="55" w:type="dxa"/>
        </w:tblCellMar>
        <w:tblLook w:val="0000"/>
      </w:tblPr>
      <w:tblGrid>
        <w:gridCol w:w="9032"/>
      </w:tblGrid>
      <w:tr w:rsidR="00DA65FE" w:rsidRPr="0050276F" w:rsidTr="00DA65FE">
        <w:tc>
          <w:tcPr>
            <w:tcW w:w="9032" w:type="dxa"/>
            <w:shd w:val="clear" w:color="auto" w:fill="auto"/>
          </w:tcPr>
          <w:p w:rsidR="00DA65FE" w:rsidRPr="0092193F" w:rsidRDefault="00DA65FE" w:rsidP="00DA65FE">
            <w:r w:rsidRPr="0092193F">
              <w:rPr>
                <w:b/>
                <w:iCs/>
                <w:color w:val="auto"/>
              </w:rPr>
              <w:t>Напомена:</w:t>
            </w:r>
            <w:r w:rsidRPr="0092193F">
              <w:rPr>
                <w:iCs/>
                <w:color w:val="auto"/>
              </w:rPr>
              <w:t xml:space="preserve"> </w:t>
            </w:r>
            <w:r w:rsidRPr="0092193F">
              <w:rPr>
                <w:i/>
                <w:iCs/>
                <w:color w:val="auto"/>
              </w:rPr>
              <w:t>Уколико понуђачи подносе заједничку понуду, група понуђача ће одредити једног члана који ће потписивати и оверавати печатом све обрасце, изузев образаца који подразумевају давање изјава под матерјалном и кривичном одговорношћу (нпр. Изјава о независној понуди, Изјава о поштовању обавеза из чл.75. ст.2. Закона...),</w:t>
            </w:r>
            <w:r w:rsidRPr="0092193F">
              <w:rPr>
                <w:i/>
                <w:iCs/>
                <w:color w:val="FF0000"/>
              </w:rPr>
              <w:t xml:space="preserve"> </w:t>
            </w:r>
            <w:r w:rsidRPr="0092193F">
              <w:rPr>
                <w:i/>
                <w:iCs/>
                <w:color w:val="auto"/>
              </w:rPr>
              <w:t>који морају бити потписани и оверени печатом од стране свагог понуђача из групе понуђача.</w:t>
            </w:r>
            <w:r w:rsidRPr="0092193F">
              <w:rPr>
                <w:bCs/>
                <w:iCs/>
                <w:color w:val="auto"/>
              </w:rPr>
              <w:t xml:space="preserve"> </w:t>
            </w:r>
          </w:p>
        </w:tc>
      </w:tr>
    </w:tbl>
    <w:p w:rsidR="00C159B6" w:rsidRPr="00C159B6" w:rsidRDefault="00C159B6" w:rsidP="00DA65FE">
      <w:pPr>
        <w:jc w:val="both"/>
        <w:rPr>
          <w:lang w:val="sr-Cyrl-CS"/>
        </w:rPr>
      </w:pPr>
    </w:p>
    <w:p w:rsidR="00DA65FE" w:rsidRPr="0092193F" w:rsidRDefault="00DA65FE" w:rsidP="00DA65FE">
      <w:pPr>
        <w:jc w:val="both"/>
        <w:rPr>
          <w:b/>
          <w:i/>
        </w:rPr>
      </w:pPr>
      <w:r w:rsidRPr="0092193F">
        <w:rPr>
          <w:b/>
          <w:i/>
        </w:rPr>
        <w:lastRenderedPageBreak/>
        <w:t>3. ПАРТИЈЕ</w:t>
      </w:r>
    </w:p>
    <w:p w:rsidR="00DA65FE" w:rsidRDefault="00DA65FE" w:rsidP="00DA65FE">
      <w:pPr>
        <w:jc w:val="both"/>
      </w:pPr>
    </w:p>
    <w:p w:rsidR="00DA65FE" w:rsidRDefault="00DA65FE" w:rsidP="00DA65FE">
      <w:pPr>
        <w:jc w:val="both"/>
      </w:pPr>
      <w:r>
        <w:t>Предмет јавне набавке није обликован по партијама.</w:t>
      </w:r>
    </w:p>
    <w:p w:rsidR="00DA65FE" w:rsidRPr="0092193F" w:rsidRDefault="00DA65FE" w:rsidP="00DA65FE">
      <w:pPr>
        <w:jc w:val="both"/>
      </w:pPr>
    </w:p>
    <w:p w:rsidR="00DA65FE" w:rsidRPr="0050276F" w:rsidRDefault="00DA65FE" w:rsidP="00DA65FE">
      <w:pPr>
        <w:jc w:val="both"/>
        <w:rPr>
          <w:bCs/>
          <w:iCs/>
        </w:rPr>
      </w:pPr>
      <w:r w:rsidRPr="0050276F">
        <w:rPr>
          <w:b/>
          <w:i/>
          <w:iCs/>
        </w:rPr>
        <w:t>4.</w:t>
      </w:r>
      <w:r w:rsidRPr="0050276F">
        <w:rPr>
          <w:b/>
          <w:bCs/>
          <w:i/>
          <w:iCs/>
        </w:rPr>
        <w:t xml:space="preserve">  ПОНУДА СА ВАРИЈАНТАМА</w:t>
      </w:r>
    </w:p>
    <w:p w:rsidR="00DA65FE" w:rsidRPr="0050276F" w:rsidRDefault="00DA65FE" w:rsidP="00DA65FE">
      <w:pPr>
        <w:jc w:val="both"/>
        <w:rPr>
          <w:bCs/>
          <w:iCs/>
        </w:rPr>
      </w:pPr>
    </w:p>
    <w:p w:rsidR="00DA65FE" w:rsidRPr="0050276F" w:rsidRDefault="00DA65FE" w:rsidP="00DA65FE">
      <w:pPr>
        <w:jc w:val="both"/>
        <w:rPr>
          <w:b/>
          <w:bCs/>
          <w:i/>
          <w:iCs/>
        </w:rPr>
      </w:pPr>
      <w:r w:rsidRPr="0050276F">
        <w:rPr>
          <w:bCs/>
          <w:iCs/>
        </w:rPr>
        <w:t>Подношење понуде са варијантама није дозвољено.</w:t>
      </w:r>
    </w:p>
    <w:p w:rsidR="00DA65FE" w:rsidRPr="0092193F" w:rsidRDefault="00DA65FE" w:rsidP="00DA65FE">
      <w:pPr>
        <w:jc w:val="both"/>
      </w:pPr>
    </w:p>
    <w:p w:rsidR="00DA65FE" w:rsidRPr="0050276F" w:rsidRDefault="00DA65FE" w:rsidP="00DA65FE">
      <w:pPr>
        <w:jc w:val="both"/>
      </w:pPr>
      <w:r w:rsidRPr="0050276F">
        <w:rPr>
          <w:b/>
          <w:bCs/>
          <w:i/>
          <w:iCs/>
        </w:rPr>
        <w:t xml:space="preserve">5. </w:t>
      </w:r>
      <w:r w:rsidRPr="0050276F">
        <w:rPr>
          <w:b/>
          <w:i/>
          <w:iCs/>
        </w:rPr>
        <w:t>НАЧИН ИЗМЕНЕ, ДОПУНЕ И ОПОЗИВА ПОНУДЕ</w:t>
      </w:r>
    </w:p>
    <w:p w:rsidR="00DA65FE" w:rsidRPr="0050276F" w:rsidRDefault="00DA65FE" w:rsidP="00DA65FE">
      <w:pPr>
        <w:jc w:val="both"/>
      </w:pPr>
    </w:p>
    <w:p w:rsidR="00DA65FE" w:rsidRPr="0050276F" w:rsidRDefault="00DA65FE" w:rsidP="00DA65FE">
      <w:pPr>
        <w:jc w:val="both"/>
      </w:pPr>
      <w:r w:rsidRPr="0050276F">
        <w:t>У року за подношење понуде понуђач може да измени, допуни или опозове своју понуду на начин који је одређен за подношење понуде.</w:t>
      </w:r>
    </w:p>
    <w:p w:rsidR="00DA65FE" w:rsidRPr="0050276F" w:rsidRDefault="00DA65FE" w:rsidP="00DA65FE">
      <w:pPr>
        <w:jc w:val="both"/>
        <w:rPr>
          <w:rFonts w:eastAsia="TimesNewRomanPSMT"/>
          <w:bCs/>
          <w:iCs/>
        </w:rPr>
      </w:pPr>
      <w:r w:rsidRPr="0050276F">
        <w:t xml:space="preserve">Понуђач је дужан да јасно назначи који део понуде мења односно која документа накнадно доставља. </w:t>
      </w:r>
    </w:p>
    <w:p w:rsidR="00DA65FE" w:rsidRPr="0050276F" w:rsidRDefault="00DA65FE" w:rsidP="00DA65FE">
      <w:pPr>
        <w:jc w:val="both"/>
        <w:rPr>
          <w:rFonts w:eastAsia="TimesNewRomanPSMT"/>
          <w:bCs/>
          <w:iCs/>
        </w:rPr>
      </w:pPr>
      <w:r w:rsidRPr="0050276F">
        <w:rPr>
          <w:rFonts w:eastAsia="TimesNewRomanPSMT"/>
          <w:bCs/>
          <w:iCs/>
        </w:rPr>
        <w:t xml:space="preserve">Измену, допуну или опозив понуде треба доставити на адресу: </w:t>
      </w:r>
      <w:r>
        <w:rPr>
          <w:rFonts w:eastAsia="TimesNewRomanPSMT"/>
          <w:bCs/>
          <w:iCs/>
          <w:lang w:val="sr-Cyrl-CS"/>
        </w:rPr>
        <w:t>Фонд за локалне и некатегорисане путеве о</w:t>
      </w:r>
      <w:r w:rsidRPr="0050276F">
        <w:rPr>
          <w:rFonts w:eastAsia="TimesNewRomanPSMT"/>
          <w:bCs/>
          <w:iCs/>
        </w:rPr>
        <w:t>пштин</w:t>
      </w:r>
      <w:r>
        <w:rPr>
          <w:rFonts w:eastAsia="TimesNewRomanPSMT"/>
          <w:bCs/>
          <w:iCs/>
          <w:lang w:val="sr-Cyrl-CS"/>
        </w:rPr>
        <w:t>е</w:t>
      </w:r>
      <w:r w:rsidRPr="0050276F">
        <w:rPr>
          <w:rFonts w:eastAsia="TimesNewRomanPSMT"/>
          <w:bCs/>
          <w:iCs/>
        </w:rPr>
        <w:t xml:space="preserve"> </w:t>
      </w:r>
      <w:r>
        <w:rPr>
          <w:rFonts w:eastAsia="TimesNewRomanPSMT"/>
          <w:bCs/>
          <w:iCs/>
          <w:lang w:val="sr-Cyrl-CS"/>
        </w:rPr>
        <w:t>Баточина</w:t>
      </w:r>
      <w:r w:rsidRPr="0050276F">
        <w:rPr>
          <w:rFonts w:eastAsia="TimesNewRomanPSMT"/>
          <w:bCs/>
          <w:iCs/>
        </w:rPr>
        <w:t xml:space="preserve">, за Комисију за јавну набавку, ул. </w:t>
      </w:r>
      <w:r>
        <w:rPr>
          <w:rFonts w:eastAsia="TimesNewRomanPSMT"/>
          <w:bCs/>
          <w:iCs/>
          <w:lang w:val="sr-Cyrl-CS"/>
        </w:rPr>
        <w:t>Краља Петра</w:t>
      </w:r>
      <w:r w:rsidRPr="0050276F">
        <w:rPr>
          <w:rFonts w:eastAsia="TimesNewRomanPSMT"/>
          <w:bCs/>
          <w:iCs/>
        </w:rPr>
        <w:t xml:space="preserve"> </w:t>
      </w:r>
      <w:r>
        <w:rPr>
          <w:rFonts w:eastAsia="TimesNewRomanPSMT"/>
          <w:bCs/>
          <w:iCs/>
        </w:rPr>
        <w:t xml:space="preserve">I </w:t>
      </w:r>
      <w:r>
        <w:rPr>
          <w:rFonts w:eastAsia="TimesNewRomanPSMT"/>
          <w:bCs/>
          <w:iCs/>
          <w:lang w:val="sr-Cyrl-CS"/>
        </w:rPr>
        <w:t>бр.</w:t>
      </w:r>
      <w:r w:rsidRPr="0050276F">
        <w:rPr>
          <w:rFonts w:eastAsia="TimesNewRomanPSMT"/>
          <w:bCs/>
          <w:iCs/>
        </w:rPr>
        <w:t xml:space="preserve"> </w:t>
      </w:r>
      <w:r>
        <w:rPr>
          <w:rFonts w:eastAsia="TimesNewRomanPSMT"/>
          <w:bCs/>
          <w:iCs/>
          <w:lang w:val="sr-Cyrl-CS"/>
        </w:rPr>
        <w:t>37</w:t>
      </w:r>
      <w:r w:rsidRPr="0050276F">
        <w:rPr>
          <w:rFonts w:eastAsia="TimesNewRomanPSMT"/>
          <w:bCs/>
          <w:iCs/>
        </w:rPr>
        <w:t xml:space="preserve">, </w:t>
      </w:r>
      <w:r>
        <w:rPr>
          <w:rFonts w:eastAsia="TimesNewRomanPSMT"/>
          <w:bCs/>
          <w:iCs/>
          <w:lang w:val="sr-Cyrl-CS"/>
        </w:rPr>
        <w:t>34227</w:t>
      </w:r>
      <w:r w:rsidRPr="0050276F">
        <w:rPr>
          <w:rFonts w:eastAsia="TimesNewRomanPSMT"/>
          <w:bCs/>
          <w:iCs/>
        </w:rPr>
        <w:t xml:space="preserve"> </w:t>
      </w:r>
      <w:r>
        <w:rPr>
          <w:rFonts w:eastAsia="TimesNewRomanPSMT"/>
          <w:bCs/>
          <w:iCs/>
          <w:lang w:val="sr-Cyrl-CS"/>
        </w:rPr>
        <w:t>Баточина</w:t>
      </w:r>
      <w:r w:rsidRPr="0050276F">
        <w:rPr>
          <w:i/>
          <w:iCs/>
        </w:rPr>
        <w:t xml:space="preserve">, </w:t>
      </w:r>
      <w:r w:rsidRPr="0050276F">
        <w:rPr>
          <w:rFonts w:eastAsia="TimesNewRomanPSMT"/>
          <w:bCs/>
          <w:iCs/>
          <w:color w:val="FF0000"/>
        </w:rPr>
        <w:t xml:space="preserve"> </w:t>
      </w:r>
      <w:r w:rsidRPr="0050276F">
        <w:rPr>
          <w:rFonts w:eastAsia="TimesNewRomanPSMT"/>
          <w:bCs/>
          <w:iCs/>
        </w:rPr>
        <w:t>са назнаком:</w:t>
      </w:r>
    </w:p>
    <w:p w:rsidR="00DA65FE" w:rsidRPr="0050276F" w:rsidRDefault="00DA65FE" w:rsidP="00DA65FE">
      <w:pPr>
        <w:jc w:val="both"/>
        <w:rPr>
          <w:rFonts w:eastAsia="TimesNewRomanPSMT"/>
          <w:bCs/>
          <w:iCs/>
        </w:rPr>
      </w:pPr>
      <w:r w:rsidRPr="0050276F">
        <w:rPr>
          <w:rFonts w:eastAsia="TimesNewRomanPSMT"/>
          <w:bCs/>
          <w:iCs/>
        </w:rPr>
        <w:t>„</w:t>
      </w:r>
      <w:r w:rsidRPr="0050276F">
        <w:rPr>
          <w:rFonts w:eastAsia="TimesNewRomanPSMT"/>
          <w:b/>
          <w:bCs/>
          <w:iCs/>
        </w:rPr>
        <w:t>Измена понуде</w:t>
      </w:r>
      <w:r w:rsidRPr="0050276F">
        <w:rPr>
          <w:rFonts w:eastAsia="TimesNewRomanPS-BoldMT"/>
          <w:b/>
          <w:bCs/>
        </w:rPr>
        <w:t xml:space="preserve"> за јавну набавку</w:t>
      </w:r>
      <w:r w:rsidRPr="0050276F">
        <w:t xml:space="preserve"> </w:t>
      </w:r>
      <w:r w:rsidRPr="0050276F">
        <w:rPr>
          <w:b/>
        </w:rPr>
        <w:t>радова</w:t>
      </w:r>
      <w:r w:rsidRPr="0050276F">
        <w:t xml:space="preserve"> – </w:t>
      </w:r>
      <w:r w:rsidRPr="0050276F">
        <w:rPr>
          <w:rFonts w:eastAsia="TimesNewRomanPS-BoldMT"/>
          <w:b/>
          <w:bCs/>
          <w:color w:val="002060"/>
        </w:rPr>
        <w:t xml:space="preserve"> </w:t>
      </w:r>
      <w:r w:rsidRPr="00EA37BB">
        <w:rPr>
          <w:rFonts w:eastAsia="TimesNewRomanPS-BoldMT"/>
          <w:bCs/>
          <w:color w:val="auto"/>
        </w:rPr>
        <w:t xml:space="preserve">Уређење (ревитализација) пољских путева на територији општине </w:t>
      </w:r>
      <w:r>
        <w:rPr>
          <w:rFonts w:eastAsia="TimesNewRomanPS-BoldMT"/>
          <w:bCs/>
          <w:color w:val="auto"/>
          <w:lang w:val="sr-Cyrl-CS"/>
        </w:rPr>
        <w:t>Баточина</w:t>
      </w:r>
      <w:r w:rsidRPr="00EA37BB">
        <w:t>,</w:t>
      </w:r>
      <w:r w:rsidRPr="00EA37BB">
        <w:rPr>
          <w:rFonts w:eastAsia="TimesNewRomanPS-BoldMT"/>
          <w:bCs/>
          <w:color w:val="002060"/>
        </w:rPr>
        <w:t xml:space="preserve"> </w:t>
      </w:r>
      <w:r>
        <w:rPr>
          <w:rFonts w:eastAsia="TimesNewRomanPS-BoldMT"/>
          <w:bCs/>
        </w:rPr>
        <w:t xml:space="preserve">ЈН бр. </w:t>
      </w:r>
      <w:r>
        <w:rPr>
          <w:rFonts w:eastAsia="TimesNewRomanPS-BoldMT"/>
          <w:bCs/>
          <w:lang w:val="sr-Cyrl-CS"/>
        </w:rPr>
        <w:t>1</w:t>
      </w:r>
      <w:r w:rsidRPr="00EA37BB">
        <w:rPr>
          <w:rFonts w:eastAsia="TimesNewRomanPS-BoldMT"/>
          <w:bCs/>
        </w:rPr>
        <w:t>/201</w:t>
      </w:r>
      <w:r>
        <w:rPr>
          <w:rFonts w:eastAsia="TimesNewRomanPS-BoldMT"/>
          <w:bCs/>
          <w:lang w:val="sr-Cyrl-CS"/>
        </w:rPr>
        <w:t>5</w:t>
      </w:r>
      <w:r w:rsidRPr="00EA37BB">
        <w:rPr>
          <w:rFonts w:eastAsia="TimesNewRomanPS-BoldMT"/>
          <w:bCs/>
        </w:rPr>
        <w:t xml:space="preserve"> </w:t>
      </w:r>
      <w:r w:rsidRPr="00EA37BB">
        <w:rPr>
          <w:rFonts w:eastAsia="TimesNewRomanPSMT"/>
          <w:bCs/>
        </w:rPr>
        <w:t xml:space="preserve">- </w:t>
      </w:r>
      <w:r w:rsidRPr="00EA37BB">
        <w:rPr>
          <w:rFonts w:eastAsia="TimesNewRomanPS-BoldMT"/>
          <w:bCs/>
        </w:rPr>
        <w:t>НЕ ОТВАРАТИ</w:t>
      </w:r>
      <w:r w:rsidRPr="0050276F">
        <w:rPr>
          <w:rFonts w:eastAsia="TimesNewRomanPS-BoldMT"/>
          <w:b/>
          <w:bCs/>
        </w:rPr>
        <w:t>”</w:t>
      </w:r>
      <w:r w:rsidRPr="0050276F">
        <w:rPr>
          <w:rFonts w:eastAsia="TimesNewRomanPSMT"/>
          <w:bCs/>
          <w:iCs/>
        </w:rPr>
        <w:t xml:space="preserve"> или</w:t>
      </w:r>
    </w:p>
    <w:p w:rsidR="00DA65FE" w:rsidRPr="0050276F" w:rsidRDefault="00DA65FE" w:rsidP="00DA65FE">
      <w:pPr>
        <w:jc w:val="both"/>
        <w:rPr>
          <w:rFonts w:eastAsia="TimesNewRomanPSMT"/>
          <w:bCs/>
          <w:iCs/>
        </w:rPr>
      </w:pPr>
      <w:r w:rsidRPr="0050276F">
        <w:rPr>
          <w:rFonts w:eastAsia="TimesNewRomanPSMT"/>
          <w:bCs/>
          <w:iCs/>
        </w:rPr>
        <w:t>„</w:t>
      </w:r>
      <w:r w:rsidRPr="0050276F">
        <w:rPr>
          <w:rFonts w:eastAsia="TimesNewRomanPSMT"/>
          <w:b/>
          <w:bCs/>
          <w:iCs/>
        </w:rPr>
        <w:t>Допуна понуде</w:t>
      </w:r>
      <w:r w:rsidRPr="0050276F">
        <w:rPr>
          <w:rFonts w:eastAsia="TimesNewRomanPSMT"/>
          <w:bCs/>
          <w:iCs/>
        </w:rPr>
        <w:t xml:space="preserve"> </w:t>
      </w:r>
      <w:r w:rsidRPr="0050276F">
        <w:rPr>
          <w:rFonts w:eastAsia="TimesNewRomanPS-BoldMT"/>
          <w:b/>
          <w:bCs/>
        </w:rPr>
        <w:t>за јавну набавку</w:t>
      </w:r>
      <w:r w:rsidRPr="0050276F">
        <w:t xml:space="preserve"> </w:t>
      </w:r>
      <w:r w:rsidRPr="0050276F">
        <w:rPr>
          <w:b/>
        </w:rPr>
        <w:t>радова</w:t>
      </w:r>
      <w:r w:rsidRPr="0050276F">
        <w:t xml:space="preserve"> – </w:t>
      </w:r>
      <w:r w:rsidRPr="0050276F">
        <w:rPr>
          <w:rFonts w:eastAsia="TimesNewRomanPS-BoldMT"/>
          <w:b/>
          <w:bCs/>
          <w:color w:val="002060"/>
        </w:rPr>
        <w:t xml:space="preserve"> </w:t>
      </w:r>
      <w:r w:rsidRPr="00EA37BB">
        <w:rPr>
          <w:rFonts w:eastAsia="TimesNewRomanPS-BoldMT"/>
          <w:bCs/>
          <w:color w:val="auto"/>
        </w:rPr>
        <w:t xml:space="preserve">Уређење (ревитализација) пољских путева на територији општине </w:t>
      </w:r>
      <w:r>
        <w:rPr>
          <w:rFonts w:eastAsia="TimesNewRomanPS-BoldMT"/>
          <w:bCs/>
          <w:color w:val="auto"/>
          <w:lang w:val="sr-Cyrl-CS"/>
        </w:rPr>
        <w:t>Баточина</w:t>
      </w:r>
      <w:r w:rsidRPr="00EA37BB">
        <w:t>,</w:t>
      </w:r>
      <w:r w:rsidRPr="00EA37BB">
        <w:rPr>
          <w:rFonts w:eastAsia="TimesNewRomanPS-BoldMT"/>
          <w:bCs/>
          <w:color w:val="002060"/>
        </w:rPr>
        <w:t xml:space="preserve"> </w:t>
      </w:r>
      <w:r>
        <w:rPr>
          <w:rFonts w:eastAsia="TimesNewRomanPS-BoldMT"/>
          <w:bCs/>
        </w:rPr>
        <w:t xml:space="preserve">ЈН бр. </w:t>
      </w:r>
      <w:r>
        <w:rPr>
          <w:rFonts w:eastAsia="TimesNewRomanPS-BoldMT"/>
          <w:bCs/>
          <w:lang w:val="sr-Cyrl-CS"/>
        </w:rPr>
        <w:t>1</w:t>
      </w:r>
      <w:r w:rsidRPr="00EA37BB">
        <w:rPr>
          <w:rFonts w:eastAsia="TimesNewRomanPS-BoldMT"/>
          <w:bCs/>
        </w:rPr>
        <w:t>/201</w:t>
      </w:r>
      <w:r>
        <w:rPr>
          <w:rFonts w:eastAsia="TimesNewRomanPS-BoldMT"/>
          <w:bCs/>
          <w:lang w:val="sr-Cyrl-CS"/>
        </w:rPr>
        <w:t>5</w:t>
      </w:r>
      <w:r w:rsidRPr="00EA37BB">
        <w:rPr>
          <w:rFonts w:eastAsia="TimesNewRomanPS-BoldMT"/>
          <w:bCs/>
        </w:rPr>
        <w:t xml:space="preserve"> </w:t>
      </w:r>
      <w:r w:rsidRPr="00EA37BB">
        <w:rPr>
          <w:rFonts w:eastAsia="TimesNewRomanPSMT"/>
          <w:bCs/>
        </w:rPr>
        <w:t xml:space="preserve">- </w:t>
      </w:r>
      <w:r w:rsidRPr="00EA37BB">
        <w:rPr>
          <w:rFonts w:eastAsia="TimesNewRomanPS-BoldMT"/>
          <w:bCs/>
        </w:rPr>
        <w:t>НЕ ОТВАРАТИ””</w:t>
      </w:r>
      <w:r w:rsidRPr="0050276F">
        <w:rPr>
          <w:rFonts w:eastAsia="TimesNewRomanPSMT"/>
          <w:bCs/>
          <w:iCs/>
        </w:rPr>
        <w:t xml:space="preserve"> или</w:t>
      </w:r>
    </w:p>
    <w:p w:rsidR="00DA65FE" w:rsidRPr="0050276F" w:rsidRDefault="00DA65FE" w:rsidP="00DA65FE">
      <w:pPr>
        <w:jc w:val="both"/>
        <w:rPr>
          <w:rFonts w:eastAsia="TimesNewRomanPSMT"/>
          <w:bCs/>
          <w:iCs/>
        </w:rPr>
      </w:pPr>
      <w:r w:rsidRPr="0050276F">
        <w:rPr>
          <w:rFonts w:eastAsia="TimesNewRomanPSMT"/>
          <w:bCs/>
          <w:iCs/>
        </w:rPr>
        <w:t>„</w:t>
      </w:r>
      <w:r w:rsidRPr="0050276F">
        <w:rPr>
          <w:rFonts w:eastAsia="TimesNewRomanPSMT"/>
          <w:b/>
          <w:bCs/>
          <w:iCs/>
        </w:rPr>
        <w:t>Опозив понуде</w:t>
      </w:r>
      <w:r w:rsidRPr="0050276F">
        <w:rPr>
          <w:rFonts w:eastAsia="TimesNewRomanPSMT"/>
          <w:bCs/>
          <w:iCs/>
        </w:rPr>
        <w:t xml:space="preserve"> </w:t>
      </w:r>
      <w:r w:rsidRPr="0050276F">
        <w:rPr>
          <w:rFonts w:eastAsia="TimesNewRomanPS-BoldMT"/>
          <w:b/>
          <w:bCs/>
        </w:rPr>
        <w:t>за јавну набавку</w:t>
      </w:r>
      <w:r w:rsidRPr="0050276F">
        <w:t xml:space="preserve"> </w:t>
      </w:r>
      <w:r w:rsidRPr="0050276F">
        <w:rPr>
          <w:b/>
        </w:rPr>
        <w:t>радова</w:t>
      </w:r>
      <w:r w:rsidRPr="0050276F">
        <w:t xml:space="preserve"> – </w:t>
      </w:r>
      <w:r w:rsidRPr="0050276F">
        <w:rPr>
          <w:rFonts w:eastAsia="TimesNewRomanPS-BoldMT"/>
          <w:b/>
          <w:bCs/>
          <w:color w:val="002060"/>
        </w:rPr>
        <w:t xml:space="preserve"> </w:t>
      </w:r>
      <w:r w:rsidRPr="00EA37BB">
        <w:rPr>
          <w:rFonts w:eastAsia="TimesNewRomanPS-BoldMT"/>
          <w:bCs/>
          <w:color w:val="auto"/>
        </w:rPr>
        <w:t xml:space="preserve">Уређење (ревитализација) пољских путева на територији општине </w:t>
      </w:r>
      <w:r>
        <w:rPr>
          <w:rFonts w:eastAsia="TimesNewRomanPS-BoldMT"/>
          <w:bCs/>
          <w:color w:val="auto"/>
          <w:lang w:val="sr-Cyrl-CS"/>
        </w:rPr>
        <w:t>Баточина</w:t>
      </w:r>
      <w:r w:rsidRPr="00EA37BB">
        <w:t>,</w:t>
      </w:r>
      <w:r w:rsidRPr="00EA37BB">
        <w:rPr>
          <w:rFonts w:eastAsia="TimesNewRomanPS-BoldMT"/>
          <w:bCs/>
          <w:color w:val="002060"/>
        </w:rPr>
        <w:t xml:space="preserve"> </w:t>
      </w:r>
      <w:r>
        <w:rPr>
          <w:rFonts w:eastAsia="TimesNewRomanPS-BoldMT"/>
          <w:bCs/>
        </w:rPr>
        <w:t xml:space="preserve">ЈН бр. </w:t>
      </w:r>
      <w:r>
        <w:rPr>
          <w:rFonts w:eastAsia="TimesNewRomanPS-BoldMT"/>
          <w:bCs/>
          <w:lang w:val="sr-Cyrl-CS"/>
        </w:rPr>
        <w:t>1</w:t>
      </w:r>
      <w:r w:rsidRPr="00EA37BB">
        <w:rPr>
          <w:rFonts w:eastAsia="TimesNewRomanPS-BoldMT"/>
          <w:bCs/>
        </w:rPr>
        <w:t>/201</w:t>
      </w:r>
      <w:r>
        <w:rPr>
          <w:rFonts w:eastAsia="TimesNewRomanPS-BoldMT"/>
          <w:bCs/>
          <w:lang w:val="sr-Cyrl-CS"/>
        </w:rPr>
        <w:t>5</w:t>
      </w:r>
      <w:r w:rsidRPr="00EA37BB">
        <w:rPr>
          <w:rFonts w:eastAsia="TimesNewRomanPS-BoldMT"/>
          <w:bCs/>
        </w:rPr>
        <w:t xml:space="preserve"> </w:t>
      </w:r>
      <w:r w:rsidRPr="00EA37BB">
        <w:rPr>
          <w:rFonts w:eastAsia="TimesNewRomanPSMT"/>
          <w:bCs/>
        </w:rPr>
        <w:t xml:space="preserve">- </w:t>
      </w:r>
      <w:r w:rsidRPr="00EA37BB">
        <w:rPr>
          <w:rFonts w:eastAsia="TimesNewRomanPS-BoldMT"/>
          <w:bCs/>
        </w:rPr>
        <w:t>НЕ ОТВАРАТИ</w:t>
      </w:r>
      <w:r w:rsidRPr="0050276F">
        <w:rPr>
          <w:rFonts w:eastAsia="TimesNewRomanPS-BoldMT"/>
          <w:b/>
          <w:bCs/>
        </w:rPr>
        <w:t>”</w:t>
      </w:r>
      <w:r w:rsidRPr="0050276F">
        <w:t xml:space="preserve"> </w:t>
      </w:r>
      <w:r w:rsidRPr="0050276F">
        <w:rPr>
          <w:rFonts w:eastAsia="TimesNewRomanPS-BoldMT"/>
          <w:b/>
          <w:bCs/>
        </w:rPr>
        <w:t xml:space="preserve"> </w:t>
      </w:r>
      <w:r w:rsidRPr="0050276F">
        <w:rPr>
          <w:rFonts w:eastAsia="TimesNewRomanPS-BoldMT"/>
          <w:bCs/>
        </w:rPr>
        <w:t xml:space="preserve"> или</w:t>
      </w:r>
    </w:p>
    <w:p w:rsidR="00DA65FE" w:rsidRPr="00EA37BB" w:rsidRDefault="00DA65FE" w:rsidP="00DA65FE">
      <w:pPr>
        <w:jc w:val="both"/>
        <w:rPr>
          <w:rFonts w:eastAsia="TimesNewRomanPS-BoldMT"/>
          <w:bCs/>
        </w:rPr>
      </w:pPr>
      <w:r w:rsidRPr="0050276F">
        <w:rPr>
          <w:rFonts w:eastAsia="TimesNewRomanPSMT"/>
          <w:bCs/>
          <w:iCs/>
        </w:rPr>
        <w:t>„</w:t>
      </w:r>
      <w:r w:rsidRPr="0050276F">
        <w:rPr>
          <w:rFonts w:eastAsia="TimesNewRomanPSMT"/>
          <w:b/>
          <w:bCs/>
          <w:iCs/>
        </w:rPr>
        <w:t>Измена и допуна понуде</w:t>
      </w:r>
      <w:r w:rsidRPr="0050276F">
        <w:rPr>
          <w:rFonts w:eastAsia="TimesNewRomanPS-BoldMT"/>
          <w:b/>
          <w:bCs/>
        </w:rPr>
        <w:t xml:space="preserve"> за јавну набавку</w:t>
      </w:r>
      <w:r>
        <w:t xml:space="preserve"> </w:t>
      </w:r>
      <w:r w:rsidRPr="0050276F">
        <w:rPr>
          <w:b/>
        </w:rPr>
        <w:t>радова</w:t>
      </w:r>
      <w:r w:rsidRPr="0050276F">
        <w:t xml:space="preserve"> – </w:t>
      </w:r>
      <w:r w:rsidRPr="00EA37BB">
        <w:rPr>
          <w:rFonts w:eastAsia="TimesNewRomanPS-BoldMT"/>
          <w:bCs/>
          <w:color w:val="auto"/>
        </w:rPr>
        <w:t xml:space="preserve">Уређење (ревитализација) пољских путева на територији општине </w:t>
      </w:r>
      <w:r>
        <w:rPr>
          <w:rFonts w:eastAsia="TimesNewRomanPS-BoldMT"/>
          <w:bCs/>
          <w:color w:val="auto"/>
          <w:lang w:val="sr-Cyrl-CS"/>
        </w:rPr>
        <w:t>Баточина</w:t>
      </w:r>
      <w:r w:rsidRPr="00EA37BB">
        <w:t>,</w:t>
      </w:r>
      <w:r w:rsidRPr="00EA37BB">
        <w:rPr>
          <w:rFonts w:eastAsia="TimesNewRomanPS-BoldMT"/>
          <w:bCs/>
          <w:color w:val="002060"/>
        </w:rPr>
        <w:t xml:space="preserve"> </w:t>
      </w:r>
      <w:r>
        <w:rPr>
          <w:rFonts w:eastAsia="TimesNewRomanPS-BoldMT"/>
          <w:bCs/>
        </w:rPr>
        <w:t xml:space="preserve">ЈН бр. </w:t>
      </w:r>
      <w:r>
        <w:rPr>
          <w:rFonts w:eastAsia="TimesNewRomanPS-BoldMT"/>
          <w:bCs/>
          <w:lang w:val="sr-Cyrl-CS"/>
        </w:rPr>
        <w:t>1</w:t>
      </w:r>
      <w:r w:rsidRPr="00EA37BB">
        <w:rPr>
          <w:rFonts w:eastAsia="TimesNewRomanPS-BoldMT"/>
          <w:bCs/>
        </w:rPr>
        <w:t>/201</w:t>
      </w:r>
      <w:r>
        <w:rPr>
          <w:rFonts w:eastAsia="TimesNewRomanPS-BoldMT"/>
          <w:bCs/>
          <w:lang w:val="sr-Cyrl-CS"/>
        </w:rPr>
        <w:t>5</w:t>
      </w:r>
      <w:r w:rsidRPr="00EA37BB">
        <w:rPr>
          <w:rFonts w:eastAsia="TimesNewRomanPS-BoldMT"/>
          <w:bCs/>
        </w:rPr>
        <w:t xml:space="preserve"> </w:t>
      </w:r>
      <w:r w:rsidRPr="00EA37BB">
        <w:rPr>
          <w:rFonts w:eastAsia="TimesNewRomanPSMT"/>
          <w:bCs/>
        </w:rPr>
        <w:t xml:space="preserve">- </w:t>
      </w:r>
      <w:r w:rsidRPr="00EA37BB">
        <w:rPr>
          <w:rFonts w:eastAsia="TimesNewRomanPS-BoldMT"/>
          <w:bCs/>
        </w:rPr>
        <w:t xml:space="preserve">НЕ ОТВАРАТИ” </w:t>
      </w:r>
    </w:p>
    <w:p w:rsidR="00DA65FE" w:rsidRPr="0050276F" w:rsidRDefault="00DA65FE" w:rsidP="00DA65FE">
      <w:pPr>
        <w:jc w:val="both"/>
      </w:pPr>
      <w:r w:rsidRPr="0050276F">
        <w:rPr>
          <w:rFonts w:eastAsia="TimesNewRomanPSMT"/>
          <w:bCs/>
        </w:rPr>
        <w:t>На полеђини коверте или на кутији навести назив</w:t>
      </w:r>
      <w:r w:rsidRPr="0050276F">
        <w:rPr>
          <w:rFonts w:eastAsia="TimesNewRomanPSMT"/>
          <w:bCs/>
          <w:lang w:val="sr-Cyrl-CS"/>
        </w:rPr>
        <w:t>, адресу</w:t>
      </w:r>
      <w:r w:rsidRPr="0050276F">
        <w:rPr>
          <w:rFonts w:eastAsia="TimesNewRomanPSMT"/>
          <w:bCs/>
        </w:rPr>
        <w:t xml:space="preserve"> понуђача, телефон и контакт особу.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DA65FE" w:rsidRPr="00A26218" w:rsidRDefault="00DA65FE" w:rsidP="00DA65FE">
      <w:pPr>
        <w:jc w:val="both"/>
        <w:rPr>
          <w:b/>
          <w:i/>
          <w:iCs/>
        </w:rPr>
      </w:pPr>
      <w:r w:rsidRPr="00A26218">
        <w:rPr>
          <w:b/>
        </w:rPr>
        <w:t>По истеку рока за подношење понуда понуђач не може да повуче нити да мења своју понуду.</w:t>
      </w:r>
    </w:p>
    <w:p w:rsidR="00DA65FE" w:rsidRPr="0050276F" w:rsidRDefault="00DA65FE" w:rsidP="00DA65FE">
      <w:pPr>
        <w:jc w:val="both"/>
        <w:rPr>
          <w:b/>
          <w:i/>
          <w:iCs/>
        </w:rPr>
      </w:pPr>
    </w:p>
    <w:p w:rsidR="00DA65FE" w:rsidRPr="0050276F" w:rsidRDefault="00DA65FE" w:rsidP="00DA65FE">
      <w:pPr>
        <w:jc w:val="both"/>
        <w:rPr>
          <w:bCs/>
          <w:iCs/>
        </w:rPr>
      </w:pPr>
      <w:r w:rsidRPr="0050276F">
        <w:rPr>
          <w:b/>
          <w:bCs/>
          <w:i/>
          <w:iCs/>
        </w:rPr>
        <w:t xml:space="preserve">6. УЧЕСТВОВАЊЕ У ЗАЈЕДНИЧКОЈ ПОНУДИ ИЛИ КАО ПОДИЗВОЂАЧ </w:t>
      </w:r>
    </w:p>
    <w:p w:rsidR="00DA65FE" w:rsidRPr="0050276F" w:rsidRDefault="00DA65FE" w:rsidP="00DA65FE">
      <w:pPr>
        <w:jc w:val="both"/>
        <w:rPr>
          <w:bCs/>
          <w:iCs/>
        </w:rPr>
      </w:pPr>
    </w:p>
    <w:p w:rsidR="00DA65FE" w:rsidRPr="0050276F" w:rsidRDefault="00DA65FE" w:rsidP="00DA65FE">
      <w:pPr>
        <w:jc w:val="both"/>
        <w:rPr>
          <w:iCs/>
        </w:rPr>
      </w:pPr>
      <w:r w:rsidRPr="0050276F">
        <w:rPr>
          <w:bCs/>
          <w:iCs/>
        </w:rPr>
        <w:t>Понуђач може да поднесе само једну понуду.</w:t>
      </w:r>
      <w:r w:rsidRPr="0050276F">
        <w:rPr>
          <w:i/>
          <w:iCs/>
        </w:rPr>
        <w:t xml:space="preserve"> </w:t>
      </w:r>
    </w:p>
    <w:p w:rsidR="00DA65FE" w:rsidRPr="0050276F" w:rsidRDefault="00DA65FE" w:rsidP="00DA65FE">
      <w:pPr>
        <w:jc w:val="both"/>
        <w:rPr>
          <w:iCs/>
        </w:rPr>
      </w:pPr>
      <w:r w:rsidRPr="0050276F">
        <w:rPr>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DA65FE" w:rsidRPr="00DF0420" w:rsidRDefault="00DA65FE" w:rsidP="00DA65FE">
      <w:pPr>
        <w:jc w:val="both"/>
        <w:rPr>
          <w:iCs/>
          <w:lang w:val="sr-Cyrl-CS"/>
        </w:rPr>
      </w:pPr>
      <w:r w:rsidRPr="0050276F">
        <w:rPr>
          <w:iCs/>
        </w:rPr>
        <w:t xml:space="preserve">У Обрасцу понуде </w:t>
      </w:r>
      <w:r w:rsidRPr="0050276F">
        <w:rPr>
          <w:iCs/>
          <w:lang w:val="sr-Cyrl-CS"/>
        </w:rPr>
        <w:t xml:space="preserve">(поглавље </w:t>
      </w:r>
      <w:r w:rsidRPr="00EF1424">
        <w:rPr>
          <w:b/>
          <w:iCs/>
        </w:rPr>
        <w:t>VI</w:t>
      </w:r>
      <w:r w:rsidRPr="00EF1424">
        <w:rPr>
          <w:iCs/>
          <w:lang w:val="ru-RU"/>
        </w:rPr>
        <w:t>)</w:t>
      </w:r>
      <w:r w:rsidRPr="0050276F">
        <w:rPr>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DA65FE" w:rsidRPr="00DF0420" w:rsidRDefault="00DA65FE" w:rsidP="00DA65FE">
      <w:pPr>
        <w:jc w:val="both"/>
        <w:rPr>
          <w:iCs/>
          <w:lang w:val="sr-Cyrl-CS"/>
        </w:rPr>
      </w:pPr>
    </w:p>
    <w:p w:rsidR="00DA65FE" w:rsidRPr="0050276F" w:rsidRDefault="00DA65FE" w:rsidP="00DA65FE">
      <w:pPr>
        <w:jc w:val="both"/>
        <w:rPr>
          <w:iCs/>
        </w:rPr>
      </w:pPr>
      <w:r w:rsidRPr="0050276F">
        <w:rPr>
          <w:b/>
          <w:bCs/>
          <w:i/>
          <w:iCs/>
        </w:rPr>
        <w:t>7. ПОНУДА СА ПОДИЗВОЂАЧЕМ</w:t>
      </w:r>
    </w:p>
    <w:p w:rsidR="00DA65FE" w:rsidRPr="0050276F" w:rsidRDefault="00DA65FE" w:rsidP="00DA65FE">
      <w:pPr>
        <w:jc w:val="both"/>
        <w:rPr>
          <w:iCs/>
        </w:rPr>
      </w:pPr>
    </w:p>
    <w:p w:rsidR="00DA65FE" w:rsidRPr="0050276F" w:rsidRDefault="00DA65FE" w:rsidP="00DA65FE">
      <w:pPr>
        <w:jc w:val="both"/>
        <w:rPr>
          <w:iCs/>
        </w:rPr>
      </w:pPr>
      <w:r w:rsidRPr="0050276F">
        <w:rPr>
          <w:iCs/>
        </w:rPr>
        <w:t>Уколико понуђач подноси понуду са подизвођачем дужан је да у Обрасцу понуде</w:t>
      </w:r>
      <w:r w:rsidRPr="0050276F">
        <w:rPr>
          <w:iCs/>
          <w:lang w:val="sr-Cyrl-CS"/>
        </w:rPr>
        <w:t xml:space="preserve"> (</w:t>
      </w:r>
      <w:r w:rsidRPr="00EF1424">
        <w:rPr>
          <w:b/>
          <w:iCs/>
          <w:lang w:val="sr-Cyrl-CS"/>
        </w:rPr>
        <w:t xml:space="preserve">поглавље </w:t>
      </w:r>
      <w:r>
        <w:rPr>
          <w:b/>
          <w:iCs/>
        </w:rPr>
        <w:t>VI</w:t>
      </w:r>
      <w:r w:rsidRPr="00A26218">
        <w:rPr>
          <w:iCs/>
          <w:lang w:val="ru-RU"/>
        </w:rPr>
        <w:t>)</w:t>
      </w:r>
      <w:r w:rsidRPr="0050276F">
        <w:rPr>
          <w:i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DA65FE" w:rsidRPr="00A26218" w:rsidRDefault="00DA65FE" w:rsidP="00DA65FE">
      <w:pPr>
        <w:jc w:val="both"/>
        <w:rPr>
          <w:iCs/>
        </w:rPr>
      </w:pPr>
      <w:r w:rsidRPr="0050276F">
        <w:rPr>
          <w:iCs/>
        </w:rPr>
        <w:t xml:space="preserve">Понуђач </w:t>
      </w:r>
      <w:r w:rsidRPr="0050276F">
        <w:rPr>
          <w:iCs/>
          <w:color w:val="auto"/>
        </w:rPr>
        <w:t>у Обрасцу понуде</w:t>
      </w:r>
      <w:r w:rsidRPr="0050276F">
        <w:rPr>
          <w:i/>
          <w:iCs/>
        </w:rPr>
        <w:t xml:space="preserve"> </w:t>
      </w:r>
      <w:r w:rsidRPr="0050276F">
        <w:rPr>
          <w:iCs/>
        </w:rPr>
        <w:t>наводи назив и седиште подизвођача, уколико ће делимично извршење</w:t>
      </w:r>
      <w:r>
        <w:rPr>
          <w:iCs/>
        </w:rPr>
        <w:t xml:space="preserve"> набавке поверити подизвођачу. </w:t>
      </w:r>
    </w:p>
    <w:p w:rsidR="00DA65FE" w:rsidRPr="0050276F" w:rsidRDefault="00DA65FE" w:rsidP="00DA65FE">
      <w:pPr>
        <w:jc w:val="both"/>
        <w:rPr>
          <w:rFonts w:eastAsia="TimesNewRomanPSMT"/>
          <w:bCs/>
        </w:rPr>
      </w:pPr>
      <w:r w:rsidRPr="0050276F">
        <w:rPr>
          <w:iCs/>
        </w:rPr>
        <w:lastRenderedPageBreak/>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50276F">
        <w:rPr>
          <w:rFonts w:eastAsia="TimesNewRomanPSMT"/>
          <w:bCs/>
        </w:rPr>
        <w:t xml:space="preserve"> </w:t>
      </w:r>
    </w:p>
    <w:p w:rsidR="00DA65FE" w:rsidRPr="0050276F" w:rsidRDefault="00DA65FE" w:rsidP="00DA65FE">
      <w:pPr>
        <w:jc w:val="both"/>
        <w:rPr>
          <w:iCs/>
        </w:rPr>
      </w:pPr>
      <w:r w:rsidRPr="0050276F">
        <w:rPr>
          <w:rFonts w:eastAsia="TimesNewRomanPSMT"/>
          <w:bCs/>
        </w:rPr>
        <w:t xml:space="preserve">Понуђач је дужан да за подизвођаче достави доказе о испуњености услова који су наведени у </w:t>
      </w:r>
      <w:r w:rsidRPr="0050276F">
        <w:rPr>
          <w:rFonts w:eastAsia="TimesNewRomanPSMT"/>
          <w:bCs/>
          <w:lang w:val="sr-Cyrl-CS"/>
        </w:rPr>
        <w:t>поглављу</w:t>
      </w:r>
      <w:r w:rsidRPr="0050276F">
        <w:rPr>
          <w:rFonts w:eastAsia="TimesNewRomanPSMT"/>
          <w:bCs/>
        </w:rPr>
        <w:t xml:space="preserve"> </w:t>
      </w:r>
      <w:r w:rsidRPr="00A26218">
        <w:rPr>
          <w:rFonts w:eastAsia="TimesNewRomanPSMT"/>
          <w:b/>
          <w:bCs/>
        </w:rPr>
        <w:t>IV</w:t>
      </w:r>
      <w:r w:rsidRPr="0050276F">
        <w:rPr>
          <w:rFonts w:eastAsia="TimesNewRomanPSMT"/>
          <w:bCs/>
          <w:lang w:val="ru-RU"/>
        </w:rPr>
        <w:t xml:space="preserve"> </w:t>
      </w:r>
      <w:r w:rsidRPr="0050276F">
        <w:rPr>
          <w:rFonts w:eastAsia="TimesNewRomanPSMT"/>
          <w:bCs/>
        </w:rPr>
        <w:t>конкурсне документације, у складу са Упутством како се доказује испуњеност услова.</w:t>
      </w:r>
    </w:p>
    <w:p w:rsidR="00DA65FE" w:rsidRPr="0050276F" w:rsidRDefault="00DA65FE" w:rsidP="00DA65FE">
      <w:pPr>
        <w:jc w:val="both"/>
        <w:rPr>
          <w:iCs/>
        </w:rPr>
      </w:pPr>
      <w:r w:rsidRPr="0050276F">
        <w:rPr>
          <w:iCs/>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DA65FE" w:rsidRPr="0050276F" w:rsidRDefault="00DA65FE" w:rsidP="00DA65FE">
      <w:pPr>
        <w:jc w:val="both"/>
      </w:pPr>
      <w:r w:rsidRPr="0050276F">
        <w:rPr>
          <w:iCs/>
        </w:rPr>
        <w:t>Понуђач је дужан да наручиоцу, на његов захтев, омогући приступ код подизвођача, ради утврђивања испуњености тражених услова.</w:t>
      </w:r>
    </w:p>
    <w:p w:rsidR="00DA65FE" w:rsidRPr="00EF1424" w:rsidRDefault="00DA65FE" w:rsidP="00DA65FE">
      <w:pPr>
        <w:jc w:val="both"/>
        <w:rPr>
          <w:b/>
          <w:i/>
        </w:rPr>
      </w:pPr>
    </w:p>
    <w:p w:rsidR="00DA65FE" w:rsidRPr="0050276F" w:rsidRDefault="00DA65FE" w:rsidP="00DA65FE">
      <w:pPr>
        <w:jc w:val="both"/>
      </w:pPr>
      <w:r w:rsidRPr="0050276F">
        <w:rPr>
          <w:b/>
          <w:i/>
        </w:rPr>
        <w:t>8. ЗАЈЕДНИЧКА ПОНУДА</w:t>
      </w:r>
    </w:p>
    <w:p w:rsidR="00DA65FE" w:rsidRPr="0050276F" w:rsidRDefault="00DA65FE" w:rsidP="00DA65FE">
      <w:pPr>
        <w:jc w:val="both"/>
      </w:pPr>
    </w:p>
    <w:p w:rsidR="00DA65FE" w:rsidRPr="0050276F" w:rsidRDefault="00DA65FE" w:rsidP="00DA65FE">
      <w:pPr>
        <w:jc w:val="both"/>
      </w:pPr>
      <w:r w:rsidRPr="0050276F">
        <w:t>Понуду може поднети група понуђача.</w:t>
      </w:r>
    </w:p>
    <w:p w:rsidR="00DA65FE" w:rsidRPr="0050276F" w:rsidRDefault="00DA65FE" w:rsidP="00DA65FE">
      <w:pPr>
        <w:jc w:val="both"/>
      </w:pPr>
      <w:r w:rsidRPr="0050276F">
        <w:t xml:space="preserve">Уколико понуду подноси група понуђача, саставни део заједничке понуде мора бити </w:t>
      </w:r>
      <w:r w:rsidRPr="00EA37BB">
        <w:rPr>
          <w:b/>
        </w:rPr>
        <w:t>споразум</w:t>
      </w:r>
      <w:r w:rsidRPr="0050276F">
        <w:t xml:space="preserve"> којим се понуђачи из групе међусобно и према наручиоцу обавезују на извршење јавне набавке, а који обавезно садржи податке из члана 81. ст</w:t>
      </w:r>
      <w:r w:rsidRPr="0050276F">
        <w:rPr>
          <w:lang w:val="sr-Cyrl-CS"/>
        </w:rPr>
        <w:t>.</w:t>
      </w:r>
      <w:r w:rsidRPr="0050276F">
        <w:t xml:space="preserve"> 4. тач</w:t>
      </w:r>
      <w:r w:rsidRPr="0050276F">
        <w:rPr>
          <w:lang w:val="sr-Cyrl-CS"/>
        </w:rPr>
        <w:t>.</w:t>
      </w:r>
      <w:r w:rsidRPr="0050276F">
        <w:t xml:space="preserve"> 1</w:t>
      </w:r>
      <w:r w:rsidRPr="0050276F">
        <w:rPr>
          <w:lang w:val="sr-Cyrl-CS"/>
        </w:rPr>
        <w:t>)</w:t>
      </w:r>
      <w:r w:rsidRPr="0050276F">
        <w:t xml:space="preserve"> до 6</w:t>
      </w:r>
      <w:r w:rsidRPr="0050276F">
        <w:rPr>
          <w:lang w:val="sr-Cyrl-CS"/>
        </w:rPr>
        <w:t>)</w:t>
      </w:r>
      <w:r w:rsidRPr="0050276F">
        <w:t xml:space="preserve"> Закона и то податке о: </w:t>
      </w:r>
    </w:p>
    <w:p w:rsidR="00DA65FE" w:rsidRPr="00EA37BB" w:rsidRDefault="00DA65FE" w:rsidP="00DA65FE">
      <w:pPr>
        <w:numPr>
          <w:ilvl w:val="0"/>
          <w:numId w:val="5"/>
        </w:numPr>
        <w:jc w:val="both"/>
      </w:pPr>
      <w:r w:rsidRPr="0050276F">
        <w:t xml:space="preserve">члану групе који ће бити носилац посла, односно који ће поднети понуду и који ће заступати групу понуђача пред наручиоцем, </w:t>
      </w:r>
    </w:p>
    <w:p w:rsidR="00DA65FE" w:rsidRPr="00EA37BB" w:rsidRDefault="00DA65FE" w:rsidP="00DA65FE">
      <w:pPr>
        <w:numPr>
          <w:ilvl w:val="0"/>
          <w:numId w:val="5"/>
        </w:numPr>
        <w:jc w:val="both"/>
      </w:pPr>
      <w:r w:rsidRPr="00EA37BB">
        <w:rPr>
          <w:rFonts w:eastAsia="TimesNewRomanPSMT"/>
          <w:bCs/>
          <w:color w:val="auto"/>
        </w:rPr>
        <w:t>о понуђачу који ће у име групе потписивати образце из конкурсне документације.</w:t>
      </w:r>
    </w:p>
    <w:p w:rsidR="00DA65FE" w:rsidRPr="0050276F" w:rsidRDefault="00DA65FE" w:rsidP="00DA65FE">
      <w:pPr>
        <w:numPr>
          <w:ilvl w:val="0"/>
          <w:numId w:val="5"/>
        </w:numPr>
        <w:jc w:val="both"/>
      </w:pPr>
      <w:r w:rsidRPr="0050276F">
        <w:t xml:space="preserve">понуђачу који ће у име групе понуђача потписати уговор, </w:t>
      </w:r>
    </w:p>
    <w:p w:rsidR="00DA65FE" w:rsidRPr="0050276F" w:rsidRDefault="00DA65FE" w:rsidP="00DA65FE">
      <w:pPr>
        <w:numPr>
          <w:ilvl w:val="0"/>
          <w:numId w:val="5"/>
        </w:numPr>
        <w:jc w:val="both"/>
      </w:pPr>
      <w:r w:rsidRPr="0050276F">
        <w:t xml:space="preserve">понуђачу који ће у име групе понуђача дати средство обезбеђења, </w:t>
      </w:r>
    </w:p>
    <w:p w:rsidR="00DA65FE" w:rsidRPr="0050276F" w:rsidRDefault="00DA65FE" w:rsidP="00DA65FE">
      <w:pPr>
        <w:numPr>
          <w:ilvl w:val="0"/>
          <w:numId w:val="5"/>
        </w:numPr>
        <w:jc w:val="both"/>
      </w:pPr>
      <w:r w:rsidRPr="0050276F">
        <w:t xml:space="preserve">понуђачу који ће издати рачун, </w:t>
      </w:r>
    </w:p>
    <w:p w:rsidR="00DA65FE" w:rsidRPr="0050276F" w:rsidRDefault="00DA65FE" w:rsidP="00DA65FE">
      <w:pPr>
        <w:numPr>
          <w:ilvl w:val="0"/>
          <w:numId w:val="5"/>
        </w:numPr>
        <w:jc w:val="both"/>
      </w:pPr>
      <w:r w:rsidRPr="0050276F">
        <w:t xml:space="preserve">рачуну на који ће бити извршено плаћање, </w:t>
      </w:r>
    </w:p>
    <w:p w:rsidR="00DA65FE" w:rsidRPr="0050276F" w:rsidRDefault="00DA65FE" w:rsidP="00DA65FE">
      <w:pPr>
        <w:pStyle w:val="ListParagraph"/>
        <w:numPr>
          <w:ilvl w:val="0"/>
          <w:numId w:val="5"/>
        </w:numPr>
        <w:jc w:val="both"/>
        <w:rPr>
          <w:rFonts w:eastAsia="TimesNewRomanPSMT"/>
          <w:bCs/>
        </w:rPr>
      </w:pPr>
      <w:r w:rsidRPr="0050276F">
        <w:t>обавезама сваког од понуђача из групе понуђача за извршење уговора.</w:t>
      </w:r>
    </w:p>
    <w:p w:rsidR="00DA65FE" w:rsidRPr="0050276F" w:rsidRDefault="00DA65FE" w:rsidP="00DA65FE">
      <w:pPr>
        <w:pStyle w:val="ListParagraph"/>
        <w:jc w:val="both"/>
        <w:rPr>
          <w:rFonts w:eastAsia="TimesNewRomanPSMT"/>
          <w:bCs/>
        </w:rPr>
      </w:pPr>
    </w:p>
    <w:p w:rsidR="00DA65FE" w:rsidRPr="0050276F" w:rsidRDefault="00DA65FE" w:rsidP="00DA65FE">
      <w:pPr>
        <w:jc w:val="both"/>
      </w:pPr>
      <w:r w:rsidRPr="0050276F">
        <w:rPr>
          <w:rFonts w:eastAsia="TimesNewRomanPSMT"/>
          <w:bCs/>
        </w:rPr>
        <w:t xml:space="preserve">Група понуђача је дужна да достави све доказе о испуњености услова који су наведени у </w:t>
      </w:r>
      <w:r w:rsidRPr="0050276F">
        <w:rPr>
          <w:rFonts w:eastAsia="TimesNewRomanPSMT"/>
          <w:bCs/>
          <w:lang w:val="sr-Cyrl-CS"/>
        </w:rPr>
        <w:t>поглављу</w:t>
      </w:r>
      <w:r w:rsidRPr="0050276F">
        <w:rPr>
          <w:rFonts w:eastAsia="TimesNewRomanPSMT"/>
          <w:bCs/>
        </w:rPr>
        <w:t xml:space="preserve"> </w:t>
      </w:r>
      <w:r w:rsidRPr="00A26218">
        <w:rPr>
          <w:rFonts w:eastAsia="TimesNewRomanPSMT"/>
          <w:b/>
          <w:bCs/>
        </w:rPr>
        <w:t>IV</w:t>
      </w:r>
      <w:r w:rsidRPr="0050276F">
        <w:rPr>
          <w:rFonts w:eastAsia="TimesNewRomanPSMT"/>
          <w:bCs/>
          <w:lang w:val="ru-RU"/>
        </w:rPr>
        <w:t xml:space="preserve"> </w:t>
      </w:r>
      <w:r w:rsidRPr="0050276F">
        <w:rPr>
          <w:rFonts w:eastAsia="TimesNewRomanPSMT"/>
          <w:bCs/>
        </w:rPr>
        <w:t>конкурсне документације, у складу са Упутством како се доказује испуњеност услова.</w:t>
      </w:r>
    </w:p>
    <w:p w:rsidR="00DA65FE" w:rsidRPr="0050276F" w:rsidRDefault="00DA65FE" w:rsidP="00DA65FE">
      <w:pPr>
        <w:jc w:val="both"/>
        <w:rPr>
          <w:color w:val="auto"/>
        </w:rPr>
      </w:pPr>
      <w:r w:rsidRPr="0050276F">
        <w:t xml:space="preserve">Понуђачи из групе понуђача одговарају неограничено солидарно према наручиоцу. </w:t>
      </w:r>
    </w:p>
    <w:p w:rsidR="00DA65FE" w:rsidRPr="0050276F" w:rsidRDefault="00DA65FE" w:rsidP="00DA65FE">
      <w:pPr>
        <w:jc w:val="both"/>
      </w:pPr>
    </w:p>
    <w:p w:rsidR="00DA65FE" w:rsidRPr="0050276F" w:rsidRDefault="00DA65FE" w:rsidP="00DA65FE">
      <w:pPr>
        <w:jc w:val="both"/>
      </w:pPr>
      <w:r w:rsidRPr="0050276F">
        <w:rPr>
          <w:b/>
          <w:bCs/>
          <w:i/>
          <w:iCs/>
        </w:rPr>
        <w:t>9. НАЧИН И УСЛОВ</w:t>
      </w:r>
      <w:r w:rsidRPr="0050276F">
        <w:rPr>
          <w:b/>
          <w:bCs/>
          <w:i/>
          <w:iCs/>
          <w:lang w:val="sr-Cyrl-CS"/>
        </w:rPr>
        <w:t>И</w:t>
      </w:r>
      <w:r w:rsidRPr="0050276F">
        <w:rPr>
          <w:b/>
          <w:bCs/>
          <w:i/>
          <w:iCs/>
        </w:rPr>
        <w:t xml:space="preserve"> ПЛАЋАЊА, ГАРАНТНИ РОК, КАО И ДРУГЕ ОКОЛНОСТИ ОД КОЈИХ ЗАВИСИ ПРИХВАТЉИВОСТ  ПОНУДЕ</w:t>
      </w:r>
    </w:p>
    <w:p w:rsidR="00DA65FE" w:rsidRPr="0050276F" w:rsidRDefault="00DA65FE" w:rsidP="00DA65FE">
      <w:pPr>
        <w:jc w:val="both"/>
      </w:pPr>
    </w:p>
    <w:p w:rsidR="00DA65FE" w:rsidRPr="0050276F" w:rsidRDefault="00DA65FE" w:rsidP="00DA65FE">
      <w:pPr>
        <w:jc w:val="both"/>
        <w:rPr>
          <w:iCs/>
        </w:rPr>
      </w:pPr>
      <w:r w:rsidRPr="0050276F">
        <w:rPr>
          <w:b/>
          <w:bCs/>
          <w:i/>
          <w:iCs/>
        </w:rPr>
        <w:t>9.1</w:t>
      </w:r>
      <w:r w:rsidRPr="0050276F">
        <w:rPr>
          <w:b/>
          <w:bCs/>
          <w:i/>
          <w:iCs/>
          <w:u w:val="single"/>
        </w:rPr>
        <w:t xml:space="preserve">. </w:t>
      </w:r>
      <w:r w:rsidRPr="0050276F">
        <w:rPr>
          <w:iCs/>
          <w:u w:val="single"/>
        </w:rPr>
        <w:t>Захтеви у погледу начина, рока и услова плаћања</w:t>
      </w:r>
      <w:r w:rsidRPr="0050276F">
        <w:rPr>
          <w:i/>
          <w:iCs/>
          <w:u w:val="single"/>
        </w:rPr>
        <w:t>.</w:t>
      </w:r>
    </w:p>
    <w:p w:rsidR="00DA65FE" w:rsidRDefault="00DA65FE" w:rsidP="00DA65FE">
      <w:pPr>
        <w:jc w:val="both"/>
        <w:rPr>
          <w:iCs/>
          <w:lang w:val="sr-Cyrl-CS"/>
        </w:rPr>
      </w:pPr>
      <w:r w:rsidRPr="00A26218">
        <w:rPr>
          <w:b/>
          <w:iCs/>
        </w:rPr>
        <w:t>Рок плаћања</w:t>
      </w:r>
      <w:r w:rsidRPr="0050276F">
        <w:rPr>
          <w:iCs/>
        </w:rPr>
        <w:t xml:space="preserve"> је</w:t>
      </w:r>
      <w:r>
        <w:rPr>
          <w:iCs/>
          <w:lang w:val="sr-Cyrl-CS"/>
        </w:rPr>
        <w:t xml:space="preserve"> до </w:t>
      </w:r>
      <w:r w:rsidRPr="00A26218">
        <w:rPr>
          <w:b/>
          <w:iCs/>
        </w:rPr>
        <w:t xml:space="preserve">45 </w:t>
      </w:r>
      <w:r>
        <w:rPr>
          <w:iCs/>
        </w:rPr>
        <w:t xml:space="preserve">дана </w:t>
      </w:r>
      <w:r>
        <w:rPr>
          <w:iCs/>
          <w:lang w:val="sr-Cyrl-CS"/>
        </w:rPr>
        <w:t xml:space="preserve">од дана достављања привремених ситуација и окончане ситуације сачињених на основу грађевинске књиге изведених радова и јединичних цена из понуде  и потписаним од стране стручног надзора.  </w:t>
      </w:r>
    </w:p>
    <w:p w:rsidR="00DA65FE" w:rsidRPr="0050276F" w:rsidRDefault="00DA65FE" w:rsidP="00DA65FE">
      <w:pPr>
        <w:jc w:val="both"/>
        <w:rPr>
          <w:iCs/>
        </w:rPr>
      </w:pPr>
      <w:r w:rsidRPr="0050276F">
        <w:rPr>
          <w:iCs/>
        </w:rPr>
        <w:t>Плаћање се врши уплатом на рачун понуђача.</w:t>
      </w:r>
    </w:p>
    <w:p w:rsidR="00DA65FE" w:rsidRPr="00A26218" w:rsidRDefault="00DA65FE" w:rsidP="00DA65FE">
      <w:pPr>
        <w:jc w:val="both"/>
        <w:rPr>
          <w:b/>
          <w:bCs/>
          <w:i/>
          <w:iCs/>
        </w:rPr>
      </w:pPr>
      <w:r w:rsidRPr="00A26218">
        <w:rPr>
          <w:b/>
          <w:iCs/>
        </w:rPr>
        <w:t>Понуђачу није дозвољено да захтева аванс.</w:t>
      </w:r>
    </w:p>
    <w:p w:rsidR="00DA65FE" w:rsidRPr="0050276F" w:rsidRDefault="00DA65FE" w:rsidP="00DA65FE">
      <w:pPr>
        <w:jc w:val="both"/>
        <w:rPr>
          <w:b/>
          <w:bCs/>
          <w:i/>
          <w:iCs/>
        </w:rPr>
      </w:pPr>
    </w:p>
    <w:p w:rsidR="00DA65FE" w:rsidRPr="0050276F" w:rsidRDefault="00DA65FE" w:rsidP="00DA65FE">
      <w:pPr>
        <w:jc w:val="both"/>
        <w:rPr>
          <w:iCs/>
        </w:rPr>
      </w:pPr>
      <w:r w:rsidRPr="0050276F">
        <w:rPr>
          <w:b/>
          <w:bCs/>
          <w:iCs/>
        </w:rPr>
        <w:t xml:space="preserve">9.2. </w:t>
      </w:r>
      <w:r w:rsidRPr="0050276F">
        <w:rPr>
          <w:iCs/>
          <w:u w:val="single"/>
        </w:rPr>
        <w:t>Захтеви у погледу гарантног рока</w:t>
      </w:r>
    </w:p>
    <w:p w:rsidR="00DA65FE" w:rsidRPr="0050276F" w:rsidRDefault="00DA65FE" w:rsidP="00DA65FE">
      <w:pPr>
        <w:jc w:val="both"/>
        <w:rPr>
          <w:iCs/>
        </w:rPr>
      </w:pPr>
      <w:r w:rsidRPr="0050276F">
        <w:rPr>
          <w:iCs/>
        </w:rPr>
        <w:t>Гар</w:t>
      </w:r>
      <w:r>
        <w:rPr>
          <w:iCs/>
        </w:rPr>
        <w:t>антни рок за изведене радове не може бити краћи</w:t>
      </w:r>
      <w:r w:rsidRPr="0050276F">
        <w:rPr>
          <w:iCs/>
        </w:rPr>
        <w:t xml:space="preserve"> </w:t>
      </w:r>
      <w:r>
        <w:rPr>
          <w:iCs/>
        </w:rPr>
        <w:t xml:space="preserve">од </w:t>
      </w:r>
      <w:r w:rsidRPr="00A26218">
        <w:rPr>
          <w:b/>
          <w:iCs/>
        </w:rPr>
        <w:t>24 месеца</w:t>
      </w:r>
      <w:r>
        <w:rPr>
          <w:iCs/>
        </w:rPr>
        <w:t xml:space="preserve"> рачунајући од дана  </w:t>
      </w:r>
      <w:r w:rsidRPr="0050276F">
        <w:rPr>
          <w:iCs/>
        </w:rPr>
        <w:t xml:space="preserve"> </w:t>
      </w:r>
      <w:r>
        <w:rPr>
          <w:iCs/>
        </w:rPr>
        <w:t xml:space="preserve"> примопредаје радова, осим ако је Правилником о минималним гарантним роковима за поједине врсте објеката, односно радова другачије одређено. За уграђене материјале важи гарантни рок у складу са условима произвођача, који тече од дана извршене примопредаје радова</w:t>
      </w:r>
      <w:r w:rsidRPr="0050276F">
        <w:rPr>
          <w:iCs/>
        </w:rPr>
        <w:t>.</w:t>
      </w:r>
    </w:p>
    <w:p w:rsidR="00DA65FE" w:rsidRPr="0050276F" w:rsidRDefault="00DA65FE" w:rsidP="00DA65FE">
      <w:pPr>
        <w:jc w:val="both"/>
        <w:rPr>
          <w:iCs/>
        </w:rPr>
      </w:pPr>
    </w:p>
    <w:p w:rsidR="00DA65FE" w:rsidRPr="007A0CDD" w:rsidRDefault="00DA65FE" w:rsidP="00DA65FE">
      <w:pPr>
        <w:jc w:val="both"/>
        <w:rPr>
          <w:iCs/>
        </w:rPr>
      </w:pPr>
      <w:r w:rsidRPr="0050276F">
        <w:rPr>
          <w:b/>
          <w:bCs/>
          <w:i/>
          <w:iCs/>
        </w:rPr>
        <w:t xml:space="preserve">9.3. </w:t>
      </w:r>
      <w:r>
        <w:rPr>
          <w:iCs/>
          <w:u w:val="single"/>
        </w:rPr>
        <w:t xml:space="preserve">Захтев у погледу рока </w:t>
      </w:r>
      <w:r w:rsidRPr="0050276F">
        <w:rPr>
          <w:iCs/>
          <w:u w:val="single"/>
        </w:rPr>
        <w:t xml:space="preserve"> извођења радова</w:t>
      </w:r>
    </w:p>
    <w:p w:rsidR="00DA65FE" w:rsidRDefault="00DA65FE" w:rsidP="00DA65FE">
      <w:pPr>
        <w:jc w:val="both"/>
        <w:rPr>
          <w:iCs/>
        </w:rPr>
      </w:pPr>
      <w:r>
        <w:rPr>
          <w:iCs/>
        </w:rPr>
        <w:lastRenderedPageBreak/>
        <w:t xml:space="preserve">Минималан рок за извођење радова је </w:t>
      </w:r>
      <w:r>
        <w:rPr>
          <w:b/>
          <w:iCs/>
          <w:lang w:val="sr-Cyrl-CS"/>
        </w:rPr>
        <w:t>4</w:t>
      </w:r>
      <w:r w:rsidRPr="000E64B4">
        <w:rPr>
          <w:b/>
          <w:iCs/>
        </w:rPr>
        <w:t>0</w:t>
      </w:r>
      <w:r>
        <w:rPr>
          <w:iCs/>
        </w:rPr>
        <w:t xml:space="preserve"> календарских дана, а максималан </w:t>
      </w:r>
      <w:r>
        <w:rPr>
          <w:b/>
          <w:iCs/>
          <w:lang w:val="sr-Cyrl-CS"/>
        </w:rPr>
        <w:t>6</w:t>
      </w:r>
      <w:r w:rsidRPr="000E64B4">
        <w:rPr>
          <w:b/>
          <w:iCs/>
        </w:rPr>
        <w:t>0</w:t>
      </w:r>
      <w:r>
        <w:rPr>
          <w:iCs/>
        </w:rPr>
        <w:t xml:space="preserve"> календарских дана од дана увођења у извођача у посао. </w:t>
      </w:r>
    </w:p>
    <w:p w:rsidR="00DA65FE" w:rsidRDefault="00DA65FE" w:rsidP="00DA65FE">
      <w:pPr>
        <w:jc w:val="both"/>
      </w:pPr>
      <w:r>
        <w:t xml:space="preserve">Место извођења радова: </w:t>
      </w:r>
      <w:r>
        <w:rPr>
          <w:lang w:val="sr-Cyrl-CS"/>
        </w:rPr>
        <w:t xml:space="preserve">МЗ </w:t>
      </w:r>
      <w:r w:rsidRPr="00724C2C">
        <w:rPr>
          <w:lang w:val="sr-Cyrl-CS"/>
        </w:rPr>
        <w:t>Брзан</w:t>
      </w:r>
      <w:r w:rsidRPr="00724C2C">
        <w:t xml:space="preserve">, </w:t>
      </w:r>
      <w:r>
        <w:rPr>
          <w:lang w:val="sr-Cyrl-CS"/>
        </w:rPr>
        <w:t xml:space="preserve">МЗ </w:t>
      </w:r>
      <w:r w:rsidRPr="00724C2C">
        <w:rPr>
          <w:lang w:val="sr-Cyrl-CS"/>
        </w:rPr>
        <w:t>Никшић</w:t>
      </w:r>
      <w:r w:rsidRPr="00724C2C">
        <w:t xml:space="preserve">, </w:t>
      </w:r>
      <w:r>
        <w:rPr>
          <w:lang w:val="sr-Cyrl-CS"/>
        </w:rPr>
        <w:t xml:space="preserve">МЗ </w:t>
      </w:r>
      <w:r w:rsidRPr="00724C2C">
        <w:rPr>
          <w:lang w:val="sr-Cyrl-CS"/>
        </w:rPr>
        <w:t xml:space="preserve">Кијево </w:t>
      </w:r>
      <w:r w:rsidRPr="00724C2C">
        <w:t xml:space="preserve">и </w:t>
      </w:r>
      <w:r>
        <w:rPr>
          <w:lang w:val="sr-Cyrl-CS"/>
        </w:rPr>
        <w:t xml:space="preserve">МЗ </w:t>
      </w:r>
      <w:r w:rsidRPr="00724C2C">
        <w:rPr>
          <w:lang w:val="sr-Cyrl-CS"/>
        </w:rPr>
        <w:t>Прњавор</w:t>
      </w:r>
      <w:r w:rsidRPr="00724C2C">
        <w:t>.</w:t>
      </w:r>
      <w:r>
        <w:t xml:space="preserve"> </w:t>
      </w:r>
    </w:p>
    <w:p w:rsidR="00DA65FE" w:rsidRPr="00E34731" w:rsidRDefault="00DA65FE" w:rsidP="00DA65FE">
      <w:pPr>
        <w:jc w:val="both"/>
      </w:pPr>
    </w:p>
    <w:p w:rsidR="00DA65FE" w:rsidRPr="0050276F" w:rsidRDefault="00DA65FE" w:rsidP="00DA65FE">
      <w:pPr>
        <w:jc w:val="both"/>
        <w:rPr>
          <w:iCs/>
        </w:rPr>
      </w:pPr>
      <w:r w:rsidRPr="0050276F">
        <w:rPr>
          <w:b/>
          <w:bCs/>
          <w:iCs/>
          <w:u w:val="single"/>
        </w:rPr>
        <w:t xml:space="preserve">9.4. </w:t>
      </w:r>
      <w:r w:rsidRPr="0050276F">
        <w:rPr>
          <w:iCs/>
          <w:u w:val="single"/>
        </w:rPr>
        <w:t>Захтев у погледу рока важења понуде</w:t>
      </w:r>
    </w:p>
    <w:p w:rsidR="00DA65FE" w:rsidRPr="0050276F" w:rsidRDefault="00DA65FE" w:rsidP="00DA65FE">
      <w:pPr>
        <w:jc w:val="both"/>
        <w:rPr>
          <w:iCs/>
        </w:rPr>
      </w:pPr>
      <w:r w:rsidRPr="0050276F">
        <w:rPr>
          <w:iCs/>
        </w:rPr>
        <w:t xml:space="preserve">Рок важења понуде не може бити краћи од </w:t>
      </w:r>
      <w:r w:rsidRPr="00A26218">
        <w:rPr>
          <w:b/>
          <w:iCs/>
        </w:rPr>
        <w:t>30</w:t>
      </w:r>
      <w:r w:rsidRPr="0050276F">
        <w:rPr>
          <w:iCs/>
        </w:rPr>
        <w:t xml:space="preserve"> дана од дана отварања понуда.</w:t>
      </w:r>
    </w:p>
    <w:p w:rsidR="00DA65FE" w:rsidRPr="0050276F" w:rsidRDefault="00DA65FE" w:rsidP="00DA65FE">
      <w:pPr>
        <w:jc w:val="both"/>
        <w:rPr>
          <w:iCs/>
        </w:rPr>
      </w:pPr>
      <w:r w:rsidRPr="0050276F">
        <w:rPr>
          <w:iCs/>
        </w:rPr>
        <w:t>У случају истека рока важења понуде, наручилац је дужан да у писаном облику затражи од понуђача продужење рока важења понуде.</w:t>
      </w:r>
    </w:p>
    <w:p w:rsidR="00DA65FE" w:rsidRPr="0050276F" w:rsidRDefault="00DA65FE" w:rsidP="00DA65FE">
      <w:pPr>
        <w:jc w:val="both"/>
        <w:rPr>
          <w:b/>
          <w:bCs/>
          <w:i/>
          <w:iCs/>
        </w:rPr>
      </w:pPr>
      <w:r w:rsidRPr="0050276F">
        <w:rPr>
          <w:iCs/>
        </w:rPr>
        <w:t>Понуђач који прихвати захтев за продужење рока важења понуде н</w:t>
      </w:r>
      <w:r>
        <w:rPr>
          <w:iCs/>
        </w:rPr>
        <w:t>е</w:t>
      </w:r>
      <w:r w:rsidRPr="0050276F">
        <w:rPr>
          <w:iCs/>
        </w:rPr>
        <w:t xml:space="preserve"> може мењати понуду.</w:t>
      </w:r>
    </w:p>
    <w:p w:rsidR="00DA65FE" w:rsidRPr="00A26218" w:rsidRDefault="00DA65FE" w:rsidP="00DA65FE">
      <w:pPr>
        <w:jc w:val="both"/>
        <w:rPr>
          <w:b/>
          <w:bCs/>
          <w:i/>
          <w:iCs/>
        </w:rPr>
      </w:pPr>
    </w:p>
    <w:p w:rsidR="00DA65FE" w:rsidRPr="0050276F" w:rsidRDefault="00DA65FE" w:rsidP="00DA65FE">
      <w:pPr>
        <w:jc w:val="both"/>
        <w:rPr>
          <w:b/>
          <w:bCs/>
          <w:i/>
          <w:iCs/>
        </w:rPr>
      </w:pPr>
      <w:r w:rsidRPr="0050276F">
        <w:rPr>
          <w:b/>
          <w:bCs/>
          <w:i/>
          <w:iCs/>
        </w:rPr>
        <w:t>10. ВАЛУТА И НАЧИН НА КОЈИ МОРА ДА БУДЕ НАВЕДЕНА И ИЗРАЖЕНА ЦЕНА У ПОНУДИ</w:t>
      </w:r>
    </w:p>
    <w:p w:rsidR="00DA65FE" w:rsidRPr="0050276F" w:rsidRDefault="00DA65FE" w:rsidP="00DA65FE">
      <w:pPr>
        <w:jc w:val="both"/>
        <w:rPr>
          <w:b/>
          <w:bCs/>
          <w:i/>
          <w:iCs/>
        </w:rPr>
      </w:pPr>
    </w:p>
    <w:p w:rsidR="00DA65FE" w:rsidRPr="0050276F" w:rsidRDefault="00DA65FE" w:rsidP="00DA65FE">
      <w:pPr>
        <w:jc w:val="both"/>
        <w:rPr>
          <w:iCs/>
        </w:rPr>
      </w:pPr>
      <w:r w:rsidRPr="0050276F">
        <w:rPr>
          <w:iCs/>
        </w:rPr>
        <w:t xml:space="preserve">Цена мора бити исказана у динарима, са и </w:t>
      </w:r>
      <w:r w:rsidRPr="0050276F">
        <w:rPr>
          <w:iCs/>
          <w:color w:val="00000A"/>
        </w:rPr>
        <w:t>без пореза на додату вредност,</w:t>
      </w:r>
      <w:r w:rsidRPr="0050276F">
        <w:rPr>
          <w:color w:val="00000A"/>
        </w:rPr>
        <w:t xml:space="preserve"> </w:t>
      </w:r>
      <w:r w:rsidRPr="0050276F">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DA65FE" w:rsidRDefault="00DA65FE" w:rsidP="00DA65FE">
      <w:pPr>
        <w:jc w:val="both"/>
        <w:rPr>
          <w:iCs/>
        </w:rPr>
      </w:pPr>
      <w:r>
        <w:rPr>
          <w:iCs/>
        </w:rPr>
        <w:t xml:space="preserve">У цену је урачуната вредност радова на уређењу напред поменутих пољских путева, као и набавка и уградња потребних добара. </w:t>
      </w:r>
    </w:p>
    <w:p w:rsidR="00DA65FE" w:rsidRPr="0050276F" w:rsidRDefault="00DA65FE" w:rsidP="00DA65FE">
      <w:pPr>
        <w:jc w:val="both"/>
      </w:pPr>
      <w:r w:rsidRPr="0050276F">
        <w:rPr>
          <w:iCs/>
        </w:rPr>
        <w:t>Цена је фиксна и не може се мењати.</w:t>
      </w:r>
      <w:r w:rsidRPr="0050276F">
        <w:t xml:space="preserve"> </w:t>
      </w:r>
    </w:p>
    <w:p w:rsidR="00DA65FE" w:rsidRPr="0050276F" w:rsidRDefault="00DA65FE" w:rsidP="00DA65FE">
      <w:pPr>
        <w:jc w:val="both"/>
        <w:rPr>
          <w:iCs/>
        </w:rPr>
      </w:pPr>
      <w:r w:rsidRPr="0050276F">
        <w:t>Ако је у понуди исказана неуобичајено ниска цена, наручилац ће поступити у складу са чланом 92. Закона.</w:t>
      </w:r>
    </w:p>
    <w:p w:rsidR="00DA65FE" w:rsidRPr="0050276F" w:rsidRDefault="00DA65FE" w:rsidP="00DA65FE">
      <w:pPr>
        <w:jc w:val="both"/>
        <w:rPr>
          <w:b/>
          <w:i/>
          <w:iCs/>
        </w:rPr>
      </w:pPr>
      <w:r w:rsidRPr="0050276F">
        <w:rPr>
          <w:iCs/>
        </w:rPr>
        <w:t>Ако понуђена цена укључује увозну царину и друге дажбине, понуђач је дужан да тај део одвојено искаже у динарима.</w:t>
      </w:r>
    </w:p>
    <w:p w:rsidR="00DA65FE" w:rsidRPr="00A26218" w:rsidRDefault="00DA65FE" w:rsidP="00DA65FE">
      <w:pPr>
        <w:jc w:val="both"/>
      </w:pPr>
    </w:p>
    <w:p w:rsidR="00DA65FE" w:rsidRPr="0050276F" w:rsidRDefault="00DA65FE" w:rsidP="00DA65FE">
      <w:pPr>
        <w:jc w:val="both"/>
        <w:rPr>
          <w:b/>
          <w:i/>
          <w:iCs/>
          <w:color w:val="auto"/>
        </w:rPr>
      </w:pPr>
      <w:r w:rsidRPr="0050276F">
        <w:rPr>
          <w:b/>
          <w:i/>
          <w:iCs/>
          <w:color w:val="auto"/>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DA65FE" w:rsidRPr="0050276F" w:rsidRDefault="00DA65FE" w:rsidP="00DA65FE">
      <w:pPr>
        <w:jc w:val="both"/>
        <w:rPr>
          <w:b/>
          <w:i/>
          <w:iCs/>
          <w:color w:val="auto"/>
        </w:rPr>
      </w:pPr>
    </w:p>
    <w:p w:rsidR="00DA65FE" w:rsidRPr="0050276F" w:rsidRDefault="00DA65FE" w:rsidP="00DA65FE">
      <w:pPr>
        <w:jc w:val="both"/>
        <w:rPr>
          <w:rFonts w:eastAsia="TimesNewRomanPSMT"/>
          <w:bCs/>
          <w:iCs/>
          <w:color w:val="auto"/>
        </w:rPr>
      </w:pPr>
      <w:r w:rsidRPr="0050276F">
        <w:rPr>
          <w:rFonts w:eastAsia="TimesNewRomanPSMT"/>
          <w:bCs/>
          <w:iCs/>
          <w:color w:val="auto"/>
        </w:rPr>
        <w:t>Подаци о пореским обавезама се могу добити у Пореској управи, Министарства финансија и привреде.</w:t>
      </w:r>
    </w:p>
    <w:p w:rsidR="00DA65FE" w:rsidRPr="0050276F" w:rsidRDefault="00DA65FE" w:rsidP="00DA65FE">
      <w:pPr>
        <w:jc w:val="both"/>
        <w:rPr>
          <w:rFonts w:eastAsia="TimesNewRomanPSMT"/>
          <w:bCs/>
          <w:iCs/>
          <w:color w:val="auto"/>
        </w:rPr>
      </w:pPr>
      <w:r w:rsidRPr="0050276F">
        <w:rPr>
          <w:rFonts w:eastAsia="TimesNewRomanPSMT"/>
          <w:bCs/>
          <w:iCs/>
          <w:color w:val="auto"/>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DA65FE" w:rsidRPr="0050276F" w:rsidRDefault="00DA65FE" w:rsidP="00DA65FE">
      <w:pPr>
        <w:jc w:val="both"/>
      </w:pPr>
      <w:r w:rsidRPr="0050276F">
        <w:rPr>
          <w:rFonts w:eastAsia="TimesNewRomanPSMT"/>
          <w:bCs/>
          <w:iCs/>
          <w:color w:val="auto"/>
        </w:rPr>
        <w:t>Подаци о заштити при запошљавању и условима рада се могу добити у Министарству рада, запошљавања и социјалне политике.</w:t>
      </w:r>
    </w:p>
    <w:p w:rsidR="00DA65FE" w:rsidRDefault="00DA65FE" w:rsidP="00DA65FE">
      <w:pPr>
        <w:jc w:val="both"/>
        <w:rPr>
          <w:b/>
          <w:bCs/>
          <w:i/>
          <w:lang w:val="sr-Cyrl-CS"/>
        </w:rPr>
      </w:pPr>
    </w:p>
    <w:p w:rsidR="00DA65FE" w:rsidRPr="00B73CF3" w:rsidRDefault="00DA65FE" w:rsidP="00DA65FE">
      <w:pPr>
        <w:jc w:val="both"/>
        <w:rPr>
          <w:b/>
          <w:i/>
          <w:lang w:val="ru-RU"/>
        </w:rPr>
      </w:pPr>
      <w:r w:rsidRPr="00B73CF3">
        <w:rPr>
          <w:b/>
          <w:i/>
          <w:lang w:val="ru-RU"/>
        </w:rPr>
        <w:t xml:space="preserve">12.  ПОДАЦИ  О  ВРСТИ,  САДРЖИНИ,  НАЧИНУ  ПОДНОШЕЊА,  ВИСИНИ  И РОКОВИМА ОБЕЗБЕЂЕЊА ИСПУЊЕЊА ОБАВЕЗА ПОНУЂАЧА </w:t>
      </w:r>
    </w:p>
    <w:p w:rsidR="00DA65FE" w:rsidRDefault="00DA65FE" w:rsidP="00DA65FE">
      <w:pPr>
        <w:jc w:val="both"/>
        <w:rPr>
          <w:b/>
          <w:bCs/>
          <w:i/>
          <w:lang w:val="sr-Cyrl-CS"/>
        </w:rPr>
      </w:pPr>
    </w:p>
    <w:p w:rsidR="00DA65FE" w:rsidRDefault="00DA65FE" w:rsidP="00DA65FE">
      <w:pPr>
        <w:jc w:val="both"/>
        <w:rPr>
          <w:lang w:val="ru-RU"/>
        </w:rPr>
      </w:pPr>
      <w:r>
        <w:rPr>
          <w:lang w:val="ru-RU"/>
        </w:rPr>
        <w:t>Понуђач је дужан да уз понуд</w:t>
      </w:r>
      <w:r>
        <w:rPr>
          <w:lang w:val="sr-Cyrl-CS"/>
        </w:rPr>
        <w:t>у</w:t>
      </w:r>
      <w:r>
        <w:rPr>
          <w:lang w:val="ru-RU"/>
        </w:rPr>
        <w:t xml:space="preserve"> достави:  </w:t>
      </w:r>
    </w:p>
    <w:p w:rsidR="00DA65FE" w:rsidRDefault="00DA65FE" w:rsidP="00DA65FE">
      <w:pPr>
        <w:jc w:val="both"/>
        <w:rPr>
          <w:lang w:val="ru-RU"/>
        </w:rPr>
      </w:pPr>
      <w:r>
        <w:rPr>
          <w:lang w:val="ru-RU"/>
        </w:rPr>
        <w:t xml:space="preserve">Средство финансијског обезбеђења за озбиљност понуде и то: </w:t>
      </w:r>
    </w:p>
    <w:p w:rsidR="00DA65FE" w:rsidRDefault="00DA65FE" w:rsidP="00DA65FE">
      <w:pPr>
        <w:jc w:val="both"/>
        <w:rPr>
          <w:lang w:val="ru-RU"/>
        </w:rPr>
      </w:pPr>
      <w:r>
        <w:rPr>
          <w:b/>
          <w:lang w:val="ru-RU"/>
        </w:rPr>
        <w:t>- бланко сопствену меницу</w:t>
      </w:r>
      <w:r>
        <w:rPr>
          <w:lang w:val="ru-RU"/>
        </w:rPr>
        <w:t xml:space="preserve">, која мора бити евидентирана у Регистру меница и овлашћења Народне банке Србије. </w:t>
      </w:r>
    </w:p>
    <w:p w:rsidR="00DA65FE" w:rsidRDefault="00DA65FE" w:rsidP="00DA65FE">
      <w:pPr>
        <w:jc w:val="both"/>
        <w:rPr>
          <w:lang w:val="ru-RU"/>
        </w:rPr>
      </w:pPr>
      <w:r>
        <w:rPr>
          <w:lang w:val="ru-RU"/>
        </w:rPr>
        <w:t>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са  назначеним износом од 10% од вредности понуде без ПДВ-а.</w:t>
      </w:r>
    </w:p>
    <w:p w:rsidR="00DA65FE" w:rsidRDefault="00DA65FE" w:rsidP="00DA65FE">
      <w:pPr>
        <w:jc w:val="both"/>
        <w:rPr>
          <w:lang w:val="ru-RU"/>
        </w:rPr>
      </w:pPr>
      <w:r>
        <w:rPr>
          <w:lang w:val="ru-RU"/>
        </w:rPr>
        <w:lastRenderedPageBreak/>
        <w:t xml:space="preserve">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w:t>
      </w:r>
    </w:p>
    <w:p w:rsidR="00DA65FE" w:rsidRDefault="00DA65FE" w:rsidP="00DA65FE">
      <w:pPr>
        <w:jc w:val="both"/>
      </w:pPr>
      <w:r>
        <w:rPr>
          <w:lang w:val="ru-RU"/>
        </w:rPr>
        <w:t xml:space="preserve">Рок важења менице је 30 дана од дана отварања понуда.  </w:t>
      </w:r>
    </w:p>
    <w:p w:rsidR="00DA65FE" w:rsidRDefault="00DA65FE" w:rsidP="00DA65FE">
      <w:pPr>
        <w:jc w:val="both"/>
        <w:rPr>
          <w:lang w:val="ru-RU"/>
        </w:rPr>
      </w:pPr>
      <w:r>
        <w:rPr>
          <w:lang w:val="ru-RU"/>
        </w:rPr>
        <w:t xml:space="preserve">Наручилац ће уновчити меницу дату уз понуду уколико:  </w:t>
      </w:r>
    </w:p>
    <w:p w:rsidR="00DA65FE" w:rsidRDefault="00DA65FE" w:rsidP="00DA65FE">
      <w:pPr>
        <w:jc w:val="both"/>
        <w:rPr>
          <w:lang w:val="ru-RU"/>
        </w:rPr>
      </w:pPr>
      <w:r>
        <w:rPr>
          <w:lang w:val="ru-RU"/>
        </w:rPr>
        <w:t xml:space="preserve">- понуђач након истека рока за подношење понуда повуче, опозове или измени своју понуду; </w:t>
      </w:r>
    </w:p>
    <w:p w:rsidR="00DA65FE" w:rsidRDefault="00DA65FE" w:rsidP="00DA65FE">
      <w:pPr>
        <w:jc w:val="both"/>
        <w:rPr>
          <w:lang w:val="ru-RU"/>
        </w:rPr>
      </w:pPr>
      <w:r>
        <w:rPr>
          <w:lang w:val="ru-RU"/>
        </w:rPr>
        <w:t xml:space="preserve">- понуђач коме је додељен уговор благовремено не потпише уговор о јавној набавци; </w:t>
      </w:r>
    </w:p>
    <w:p w:rsidR="00DA65FE" w:rsidRDefault="00DA65FE" w:rsidP="00DA65FE">
      <w:pPr>
        <w:jc w:val="both"/>
      </w:pPr>
      <w:r>
        <w:rPr>
          <w:lang w:val="ru-RU"/>
        </w:rPr>
        <w:t xml:space="preserve">- понуђач коме је додељен уговор не поднесе средство обезбеђења за добро извршење посла у складу са захтевима из конкурсне документације. </w:t>
      </w:r>
    </w:p>
    <w:p w:rsidR="00DA65FE" w:rsidRDefault="00DA65FE" w:rsidP="00DA65FE">
      <w:pPr>
        <w:jc w:val="both"/>
        <w:rPr>
          <w:lang w:val="ru-RU"/>
        </w:rPr>
      </w:pPr>
      <w:r>
        <w:rPr>
          <w:lang w:val="ru-RU"/>
        </w:rPr>
        <w:t xml:space="preserve">Наручилац ће вратити менице понуђачима са којима није закључен уговор, одмах по закључењу уговора са изабраним понуђачем. </w:t>
      </w:r>
    </w:p>
    <w:p w:rsidR="00DA65FE" w:rsidRDefault="00DA65FE" w:rsidP="00DA65FE">
      <w:pPr>
        <w:jc w:val="both"/>
        <w:rPr>
          <w:lang w:val="ru-RU"/>
        </w:rPr>
      </w:pPr>
      <w:r>
        <w:rPr>
          <w:lang w:val="ru-RU"/>
        </w:rPr>
        <w:t xml:space="preserve">Уколико понуђач не достави меницу понуда ће бити одбијена као неприхватљива. </w:t>
      </w:r>
    </w:p>
    <w:p w:rsidR="00DA65FE" w:rsidRDefault="00DA65FE" w:rsidP="00DA65FE">
      <w:pPr>
        <w:jc w:val="both"/>
        <w:rPr>
          <w:b/>
          <w:bCs/>
          <w:i/>
          <w:lang w:val="sr-Cyrl-CS"/>
        </w:rPr>
      </w:pPr>
    </w:p>
    <w:p w:rsidR="00DA65FE" w:rsidRPr="0050276F" w:rsidRDefault="00DA65FE" w:rsidP="00DA65FE">
      <w:pPr>
        <w:jc w:val="both"/>
      </w:pPr>
      <w:r>
        <w:rPr>
          <w:b/>
          <w:bCs/>
          <w:i/>
        </w:rPr>
        <w:t>1</w:t>
      </w:r>
      <w:r>
        <w:rPr>
          <w:b/>
          <w:bCs/>
          <w:i/>
          <w:lang w:val="sr-Cyrl-CS"/>
        </w:rPr>
        <w:t>3</w:t>
      </w:r>
      <w:r w:rsidRPr="0050276F">
        <w:rPr>
          <w:b/>
          <w:bCs/>
          <w:i/>
        </w:rPr>
        <w:t xml:space="preserve">. ЗАШТИТА ПОВЕРЉИВОСТИ ПОДАТАКА КОЈЕ НАРУЧИЛАЦ СТАВЉА ПОНУЂАЧИМА НА РАСПОЛАГАЊЕ, УКЉУЧУЈУЋИ И ЊИХОВЕ ПОДИЗВОЂАЧЕ </w:t>
      </w:r>
    </w:p>
    <w:p w:rsidR="00DA65FE" w:rsidRDefault="00DA65FE" w:rsidP="00DA65FE">
      <w:pPr>
        <w:widowControl w:val="0"/>
        <w:autoSpaceDE w:val="0"/>
        <w:autoSpaceDN w:val="0"/>
        <w:adjustRightInd w:val="0"/>
        <w:spacing w:before="36"/>
      </w:pPr>
    </w:p>
    <w:p w:rsidR="00DA65FE" w:rsidRPr="00E13485" w:rsidRDefault="00DA65FE" w:rsidP="00DA65FE">
      <w:pPr>
        <w:widowControl w:val="0"/>
        <w:autoSpaceDE w:val="0"/>
        <w:autoSpaceDN w:val="0"/>
        <w:adjustRightInd w:val="0"/>
        <w:spacing w:before="36"/>
        <w:rPr>
          <w:rFonts w:ascii="Arial" w:hAnsi="Arial" w:cs="Arial"/>
        </w:rPr>
      </w:pPr>
      <w:r>
        <w:t>Наручилац је дужан да:</w:t>
      </w:r>
    </w:p>
    <w:p w:rsidR="00DA65FE" w:rsidRPr="00E13485" w:rsidRDefault="00DA65FE" w:rsidP="00DA65FE">
      <w:pPr>
        <w:widowControl w:val="0"/>
        <w:autoSpaceDE w:val="0"/>
        <w:autoSpaceDN w:val="0"/>
        <w:adjustRightInd w:val="0"/>
        <w:spacing w:before="36"/>
        <w:ind w:firstLine="720"/>
        <w:jc w:val="both"/>
        <w:rPr>
          <w:rFonts w:ascii="Arial" w:hAnsi="Arial" w:cs="Arial"/>
        </w:rPr>
      </w:pPr>
      <w:r>
        <w:t>1) чува као поверљиве све податке о понуђачима садржане у понуди које је као такве, у складу са законом, понуђач означио у понуди;</w:t>
      </w:r>
    </w:p>
    <w:p w:rsidR="00DA65FE" w:rsidRPr="00E13485" w:rsidRDefault="00DA65FE" w:rsidP="00DA65FE">
      <w:pPr>
        <w:widowControl w:val="0"/>
        <w:autoSpaceDE w:val="0"/>
        <w:autoSpaceDN w:val="0"/>
        <w:adjustRightInd w:val="0"/>
        <w:spacing w:before="36"/>
        <w:ind w:firstLine="720"/>
        <w:jc w:val="both"/>
        <w:rPr>
          <w:rFonts w:ascii="Arial" w:hAnsi="Arial" w:cs="Arial"/>
        </w:rPr>
      </w:pPr>
      <w:r>
        <w:t>2) одбије давање информације која би значила повреду поверљивости података добијених у понуди;</w:t>
      </w:r>
    </w:p>
    <w:p w:rsidR="00DA65FE" w:rsidRDefault="00DA65FE" w:rsidP="00DA65FE">
      <w:pPr>
        <w:widowControl w:val="0"/>
        <w:autoSpaceDE w:val="0"/>
        <w:autoSpaceDN w:val="0"/>
        <w:adjustRightInd w:val="0"/>
        <w:ind w:firstLine="720"/>
        <w:jc w:val="both"/>
        <w:rPr>
          <w:rFonts w:ascii="Arial" w:hAnsi="Arial" w:cs="Arial"/>
        </w:rPr>
      </w:pPr>
      <w:r>
        <w:t xml:space="preserve">3) чува као пословну тајну имена, заинтересованих лица, понуђача и подносилаца пријава, као и податке о поднетим понудама, односно пријавама, до отварања понуда, односно пријава.  </w:t>
      </w:r>
    </w:p>
    <w:p w:rsidR="00DA65FE" w:rsidRDefault="00DA65FE" w:rsidP="00DA65FE">
      <w:pPr>
        <w:widowControl w:val="0"/>
        <w:autoSpaceDE w:val="0"/>
        <w:autoSpaceDN w:val="0"/>
        <w:adjustRightInd w:val="0"/>
        <w:spacing w:before="36"/>
        <w:ind w:firstLine="720"/>
        <w:jc w:val="both"/>
      </w:pPr>
      <w:r>
        <w:t>Неће се сматрати поверљивим докази о испуњености обавезних услова, цена и други подаци из понуде који су од значаја за примену елемената критеријума и рангирање понуде.</w:t>
      </w:r>
    </w:p>
    <w:p w:rsidR="00DA65FE" w:rsidRPr="0050276F" w:rsidRDefault="00DA65FE" w:rsidP="00DA65FE">
      <w:pPr>
        <w:jc w:val="both"/>
        <w:rPr>
          <w:b/>
          <w:bCs/>
        </w:rPr>
      </w:pPr>
    </w:p>
    <w:p w:rsidR="00DA65FE" w:rsidRPr="00180E60" w:rsidRDefault="00DA65FE" w:rsidP="00DA65FE">
      <w:pPr>
        <w:jc w:val="both"/>
        <w:rPr>
          <w:b/>
          <w:bCs/>
          <w:i/>
        </w:rPr>
      </w:pPr>
      <w:r w:rsidRPr="00180E60">
        <w:rPr>
          <w:b/>
          <w:bCs/>
          <w:i/>
        </w:rPr>
        <w:t>1</w:t>
      </w:r>
      <w:r w:rsidRPr="00180E60">
        <w:rPr>
          <w:b/>
          <w:bCs/>
          <w:i/>
          <w:lang w:val="sr-Cyrl-CS"/>
        </w:rPr>
        <w:t>4</w:t>
      </w:r>
      <w:r w:rsidRPr="00180E60">
        <w:rPr>
          <w:b/>
          <w:bCs/>
          <w:i/>
        </w:rPr>
        <w:t>. ДОДАТНЕ ИНФОРМАЦИЈЕ ИЛИ ПОЈАШЊЕЊА У ВЕЗИ СА ПРИПРЕМАЊЕМ ПОНУДЕ</w:t>
      </w:r>
    </w:p>
    <w:p w:rsidR="00DA65FE" w:rsidRPr="0050276F" w:rsidRDefault="00DA65FE" w:rsidP="00DA65FE">
      <w:pPr>
        <w:jc w:val="both"/>
        <w:rPr>
          <w:b/>
          <w:bCs/>
        </w:rPr>
      </w:pPr>
    </w:p>
    <w:p w:rsidR="00DA65FE" w:rsidRPr="0050276F" w:rsidRDefault="00DA65FE" w:rsidP="00DA65FE">
      <w:pPr>
        <w:jc w:val="both"/>
      </w:pPr>
      <w:r w:rsidRPr="0050276F">
        <w:t xml:space="preserve">Заинтересовано лице може, у писаном </w:t>
      </w:r>
      <w:r w:rsidRPr="0050276F">
        <w:rPr>
          <w:color w:val="auto"/>
        </w:rPr>
        <w:t xml:space="preserve">облику </w:t>
      </w:r>
      <w:r>
        <w:rPr>
          <w:iCs/>
          <w:color w:val="auto"/>
        </w:rPr>
        <w:t>(</w:t>
      </w:r>
      <w:r w:rsidRPr="00737895">
        <w:rPr>
          <w:color w:val="auto"/>
        </w:rPr>
        <w:t>путем поште</w:t>
      </w:r>
      <w:r w:rsidRPr="00737895">
        <w:rPr>
          <w:color w:val="auto"/>
          <w:lang w:val="sr-Cyrl-CS"/>
        </w:rPr>
        <w:t xml:space="preserve"> на адресу наручиоца</w:t>
      </w:r>
      <w:r w:rsidRPr="00737895">
        <w:rPr>
          <w:color w:val="auto"/>
        </w:rPr>
        <w:t xml:space="preserve">, или </w:t>
      </w:r>
      <w:r>
        <w:rPr>
          <w:color w:val="auto"/>
          <w:lang w:val="sr-Cyrl-CS"/>
        </w:rPr>
        <w:t>е-</w:t>
      </w:r>
      <w:r>
        <w:rPr>
          <w:color w:val="auto"/>
        </w:rPr>
        <w:t xml:space="preserve">mailom: </w:t>
      </w:r>
      <w:hyperlink r:id="rId14" w:history="1">
        <w:r w:rsidRPr="001E5C7D">
          <w:rPr>
            <w:rStyle w:val="Hyperlink"/>
          </w:rPr>
          <w:t>olja.jasovic@sobatocina.org.rs</w:t>
        </w:r>
      </w:hyperlink>
      <w:r>
        <w:rPr>
          <w:iCs/>
          <w:color w:val="auto"/>
        </w:rPr>
        <w:t>)</w:t>
      </w:r>
      <w:r w:rsidRPr="0050276F">
        <w:rPr>
          <w:rFonts w:eastAsia="TimesNewRomanPS-BoldMT"/>
          <w:b/>
          <w:bCs/>
        </w:rPr>
        <w:t xml:space="preserve"> </w:t>
      </w:r>
      <w:r w:rsidRPr="0050276F">
        <w:t xml:space="preserve">тражити од наручиоца додатне информације или појашњења у вези са припремањем понуде, најкасније 5 дана пре истека рока за подношење понуде. </w:t>
      </w:r>
    </w:p>
    <w:p w:rsidR="00DA65FE" w:rsidRPr="0050276F" w:rsidRDefault="00DA65FE" w:rsidP="00DA65FE">
      <w:pPr>
        <w:jc w:val="both"/>
      </w:pPr>
      <w:r w:rsidRPr="0050276F">
        <w:t xml:space="preserve">Наручилац ће заинтересованом лицу у року од 3 (три) дана од дана пријема захтева за додатним информацијама или појашњењима конкурсне документације, одговор доставити у писаном облику и истовремено ће ту информацију објавити на Порталу јавних набавки и на својој интернет страници. </w:t>
      </w:r>
    </w:p>
    <w:p w:rsidR="00DA65FE" w:rsidRPr="0050276F" w:rsidRDefault="00DA65FE" w:rsidP="00DA65FE">
      <w:pPr>
        <w:jc w:val="both"/>
      </w:pPr>
      <w:r w:rsidRPr="0050276F">
        <w:t>Додатне информације или појашњења упућују се са напоменом „Захтев за додатним информацијама или појашњењима конкурсне документације,</w:t>
      </w:r>
      <w:r>
        <w:rPr>
          <w:rFonts w:eastAsia="TimesNewRomanPS-BoldMT"/>
          <w:b/>
          <w:bCs/>
        </w:rPr>
        <w:t xml:space="preserve"> ЈН бр. </w:t>
      </w:r>
      <w:r>
        <w:rPr>
          <w:rFonts w:eastAsia="TimesNewRomanPS-BoldMT"/>
          <w:b/>
          <w:bCs/>
          <w:lang w:val="sr-Cyrl-CS"/>
        </w:rPr>
        <w:t>1</w:t>
      </w:r>
      <w:r w:rsidRPr="0050276F">
        <w:rPr>
          <w:rFonts w:eastAsia="TimesNewRomanPS-BoldMT"/>
          <w:b/>
          <w:bCs/>
        </w:rPr>
        <w:t>/201</w:t>
      </w:r>
      <w:r>
        <w:rPr>
          <w:rFonts w:eastAsia="TimesNewRomanPS-BoldMT"/>
          <w:b/>
          <w:bCs/>
        </w:rPr>
        <w:t>5</w:t>
      </w:r>
      <w:r w:rsidRPr="0050276F">
        <w:rPr>
          <w:rFonts w:eastAsia="TimesNewRomanPS-BoldMT"/>
          <w:b/>
          <w:bCs/>
        </w:rPr>
        <w:t>.</w:t>
      </w:r>
    </w:p>
    <w:p w:rsidR="00DA65FE" w:rsidRPr="0050276F" w:rsidRDefault="00DA65FE" w:rsidP="00DA65FE">
      <w:pPr>
        <w:jc w:val="both"/>
      </w:pPr>
      <w:r w:rsidRPr="0050276F">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DA65FE" w:rsidRPr="0050276F" w:rsidRDefault="00DA65FE" w:rsidP="00DA65FE">
      <w:pPr>
        <w:jc w:val="both"/>
      </w:pPr>
      <w:r w:rsidRPr="0050276F">
        <w:t>По истеку рока предвиђеног за подношење понуда н</w:t>
      </w:r>
      <w:r w:rsidRPr="0050276F">
        <w:rPr>
          <w:lang w:val="sr-Cyrl-CS"/>
        </w:rPr>
        <w:t>а</w:t>
      </w:r>
      <w:r w:rsidRPr="0050276F">
        <w:t xml:space="preserve">ручилац не може да мења нити да допуњује конкурсну документацију. </w:t>
      </w:r>
    </w:p>
    <w:p w:rsidR="00DA65FE" w:rsidRPr="0050276F" w:rsidRDefault="00DA65FE" w:rsidP="00DA65FE">
      <w:pPr>
        <w:jc w:val="both"/>
        <w:rPr>
          <w:bCs/>
          <w:color w:val="auto"/>
        </w:rPr>
      </w:pPr>
      <w:r w:rsidRPr="0050276F">
        <w:t xml:space="preserve">Тражење додатних информација или појашњења у вези са припремањем понуде телефоном није дозвољено. </w:t>
      </w:r>
    </w:p>
    <w:p w:rsidR="00DA65FE" w:rsidRPr="0050276F" w:rsidRDefault="00DA65FE" w:rsidP="00DA65FE">
      <w:pPr>
        <w:jc w:val="both"/>
      </w:pPr>
      <w:r w:rsidRPr="0050276F">
        <w:rPr>
          <w:bCs/>
          <w:color w:val="auto"/>
        </w:rPr>
        <w:t>Комуникација у поступку јавне набавке врши се искључиво на начин одређен чланом 20. Закона.</w:t>
      </w:r>
    </w:p>
    <w:p w:rsidR="00DA65FE" w:rsidRPr="0050276F" w:rsidRDefault="00DA65FE" w:rsidP="00DA65FE">
      <w:pPr>
        <w:jc w:val="both"/>
      </w:pPr>
    </w:p>
    <w:p w:rsidR="00DA65FE" w:rsidRPr="00180E60" w:rsidRDefault="00DA65FE" w:rsidP="00DA65FE">
      <w:pPr>
        <w:jc w:val="both"/>
        <w:rPr>
          <w:b/>
          <w:bCs/>
          <w:i/>
        </w:rPr>
      </w:pPr>
      <w:r w:rsidRPr="00180E60">
        <w:rPr>
          <w:b/>
          <w:bCs/>
          <w:i/>
        </w:rPr>
        <w:lastRenderedPageBreak/>
        <w:t>1</w:t>
      </w:r>
      <w:r w:rsidRPr="00180E60">
        <w:rPr>
          <w:b/>
          <w:bCs/>
          <w:i/>
          <w:lang w:val="sr-Cyrl-CS"/>
        </w:rPr>
        <w:t>5</w:t>
      </w:r>
      <w:r w:rsidRPr="00180E60">
        <w:rPr>
          <w:b/>
          <w:bCs/>
          <w:i/>
        </w:rPr>
        <w:t xml:space="preserve">. ДОДАТНА ОБЈАШЊЕЊА ОД ПОНУЂАЧА ПОСЛЕ ОТВАРАЊА ПОНУДА И КОНТРОЛА КОД ПОНУЂАЧА ОДНОСНО ЊЕГОВОГ ПОДИЗВОЂАЧА </w:t>
      </w:r>
    </w:p>
    <w:p w:rsidR="00DA65FE" w:rsidRPr="0050276F" w:rsidRDefault="00DA65FE" w:rsidP="00DA65FE">
      <w:pPr>
        <w:jc w:val="both"/>
        <w:rPr>
          <w:b/>
          <w:bCs/>
        </w:rPr>
      </w:pPr>
    </w:p>
    <w:p w:rsidR="00DA65FE" w:rsidRPr="0050276F" w:rsidRDefault="00DA65FE" w:rsidP="00DA65FE">
      <w:pPr>
        <w:jc w:val="both"/>
        <w:rPr>
          <w:rFonts w:eastAsia="TimesNewRomanPSMT"/>
          <w:bCs/>
        </w:rPr>
      </w:pPr>
      <w:r w:rsidRPr="0050276F">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DA65FE" w:rsidRPr="0050276F" w:rsidRDefault="00DA65FE" w:rsidP="00DA65FE">
      <w:pPr>
        <w:tabs>
          <w:tab w:val="left" w:pos="-135"/>
          <w:tab w:val="left" w:pos="0"/>
          <w:tab w:val="left" w:pos="120"/>
        </w:tabs>
        <w:jc w:val="both"/>
      </w:pPr>
      <w:r w:rsidRPr="0050276F">
        <w:rPr>
          <w:rFonts w:eastAsia="TimesNewRomanPSMT"/>
          <w:bCs/>
        </w:rPr>
        <w:t>Уколико наручилац оцени да су потребна додатна објашњења или је потребно извршити</w:t>
      </w:r>
      <w:r w:rsidRPr="0050276F">
        <w:t xml:space="preserve"> контролу (увид) код понуђача, односно његовог подизвођача</w:t>
      </w:r>
      <w:r w:rsidRPr="0050276F">
        <w:rPr>
          <w:rFonts w:eastAsia="TimesNewRomanPSMT"/>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DA65FE" w:rsidRPr="0050276F" w:rsidRDefault="00DA65FE" w:rsidP="00DA65FE">
      <w:pPr>
        <w:tabs>
          <w:tab w:val="left" w:pos="-135"/>
          <w:tab w:val="left" w:pos="0"/>
          <w:tab w:val="left" w:pos="120"/>
        </w:tabs>
        <w:jc w:val="both"/>
      </w:pPr>
      <w:r w:rsidRPr="0050276F">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DA65FE" w:rsidRPr="0050276F" w:rsidRDefault="00DA65FE" w:rsidP="00DA65FE">
      <w:pPr>
        <w:tabs>
          <w:tab w:val="left" w:pos="-135"/>
          <w:tab w:val="left" w:pos="0"/>
          <w:tab w:val="left" w:pos="120"/>
        </w:tabs>
        <w:jc w:val="both"/>
      </w:pPr>
      <w:r w:rsidRPr="0050276F">
        <w:t>У случају разлике између јединичне и укупне цене, меродавна је јединична цена.</w:t>
      </w:r>
    </w:p>
    <w:p w:rsidR="00DA65FE" w:rsidRPr="0050276F" w:rsidRDefault="00DA65FE" w:rsidP="00DA65FE">
      <w:pPr>
        <w:jc w:val="both"/>
        <w:rPr>
          <w:b/>
          <w:bCs/>
        </w:rPr>
      </w:pPr>
      <w:r w:rsidRPr="0050276F">
        <w:t>Ако се понуђач не сагласи са исправком рачунских грешака, наручил</w:t>
      </w:r>
      <w:r w:rsidRPr="0050276F">
        <w:rPr>
          <w:lang w:val="sr-Cyrl-CS"/>
        </w:rPr>
        <w:t>а</w:t>
      </w:r>
      <w:r w:rsidRPr="0050276F">
        <w:t xml:space="preserve">ц ће његову понуду одбити као неприхватљиву. </w:t>
      </w:r>
    </w:p>
    <w:p w:rsidR="00DA65FE" w:rsidRDefault="00DA65FE" w:rsidP="00DA65FE">
      <w:pPr>
        <w:jc w:val="both"/>
        <w:rPr>
          <w:b/>
          <w:bCs/>
          <w:lang w:val="sr-Cyrl-CS"/>
        </w:rPr>
      </w:pPr>
    </w:p>
    <w:p w:rsidR="00DA65FE" w:rsidRPr="00180E60" w:rsidRDefault="00DA65FE" w:rsidP="00DA65FE">
      <w:pPr>
        <w:jc w:val="both"/>
        <w:rPr>
          <w:b/>
          <w:i/>
          <w:lang w:val="ru-RU"/>
        </w:rPr>
      </w:pPr>
      <w:r w:rsidRPr="00180E60">
        <w:rPr>
          <w:b/>
          <w:i/>
          <w:lang w:val="ru-RU"/>
        </w:rPr>
        <w:t xml:space="preserve">16.  ДОДАТНО  ОБЕЗБЕЂЕЊЕ  ИСПУЊЕЊА  УГОВОРНИХ  ОБАВЕЗА ПОНУЂАЧА КОЈИ СЕ НАЛАЗЕ НА СПИСКУ НЕГАТИВНИХ РЕФЕРЕНЦИ </w:t>
      </w:r>
    </w:p>
    <w:p w:rsidR="00DA65FE" w:rsidRDefault="00DA65FE" w:rsidP="00DA65FE">
      <w:pPr>
        <w:jc w:val="both"/>
        <w:rPr>
          <w:b/>
        </w:rPr>
      </w:pPr>
    </w:p>
    <w:p w:rsidR="00DA65FE" w:rsidRDefault="00DA65FE" w:rsidP="00DA65FE">
      <w:pPr>
        <w:jc w:val="both"/>
        <w:rPr>
          <w:lang w:val="ru-RU"/>
        </w:rPr>
      </w:pPr>
      <w:r>
        <w:rPr>
          <w:lang w:val="ru-RU"/>
        </w:rPr>
        <w:t xml:space="preserve">Понуђач који се налази на списку негативних референци који води Управа за јавне набавке, у складу са чланом 83. Закона, а који има негативну референцу за предмет набавке који није истоврстан предмету ове јавне набавке, а уколико таквом понуђачу буде додељен уговор,  дужан је да у тренутку закључења уговора преда наручиоцу </w:t>
      </w:r>
      <w:r w:rsidRPr="00D21671">
        <w:rPr>
          <w:lang w:val="ru-RU"/>
        </w:rPr>
        <w:t>банкарску гаранцију</w:t>
      </w:r>
      <w:r>
        <w:rPr>
          <w:lang w:val="ru-RU"/>
        </w:rPr>
        <w:t xml:space="preserve"> за добро  извршење посла, која ће бити са клаузулама: безусловна и платива на први позив. </w:t>
      </w:r>
    </w:p>
    <w:p w:rsidR="00DA65FE" w:rsidRDefault="00DA65FE" w:rsidP="00DA65FE">
      <w:pPr>
        <w:jc w:val="both"/>
        <w:rPr>
          <w:lang w:val="ru-RU"/>
        </w:rPr>
      </w:pPr>
      <w:r>
        <w:rPr>
          <w:lang w:val="ru-RU"/>
        </w:rPr>
        <w:t xml:space="preserve">Банкарска гаранција за добро извршење посла издаје се у висини од 15%, (уместо 10% из  тачке 12. Упутства понуђачима како да сачине понуду) од укупне вредности уговора без ПДВ-а, са роком важности који је 30 (тридесет) дана дужи од истека рока за коначно  извршење посла. Ако се за време трајања уговора промене рокови за извршење уговорне  обавезе, важност банкарске гаранције за добро извршење посла мора да се продужи. </w:t>
      </w:r>
    </w:p>
    <w:p w:rsidR="00DA65FE" w:rsidRPr="00180E60" w:rsidRDefault="00DA65FE" w:rsidP="00DA65FE">
      <w:pPr>
        <w:jc w:val="both"/>
        <w:rPr>
          <w:b/>
          <w:bCs/>
          <w:lang w:val="sr-Cyrl-CS"/>
        </w:rPr>
      </w:pPr>
    </w:p>
    <w:p w:rsidR="00DA65FE" w:rsidRPr="00180E60" w:rsidRDefault="00DA65FE" w:rsidP="00DA65FE">
      <w:pPr>
        <w:pStyle w:val="Header"/>
        <w:rPr>
          <w:b/>
          <w:i/>
          <w:u w:val="single"/>
        </w:rPr>
      </w:pPr>
      <w:r>
        <w:rPr>
          <w:b/>
          <w:bCs/>
          <w:i/>
          <w:lang w:val="sr-Cyrl-CS"/>
        </w:rPr>
        <w:t>17</w:t>
      </w:r>
      <w:r w:rsidRPr="00180E60">
        <w:rPr>
          <w:b/>
          <w:bCs/>
          <w:i/>
        </w:rPr>
        <w:t xml:space="preserve">. </w:t>
      </w:r>
      <w:r w:rsidRPr="00180E60">
        <w:rPr>
          <w:b/>
          <w:i/>
          <w:lang w:val="sr-Cyrl-CS"/>
        </w:rPr>
        <w:t xml:space="preserve">КРИТЕРИЈУМ ЗА </w:t>
      </w:r>
      <w:r w:rsidRPr="00180E60">
        <w:rPr>
          <w:b/>
          <w:bCs/>
          <w:i/>
        </w:rPr>
        <w:t>ДОДЕЛУ УГОВОРА</w:t>
      </w:r>
    </w:p>
    <w:p w:rsidR="00DA65FE" w:rsidRPr="00C455EC" w:rsidRDefault="00DA65FE" w:rsidP="00DA65FE">
      <w:pPr>
        <w:pStyle w:val="Header"/>
        <w:jc w:val="both"/>
        <w:rPr>
          <w:lang w:val="sr-Cyrl-CS"/>
        </w:rPr>
      </w:pPr>
    </w:p>
    <w:p w:rsidR="00DA65FE" w:rsidRDefault="00DA65FE" w:rsidP="00DA65FE">
      <w:pPr>
        <w:pStyle w:val="Header"/>
        <w:jc w:val="both"/>
        <w:rPr>
          <w:b/>
          <w:lang w:val="sr-Cyrl-CS"/>
        </w:rPr>
      </w:pPr>
      <w:r>
        <w:rPr>
          <w:lang w:val="sr-Cyrl-CS"/>
        </w:rPr>
        <w:t xml:space="preserve">Критеријум за доделу уговора је </w:t>
      </w:r>
      <w:r w:rsidRPr="00C455EC">
        <w:rPr>
          <w:lang w:val="sr-Cyrl-CS"/>
        </w:rPr>
        <w:t xml:space="preserve"> </w:t>
      </w:r>
      <w:r w:rsidRPr="00023B63">
        <w:rPr>
          <w:b/>
          <w:lang w:val="sr-Cyrl-CS"/>
        </w:rPr>
        <w:t>„најнижа понуђена цена“.</w:t>
      </w:r>
    </w:p>
    <w:p w:rsidR="005B3C40" w:rsidRPr="00AC1DE8" w:rsidRDefault="005B3C40" w:rsidP="00DA65FE">
      <w:pPr>
        <w:pStyle w:val="Header"/>
        <w:jc w:val="both"/>
        <w:rPr>
          <w:lang w:val="sr-Cyrl-CS"/>
        </w:rPr>
      </w:pPr>
    </w:p>
    <w:p w:rsidR="00DA65FE" w:rsidRPr="00180E60" w:rsidRDefault="00DA65FE" w:rsidP="00DA65FE">
      <w:pPr>
        <w:jc w:val="both"/>
        <w:rPr>
          <w:b/>
          <w:i/>
          <w:lang w:val="ru-RU"/>
        </w:rPr>
      </w:pPr>
      <w:r w:rsidRPr="00180E60">
        <w:rPr>
          <w:b/>
          <w:i/>
          <w:lang w:val="ru-RU"/>
        </w:rPr>
        <w:t>1</w:t>
      </w:r>
      <w:r>
        <w:rPr>
          <w:b/>
          <w:i/>
          <w:lang w:val="ru-RU"/>
        </w:rPr>
        <w:t>8</w:t>
      </w:r>
      <w:r w:rsidRPr="00180E60">
        <w:rPr>
          <w:b/>
          <w:i/>
          <w:lang w:val="ru-RU"/>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DA65FE" w:rsidRDefault="00DA65FE" w:rsidP="00DA65FE">
      <w:pPr>
        <w:rPr>
          <w:lang w:val="ru-RU"/>
        </w:rPr>
      </w:pPr>
      <w:r>
        <w:rPr>
          <w:lang w:val="ru-RU"/>
        </w:rPr>
        <w:t xml:space="preserve"> </w:t>
      </w:r>
    </w:p>
    <w:p w:rsidR="00DA65FE" w:rsidRDefault="00DA65FE" w:rsidP="00DA65FE">
      <w:pPr>
        <w:jc w:val="both"/>
        <w:rPr>
          <w:lang w:val="ru-RU"/>
        </w:rPr>
      </w:pPr>
      <w:r>
        <w:rPr>
          <w:lang w:val="ru-RU"/>
        </w:rPr>
        <w:t xml:space="preserve">Уколико две или више понуда имају исту најнижу понуђену цену, као најповољнија биће  изабрана понуда оног понуђача који је понудио дужи гарантни рок. </w:t>
      </w:r>
    </w:p>
    <w:p w:rsidR="00DA65FE" w:rsidRDefault="00DA65FE" w:rsidP="00DA65FE">
      <w:pPr>
        <w:jc w:val="both"/>
        <w:rPr>
          <w:lang w:val="ru-RU"/>
        </w:rPr>
      </w:pPr>
      <w:r>
        <w:rPr>
          <w:lang w:val="ru-RU"/>
        </w:rPr>
        <w:t xml:space="preserve">У случају истог понуђеног гарантног рока, као најповољнија биће изабрана понуда оног понуђача који је понудио </w:t>
      </w:r>
      <w:r>
        <w:rPr>
          <w:lang w:val="sr-Cyrl-CS"/>
        </w:rPr>
        <w:t xml:space="preserve">краћи </w:t>
      </w:r>
      <w:r>
        <w:rPr>
          <w:lang w:val="ru-RU"/>
        </w:rPr>
        <w:t>рок за извођење радова.</w:t>
      </w:r>
    </w:p>
    <w:p w:rsidR="00DA65FE" w:rsidRDefault="00DA65FE" w:rsidP="00DA65FE">
      <w:pPr>
        <w:jc w:val="both"/>
        <w:rPr>
          <w:b/>
          <w:bCs/>
          <w:i/>
          <w:lang w:val="sr-Cyrl-CS"/>
        </w:rPr>
      </w:pPr>
    </w:p>
    <w:p w:rsidR="00DA65FE" w:rsidRPr="00180E60" w:rsidRDefault="00DA65FE" w:rsidP="00DA65FE">
      <w:pPr>
        <w:jc w:val="both"/>
        <w:rPr>
          <w:b/>
          <w:bCs/>
          <w:i/>
        </w:rPr>
      </w:pPr>
      <w:r>
        <w:rPr>
          <w:b/>
          <w:bCs/>
          <w:i/>
          <w:lang w:val="sr-Cyrl-CS"/>
        </w:rPr>
        <w:t>19</w:t>
      </w:r>
      <w:r w:rsidRPr="00180E60">
        <w:rPr>
          <w:b/>
          <w:bCs/>
          <w:i/>
        </w:rPr>
        <w:t xml:space="preserve">. ПОШТОВАЊЕ ОБАВЕЗА КОЈЕ ПРОИЗИЛАЗЕ ИЗ ВАЖЕЋИХ ПРОПИСА </w:t>
      </w:r>
    </w:p>
    <w:p w:rsidR="00DA65FE" w:rsidRPr="0050276F" w:rsidRDefault="00DA65FE" w:rsidP="00DA65FE">
      <w:pPr>
        <w:jc w:val="both"/>
        <w:rPr>
          <w:b/>
          <w:bCs/>
        </w:rPr>
      </w:pPr>
    </w:p>
    <w:p w:rsidR="00DA65FE" w:rsidRPr="0050276F" w:rsidRDefault="00DA65FE" w:rsidP="00DA65FE">
      <w:pPr>
        <w:jc w:val="both"/>
      </w:pPr>
      <w:r w:rsidRPr="0050276F">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w:t>
      </w:r>
      <w:r w:rsidRPr="0050276F">
        <w:lastRenderedPageBreak/>
        <w:t xml:space="preserve">раду, запошљавању и условима рада, заштити животне средине, као и да гарантује да је ималац права интелектуалне својине.  (Образац изјаве, дат је у </w:t>
      </w:r>
      <w:r w:rsidRPr="0050276F">
        <w:rPr>
          <w:lang w:val="sr-Cyrl-CS"/>
        </w:rPr>
        <w:t xml:space="preserve">поглављу </w:t>
      </w:r>
      <w:r w:rsidRPr="00D7460C">
        <w:t>X</w:t>
      </w:r>
      <w:r>
        <w:t>VII</w:t>
      </w:r>
      <w:r w:rsidRPr="00D7460C">
        <w:rPr>
          <w:lang w:val="ru-RU"/>
        </w:rPr>
        <w:t xml:space="preserve"> </w:t>
      </w:r>
      <w:r w:rsidRPr="00D7460C">
        <w:t>к</w:t>
      </w:r>
      <w:r w:rsidRPr="0050276F">
        <w:t>онкурсне документације)</w:t>
      </w:r>
      <w:r w:rsidRPr="0050276F">
        <w:rPr>
          <w:lang w:val="sr-Cyrl-CS"/>
        </w:rPr>
        <w:t>.</w:t>
      </w:r>
    </w:p>
    <w:p w:rsidR="00DA65FE" w:rsidRPr="00B06EE3" w:rsidRDefault="00DA65FE" w:rsidP="00DA65FE">
      <w:pPr>
        <w:jc w:val="both"/>
      </w:pPr>
      <w:r w:rsidRPr="0050276F">
        <w:t xml:space="preserve"> </w:t>
      </w:r>
    </w:p>
    <w:p w:rsidR="00DA65FE" w:rsidRPr="00180E60" w:rsidRDefault="00DA65FE" w:rsidP="00DA65FE">
      <w:pPr>
        <w:jc w:val="both"/>
        <w:rPr>
          <w:b/>
          <w:i/>
        </w:rPr>
      </w:pPr>
      <w:r>
        <w:rPr>
          <w:b/>
          <w:i/>
          <w:lang w:val="sr-Cyrl-CS"/>
        </w:rPr>
        <w:t>20</w:t>
      </w:r>
      <w:r w:rsidRPr="00180E60">
        <w:rPr>
          <w:b/>
          <w:i/>
        </w:rPr>
        <w:t>. КОРИШЋЕЊЕ ПАТЕНТА И ОДГОВОРНОСТ ЗА ПОВРЕДУ ЗАШТИЋЕНИХ ПРАВА ИНТЕЛЕКТУАЛНЕ СВОЈИНЕ ТРЕЋИХ ЛИЦА</w:t>
      </w:r>
    </w:p>
    <w:p w:rsidR="00DA65FE" w:rsidRPr="0050276F" w:rsidRDefault="00DA65FE" w:rsidP="00DA65FE">
      <w:pPr>
        <w:jc w:val="both"/>
        <w:rPr>
          <w:b/>
        </w:rPr>
      </w:pPr>
    </w:p>
    <w:p w:rsidR="00DA65FE" w:rsidRDefault="00DA65FE" w:rsidP="00DA65FE">
      <w:pPr>
        <w:jc w:val="both"/>
        <w:rPr>
          <w:rFonts w:eastAsia="TimesNewRomanPSMT"/>
          <w:bCs/>
          <w:iCs/>
        </w:rPr>
      </w:pPr>
      <w:r w:rsidRPr="0050276F">
        <w:rPr>
          <w:rFonts w:eastAsia="TimesNewRomanPSMT"/>
          <w:bCs/>
          <w:iCs/>
        </w:rPr>
        <w:t>Накнаду за коришћење патената, као и одговорност за повреду заштићених права интелектуалне својине трећих лица сноси понуђач.</w:t>
      </w:r>
    </w:p>
    <w:p w:rsidR="00DA65FE" w:rsidRDefault="00DA65FE" w:rsidP="00DA65FE">
      <w:pPr>
        <w:jc w:val="both"/>
        <w:rPr>
          <w:rFonts w:eastAsia="TimesNewRomanPSMT"/>
          <w:bCs/>
          <w:iCs/>
        </w:rPr>
      </w:pPr>
    </w:p>
    <w:p w:rsidR="00DA65FE" w:rsidRPr="00180E60" w:rsidRDefault="00DA65FE" w:rsidP="00DA65FE">
      <w:pPr>
        <w:jc w:val="both"/>
        <w:rPr>
          <w:rFonts w:eastAsia="TimesNewRomanPSMT"/>
          <w:b/>
          <w:bCs/>
          <w:i/>
          <w:iCs/>
        </w:rPr>
      </w:pPr>
      <w:r w:rsidRPr="00180E60">
        <w:rPr>
          <w:rFonts w:eastAsia="TimesNewRomanPSMT"/>
          <w:b/>
          <w:bCs/>
          <w:i/>
          <w:iCs/>
          <w:lang w:val="sr-Cyrl-CS"/>
        </w:rPr>
        <w:t>2</w:t>
      </w:r>
      <w:r>
        <w:rPr>
          <w:rFonts w:eastAsia="TimesNewRomanPSMT"/>
          <w:b/>
          <w:bCs/>
          <w:i/>
          <w:iCs/>
          <w:lang w:val="sr-Cyrl-CS"/>
        </w:rPr>
        <w:t>1</w:t>
      </w:r>
      <w:r w:rsidRPr="00180E60">
        <w:rPr>
          <w:rFonts w:eastAsia="TimesNewRomanPSMT"/>
          <w:b/>
          <w:bCs/>
          <w:i/>
          <w:iCs/>
        </w:rPr>
        <w:t>. РАЗЛОЗИ ЗБОГ КОЈИХ ПОНУДА МОЖЕ БИТИ ОДБИЈЕНА</w:t>
      </w:r>
    </w:p>
    <w:p w:rsidR="00DA65FE" w:rsidRPr="00711CF9" w:rsidRDefault="00DA65FE" w:rsidP="00DA65FE">
      <w:pPr>
        <w:jc w:val="both"/>
        <w:rPr>
          <w:b/>
        </w:rPr>
      </w:pPr>
    </w:p>
    <w:p w:rsidR="00DA65FE" w:rsidRDefault="00DA65FE" w:rsidP="00DA65FE">
      <w:pPr>
        <w:autoSpaceDE w:val="0"/>
        <w:autoSpaceDN w:val="0"/>
        <w:adjustRightInd w:val="0"/>
        <w:jc w:val="both"/>
        <w:rPr>
          <w:rFonts w:ascii="TimesNewRomanPSMT" w:hAnsi="TimesNewRomanPSMT" w:cs="TimesNewRomanPSMT"/>
          <w:bCs/>
          <w:lang w:val="sr-Cyrl-CS" w:eastAsia="sr-Latn-CS"/>
        </w:rPr>
      </w:pPr>
      <w:r>
        <w:rPr>
          <w:rFonts w:ascii="TimesNewRomanPSMT" w:hAnsi="TimesNewRomanPSMT" w:cs="TimesNewRomanPSMT"/>
          <w:bCs/>
          <w:lang w:val="sr-Cyrl-CS" w:eastAsia="sr-Latn-CS"/>
        </w:rPr>
        <w:t xml:space="preserve">Наручилац ће одбити понуду ако је неблаговремена, неприхватљива и неодговарајућа, а све у складу са чланом 3. тачком 31), 32) и 33) Закона о јавним набавкама. </w:t>
      </w:r>
    </w:p>
    <w:p w:rsidR="00DA65FE" w:rsidRPr="00D14372" w:rsidRDefault="00DA65FE" w:rsidP="00DA65FE">
      <w:pPr>
        <w:autoSpaceDE w:val="0"/>
        <w:autoSpaceDN w:val="0"/>
        <w:adjustRightInd w:val="0"/>
        <w:jc w:val="both"/>
        <w:rPr>
          <w:rFonts w:ascii="TimesNewRomanPSMT" w:hAnsi="TimesNewRomanPSMT" w:cs="TimesNewRomanPSMT"/>
          <w:bCs/>
          <w:lang w:val="sr-Cyrl-CS" w:eastAsia="sr-Latn-CS"/>
        </w:rPr>
      </w:pPr>
      <w:r>
        <w:rPr>
          <w:rFonts w:ascii="TimesNewRomanPSMT" w:hAnsi="TimesNewRomanPSMT" w:cs="TimesNewRomanPSMT"/>
          <w:bCs/>
          <w:lang w:val="sr-Cyrl-CS" w:eastAsia="sr-Latn-CS"/>
        </w:rPr>
        <w:t>Такође, н</w:t>
      </w:r>
      <w:r w:rsidRPr="00D14372">
        <w:rPr>
          <w:rFonts w:ascii="TimesNewRomanPSMT" w:hAnsi="TimesNewRomanPSMT" w:cs="TimesNewRomanPSMT"/>
          <w:bCs/>
          <w:lang w:val="sr-Cyrl-CS" w:eastAsia="sr-Latn-CS"/>
        </w:rPr>
        <w:t xml:space="preserve">аручилац ће одбити понуду </w:t>
      </w:r>
      <w:r>
        <w:rPr>
          <w:rFonts w:ascii="TimesNewRomanPSMT" w:hAnsi="TimesNewRomanPSMT" w:cs="TimesNewRomanPSMT"/>
          <w:bCs/>
          <w:lang w:val="sr-Cyrl-CS" w:eastAsia="sr-Latn-CS"/>
        </w:rPr>
        <w:t xml:space="preserve">и </w:t>
      </w:r>
      <w:r w:rsidRPr="00D14372">
        <w:rPr>
          <w:rFonts w:ascii="TimesNewRomanPSMT" w:hAnsi="TimesNewRomanPSMT" w:cs="TimesNewRomanPSMT"/>
          <w:bCs/>
          <w:lang w:val="sr-Cyrl-CS" w:eastAsia="sr-Latn-CS"/>
        </w:rPr>
        <w:t>ако:</w:t>
      </w:r>
    </w:p>
    <w:p w:rsidR="00DA65FE" w:rsidRPr="00D14372" w:rsidRDefault="00DA65FE" w:rsidP="00DA65FE">
      <w:pPr>
        <w:numPr>
          <w:ilvl w:val="0"/>
          <w:numId w:val="40"/>
        </w:numPr>
        <w:tabs>
          <w:tab w:val="left" w:pos="1080"/>
        </w:tabs>
        <w:suppressAutoHyphens w:val="0"/>
        <w:autoSpaceDE w:val="0"/>
        <w:autoSpaceDN w:val="0"/>
        <w:adjustRightInd w:val="0"/>
        <w:spacing w:line="240" w:lineRule="auto"/>
        <w:jc w:val="both"/>
        <w:rPr>
          <w:rFonts w:ascii="TimesNewRomanPSMT" w:hAnsi="TimesNewRomanPSMT" w:cs="TimesNewRomanPSMT"/>
          <w:bCs/>
          <w:lang w:val="sr-Cyrl-CS" w:eastAsia="sr-Latn-CS"/>
        </w:rPr>
      </w:pPr>
      <w:r w:rsidRPr="00D14372">
        <w:rPr>
          <w:rFonts w:ascii="TimesNewRomanPSMT" w:hAnsi="TimesNewRomanPSMT" w:cs="TimesNewRomanPSMT"/>
          <w:bCs/>
          <w:lang w:val="sr-Cyrl-CS" w:eastAsia="sr-Latn-CS"/>
        </w:rPr>
        <w:t>понуђач не докаже да испуњава обавезне услове за учешће;</w:t>
      </w:r>
    </w:p>
    <w:p w:rsidR="00DA65FE" w:rsidRPr="00D14372" w:rsidRDefault="00DA65FE" w:rsidP="00DA65FE">
      <w:pPr>
        <w:tabs>
          <w:tab w:val="left" w:pos="1080"/>
          <w:tab w:val="left" w:pos="1260"/>
        </w:tabs>
        <w:autoSpaceDE w:val="0"/>
        <w:autoSpaceDN w:val="0"/>
        <w:adjustRightInd w:val="0"/>
        <w:ind w:firstLine="720"/>
        <w:jc w:val="both"/>
        <w:rPr>
          <w:rFonts w:ascii="TimesNewRomanPSMT" w:hAnsi="TimesNewRomanPSMT" w:cs="TimesNewRomanPSMT"/>
          <w:bCs/>
          <w:lang w:val="sr-Cyrl-CS" w:eastAsia="sr-Latn-CS"/>
        </w:rPr>
      </w:pPr>
      <w:r w:rsidRPr="00D14372">
        <w:rPr>
          <w:rFonts w:ascii="TimesNewRomanPSMT" w:hAnsi="TimesNewRomanPSMT" w:cs="TimesNewRomanPSMT"/>
          <w:bCs/>
          <w:lang w:val="sr-Cyrl-CS" w:eastAsia="sr-Latn-CS"/>
        </w:rPr>
        <w:t>2)</w:t>
      </w:r>
      <w:r w:rsidRPr="00D14372">
        <w:rPr>
          <w:rFonts w:ascii="TimesNewRomanPSMT" w:hAnsi="TimesNewRomanPSMT" w:cs="TimesNewRomanPSMT"/>
          <w:bCs/>
          <w:lang w:val="sr-Cyrl-CS" w:eastAsia="sr-Latn-CS"/>
        </w:rPr>
        <w:tab/>
        <w:t>понуђач не дока</w:t>
      </w:r>
      <w:r>
        <w:rPr>
          <w:rFonts w:ascii="TimesNewRomanPSMT" w:hAnsi="TimesNewRomanPSMT" w:cs="TimesNewRomanPSMT"/>
          <w:bCs/>
          <w:lang w:val="sr-Cyrl-CS" w:eastAsia="sr-Latn-CS"/>
        </w:rPr>
        <w:t>же да испуњава додатне услове</w:t>
      </w:r>
      <w:r w:rsidRPr="00D14372">
        <w:rPr>
          <w:rFonts w:ascii="TimesNewRomanPSMT" w:hAnsi="TimesNewRomanPSMT" w:cs="TimesNewRomanPSMT"/>
          <w:bCs/>
          <w:lang w:val="sr-Cyrl-CS" w:eastAsia="sr-Latn-CS"/>
        </w:rPr>
        <w:t>;</w:t>
      </w:r>
    </w:p>
    <w:p w:rsidR="00DA65FE" w:rsidRPr="00D14372" w:rsidRDefault="00DA65FE" w:rsidP="00DA65FE">
      <w:pPr>
        <w:tabs>
          <w:tab w:val="left" w:pos="1080"/>
          <w:tab w:val="left" w:pos="1260"/>
        </w:tabs>
        <w:autoSpaceDE w:val="0"/>
        <w:autoSpaceDN w:val="0"/>
        <w:adjustRightInd w:val="0"/>
        <w:ind w:firstLine="720"/>
        <w:jc w:val="both"/>
        <w:rPr>
          <w:rFonts w:ascii="TimesNewRomanPSMT" w:hAnsi="TimesNewRomanPSMT" w:cs="TimesNewRomanPSMT"/>
          <w:bCs/>
          <w:lang w:val="sr-Cyrl-CS" w:eastAsia="sr-Latn-CS"/>
        </w:rPr>
      </w:pPr>
      <w:r>
        <w:rPr>
          <w:rFonts w:ascii="TimesNewRomanPSMT" w:hAnsi="TimesNewRomanPSMT" w:cs="TimesNewRomanPSMT"/>
          <w:bCs/>
          <w:lang w:val="sr-Cyrl-CS" w:eastAsia="sr-Latn-CS"/>
        </w:rPr>
        <w:t>3</w:t>
      </w:r>
      <w:r w:rsidRPr="00D14372">
        <w:rPr>
          <w:rFonts w:ascii="TimesNewRomanPSMT" w:hAnsi="TimesNewRomanPSMT" w:cs="TimesNewRomanPSMT"/>
          <w:bCs/>
          <w:lang w:val="sr-Cyrl-CS" w:eastAsia="sr-Latn-CS"/>
        </w:rPr>
        <w:t>)</w:t>
      </w:r>
      <w:r w:rsidRPr="00D14372">
        <w:rPr>
          <w:rFonts w:ascii="TimesNewRomanPSMT" w:hAnsi="TimesNewRomanPSMT" w:cs="TimesNewRomanPSMT"/>
          <w:bCs/>
          <w:lang w:val="sr-Cyrl-CS" w:eastAsia="sr-Latn-CS"/>
        </w:rPr>
        <w:tab/>
        <w:t>је понуђени рок важења понуде краћи од прописаног;</w:t>
      </w:r>
    </w:p>
    <w:p w:rsidR="00DA65FE" w:rsidRDefault="00DA65FE" w:rsidP="00DA65FE">
      <w:pPr>
        <w:tabs>
          <w:tab w:val="left" w:pos="1080"/>
          <w:tab w:val="left" w:pos="1260"/>
        </w:tabs>
        <w:autoSpaceDE w:val="0"/>
        <w:autoSpaceDN w:val="0"/>
        <w:adjustRightInd w:val="0"/>
        <w:ind w:firstLine="720"/>
        <w:jc w:val="both"/>
        <w:rPr>
          <w:rFonts w:ascii="TimesNewRomanPSMT" w:hAnsi="TimesNewRomanPSMT" w:cs="TimesNewRomanPSMT"/>
          <w:bCs/>
          <w:lang w:val="sr-Cyrl-CS" w:eastAsia="sr-Latn-CS"/>
        </w:rPr>
      </w:pPr>
      <w:r>
        <w:rPr>
          <w:rFonts w:ascii="TimesNewRomanPSMT" w:hAnsi="TimesNewRomanPSMT" w:cs="TimesNewRomanPSMT"/>
          <w:bCs/>
          <w:lang w:val="sr-Cyrl-CS" w:eastAsia="sr-Latn-CS"/>
        </w:rPr>
        <w:t>4</w:t>
      </w:r>
      <w:r w:rsidRPr="00D14372">
        <w:rPr>
          <w:rFonts w:ascii="TimesNewRomanPSMT" w:hAnsi="TimesNewRomanPSMT" w:cs="TimesNewRomanPSMT"/>
          <w:bCs/>
          <w:lang w:val="sr-Cyrl-CS" w:eastAsia="sr-Latn-CS"/>
        </w:rPr>
        <w:t>)</w:t>
      </w:r>
      <w:r w:rsidRPr="00D14372">
        <w:rPr>
          <w:rFonts w:ascii="TimesNewRomanPSMT" w:hAnsi="TimesNewRomanPSMT" w:cs="TimesNewRomanPSMT"/>
          <w:bCs/>
          <w:lang w:val="sr-Cyrl-CS" w:eastAsia="sr-Latn-CS"/>
        </w:rPr>
        <w:tab/>
        <w:t>понуда садржи друге недостатке због којих није могуће утврдити стварну садржину понуде или није могуће упоредити је са другим понудама.</w:t>
      </w:r>
    </w:p>
    <w:p w:rsidR="00DA65FE" w:rsidRDefault="00DA65FE" w:rsidP="00DA65FE">
      <w:pPr>
        <w:autoSpaceDE w:val="0"/>
        <w:autoSpaceDN w:val="0"/>
        <w:adjustRightInd w:val="0"/>
        <w:jc w:val="both"/>
        <w:rPr>
          <w:rFonts w:ascii="TimesNewRomanPSMT" w:hAnsi="TimesNewRomanPSMT" w:cs="TimesNewRomanPSMT"/>
          <w:bCs/>
          <w:lang w:val="sr-Cyrl-CS" w:eastAsia="sr-Latn-CS"/>
        </w:rPr>
      </w:pPr>
    </w:p>
    <w:p w:rsidR="00DA65FE" w:rsidRPr="005B3C40" w:rsidRDefault="00DA65FE" w:rsidP="00DA65FE">
      <w:pPr>
        <w:autoSpaceDE w:val="0"/>
        <w:autoSpaceDN w:val="0"/>
        <w:adjustRightInd w:val="0"/>
        <w:jc w:val="both"/>
        <w:rPr>
          <w:rFonts w:ascii="TimesNewRomanPSMT" w:hAnsi="TimesNewRomanPSMT" w:cs="TimesNewRomanPSMT"/>
          <w:bCs/>
          <w:lang w:val="sr-Cyrl-CS" w:eastAsia="sr-Latn-CS"/>
        </w:rPr>
      </w:pPr>
      <w:r w:rsidRPr="00455DDA">
        <w:rPr>
          <w:rFonts w:ascii="TimesNewRomanPSMT" w:hAnsi="TimesNewRomanPSMT" w:cs="TimesNewRomanPSMT"/>
          <w:bCs/>
          <w:lang w:val="sr-Latn-CS" w:eastAsia="sr-Latn-CS"/>
        </w:rPr>
        <w:t xml:space="preserve">Понуда понуђача мора да садржи сва документа дефинисана </w:t>
      </w:r>
      <w:r w:rsidR="005B3C40">
        <w:rPr>
          <w:rFonts w:ascii="TimesNewRomanPSMT" w:hAnsi="TimesNewRomanPSMT" w:cs="TimesNewRomanPSMT"/>
          <w:bCs/>
          <w:lang w:val="sr-Cyrl-CS" w:eastAsia="sr-Latn-CS"/>
        </w:rPr>
        <w:t xml:space="preserve">изменом и допуном </w:t>
      </w:r>
      <w:r w:rsidR="005B3C40">
        <w:rPr>
          <w:rFonts w:ascii="TimesNewRomanPSMT" w:hAnsi="TimesNewRomanPSMT" w:cs="TimesNewRomanPSMT"/>
          <w:bCs/>
          <w:lang w:val="sr-Latn-CS" w:eastAsia="sr-Latn-CS"/>
        </w:rPr>
        <w:t>конкурсн</w:t>
      </w:r>
      <w:r w:rsidR="005B3C40">
        <w:rPr>
          <w:rFonts w:ascii="TimesNewRomanPSMT" w:hAnsi="TimesNewRomanPSMT" w:cs="TimesNewRomanPSMT"/>
          <w:bCs/>
          <w:lang w:val="sr-Cyrl-CS" w:eastAsia="sr-Latn-CS"/>
        </w:rPr>
        <w:t xml:space="preserve">е </w:t>
      </w:r>
      <w:r w:rsidR="005B3C40">
        <w:rPr>
          <w:rFonts w:ascii="TimesNewRomanPSMT" w:hAnsi="TimesNewRomanPSMT" w:cs="TimesNewRomanPSMT"/>
          <w:bCs/>
          <w:lang w:val="sr-Latn-CS" w:eastAsia="sr-Latn-CS"/>
        </w:rPr>
        <w:t>документациј</w:t>
      </w:r>
      <w:r w:rsidR="005B3C40">
        <w:rPr>
          <w:rFonts w:ascii="TimesNewRomanPSMT" w:hAnsi="TimesNewRomanPSMT" w:cs="TimesNewRomanPSMT"/>
          <w:bCs/>
          <w:lang w:val="sr-Cyrl-CS" w:eastAsia="sr-Latn-CS"/>
        </w:rPr>
        <w:t>е.</w:t>
      </w:r>
    </w:p>
    <w:p w:rsidR="00DA65FE" w:rsidRPr="00192E5E" w:rsidRDefault="00DA65FE" w:rsidP="00DA65FE">
      <w:pPr>
        <w:autoSpaceDE w:val="0"/>
        <w:autoSpaceDN w:val="0"/>
        <w:adjustRightInd w:val="0"/>
        <w:jc w:val="both"/>
        <w:rPr>
          <w:rFonts w:ascii="TimesNewRomanPSMT" w:hAnsi="TimesNewRomanPSMT" w:cs="TimesNewRomanPSMT"/>
          <w:bCs/>
          <w:color w:val="FF0000"/>
          <w:u w:val="single"/>
          <w:lang w:val="sr-Cyrl-CS" w:eastAsia="sr-Latn-CS"/>
        </w:rPr>
      </w:pPr>
      <w:r w:rsidRPr="00455DDA">
        <w:rPr>
          <w:rFonts w:ascii="TimesNewRomanPSMT" w:hAnsi="TimesNewRomanPSMT" w:cs="TimesNewRomanPSMT"/>
          <w:bCs/>
          <w:lang w:val="sr-Latn-CS" w:eastAsia="sr-Latn-CS"/>
        </w:rPr>
        <w:t xml:space="preserve">Наручилац може да одбије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w:t>
      </w:r>
      <w:r>
        <w:rPr>
          <w:rFonts w:ascii="TimesNewRomanPSMT" w:hAnsi="TimesNewRomanPSMT" w:cs="TimesNewRomanPSMT"/>
          <w:bCs/>
          <w:lang w:val="sr-Latn-CS" w:eastAsia="sr-Latn-CS"/>
        </w:rPr>
        <w:t>набавке, за период од претходн</w:t>
      </w:r>
      <w:r>
        <w:rPr>
          <w:rFonts w:ascii="TimesNewRomanPSMT" w:hAnsi="TimesNewRomanPSMT" w:cs="TimesNewRomanPSMT"/>
          <w:bCs/>
          <w:lang w:val="sr-Cyrl-CS" w:eastAsia="sr-Latn-CS"/>
        </w:rPr>
        <w:t>е</w:t>
      </w:r>
      <w:r w:rsidRPr="00455DDA">
        <w:rPr>
          <w:rFonts w:ascii="TimesNewRomanPSMT" w:hAnsi="TimesNewRomanPSMT" w:cs="TimesNewRomanPSMT"/>
          <w:bCs/>
          <w:lang w:val="sr-Latn-CS" w:eastAsia="sr-Latn-CS"/>
        </w:rPr>
        <w:t xml:space="preserve"> </w:t>
      </w:r>
      <w:r>
        <w:rPr>
          <w:rFonts w:ascii="TimesNewRomanPSMT" w:hAnsi="TimesNewRomanPSMT" w:cs="TimesNewRomanPSMT"/>
          <w:bCs/>
          <w:lang w:val="sr-Cyrl-CS" w:eastAsia="sr-Latn-CS"/>
        </w:rPr>
        <w:t>три</w:t>
      </w:r>
      <w:r>
        <w:rPr>
          <w:rFonts w:ascii="TimesNewRomanPSMT" w:hAnsi="TimesNewRomanPSMT" w:cs="TimesNewRomanPSMT"/>
          <w:bCs/>
          <w:lang w:val="sr-Latn-CS" w:eastAsia="sr-Latn-CS"/>
        </w:rPr>
        <w:t xml:space="preserve"> годин</w:t>
      </w:r>
      <w:r>
        <w:rPr>
          <w:rFonts w:ascii="TimesNewRomanPSMT" w:hAnsi="TimesNewRomanPSMT" w:cs="TimesNewRomanPSMT"/>
          <w:bCs/>
          <w:lang w:val="sr-Cyrl-CS" w:eastAsia="sr-Latn-CS"/>
        </w:rPr>
        <w:t>е</w:t>
      </w:r>
      <w:r w:rsidRPr="00455DDA">
        <w:rPr>
          <w:rFonts w:ascii="TimesNewRomanPSMT" w:hAnsi="TimesNewRomanPSMT" w:cs="TimesNewRomanPSMT"/>
          <w:bCs/>
          <w:lang w:val="sr-Latn-CS" w:eastAsia="sr-Latn-CS"/>
        </w:rPr>
        <w:t xml:space="preserve"> за радове. </w:t>
      </w:r>
    </w:p>
    <w:p w:rsidR="00DA65FE" w:rsidRPr="0039334A" w:rsidRDefault="00DA65FE" w:rsidP="00DA65FE">
      <w:pPr>
        <w:spacing w:after="120"/>
        <w:jc w:val="both"/>
      </w:pPr>
      <w:r w:rsidRPr="00455DDA">
        <w:rPr>
          <w:rFonts w:ascii="TimesNewRomanPSMT" w:hAnsi="TimesNewRomanPSMT" w:cs="TimesNewRomanPSMT"/>
          <w:bCs/>
          <w:lang w:val="sr-Latn-CS" w:eastAsia="sr-Latn-CS"/>
        </w:rPr>
        <w:t xml:space="preserve">Доказ може бити: </w:t>
      </w:r>
    </w:p>
    <w:p w:rsidR="00DA65FE" w:rsidRPr="0039334A" w:rsidRDefault="00DA65FE" w:rsidP="00591AC6">
      <w:pPr>
        <w:numPr>
          <w:ilvl w:val="0"/>
          <w:numId w:val="41"/>
        </w:numPr>
        <w:suppressAutoHyphens w:val="0"/>
        <w:spacing w:line="240" w:lineRule="auto"/>
        <w:jc w:val="both"/>
      </w:pPr>
      <w:r w:rsidRPr="0039334A">
        <w:t>правоснажна судска одлука или коначна одлука другог надлежног органа;</w:t>
      </w:r>
    </w:p>
    <w:p w:rsidR="00DA65FE" w:rsidRPr="0039334A" w:rsidRDefault="00DA65FE" w:rsidP="00591AC6">
      <w:pPr>
        <w:numPr>
          <w:ilvl w:val="0"/>
          <w:numId w:val="41"/>
        </w:numPr>
        <w:suppressAutoHyphens w:val="0"/>
        <w:spacing w:line="240" w:lineRule="auto"/>
        <w:jc w:val="both"/>
      </w:pPr>
      <w:r w:rsidRPr="0039334A">
        <w:t>исправа о реализованом средству обезбеђења испуњења обавеза у поступку јавне набавке или испуњења уговорних обавеза;</w:t>
      </w:r>
    </w:p>
    <w:p w:rsidR="00DA65FE" w:rsidRPr="0039334A" w:rsidRDefault="00DA65FE" w:rsidP="00591AC6">
      <w:pPr>
        <w:numPr>
          <w:ilvl w:val="0"/>
          <w:numId w:val="41"/>
        </w:numPr>
        <w:suppressAutoHyphens w:val="0"/>
        <w:spacing w:line="240" w:lineRule="auto"/>
        <w:jc w:val="both"/>
      </w:pPr>
      <w:r w:rsidRPr="0039334A">
        <w:t>исправа о наплаћеној уговорној казни;</w:t>
      </w:r>
    </w:p>
    <w:p w:rsidR="00DA65FE" w:rsidRPr="0039334A" w:rsidRDefault="00DA65FE" w:rsidP="00591AC6">
      <w:pPr>
        <w:numPr>
          <w:ilvl w:val="0"/>
          <w:numId w:val="41"/>
        </w:numPr>
        <w:suppressAutoHyphens w:val="0"/>
        <w:spacing w:line="240" w:lineRule="auto"/>
        <w:jc w:val="both"/>
      </w:pPr>
      <w:r w:rsidRPr="0039334A">
        <w:t>рекламације потрошача, односно корисника, ако нису отклоњене у уговореном року;</w:t>
      </w:r>
    </w:p>
    <w:p w:rsidR="00DA65FE" w:rsidRPr="0039334A" w:rsidRDefault="00DA65FE" w:rsidP="00591AC6">
      <w:pPr>
        <w:numPr>
          <w:ilvl w:val="0"/>
          <w:numId w:val="41"/>
        </w:numPr>
        <w:suppressAutoHyphens w:val="0"/>
        <w:spacing w:line="240" w:lineRule="auto"/>
        <w:jc w:val="both"/>
      </w:pPr>
      <w:r w:rsidRPr="0039334A">
        <w:t>извештај надзорног органа о изведеним радовима који нису  у складу са пројектом, односно уговором;</w:t>
      </w:r>
    </w:p>
    <w:p w:rsidR="00DA65FE" w:rsidRPr="0039334A" w:rsidRDefault="00DA65FE" w:rsidP="00591AC6">
      <w:pPr>
        <w:numPr>
          <w:ilvl w:val="0"/>
          <w:numId w:val="41"/>
        </w:numPr>
        <w:suppressAutoHyphens w:val="0"/>
        <w:spacing w:line="240" w:lineRule="auto"/>
        <w:jc w:val="both"/>
      </w:pPr>
      <w:r w:rsidRPr="0039334A">
        <w:t>изјава о раскиду уговора због неиспуњења битних елемената уговора дата на начин и под условима предвиђеним законом којим се уређују облигациони односи;</w:t>
      </w:r>
    </w:p>
    <w:p w:rsidR="00DA65FE" w:rsidRPr="0039334A" w:rsidRDefault="00DA65FE" w:rsidP="00591AC6">
      <w:pPr>
        <w:numPr>
          <w:ilvl w:val="0"/>
          <w:numId w:val="41"/>
        </w:numPr>
        <w:suppressAutoHyphens w:val="0"/>
        <w:spacing w:line="240" w:lineRule="auto"/>
        <w:jc w:val="both"/>
      </w:pPr>
      <w:r w:rsidRPr="0039334A">
        <w:t>доказ о ангажовању на извршењу уговора о јавној набавци лица која нису означена у понуди као подизвођачи, односно чланови групе понуђача;</w:t>
      </w:r>
    </w:p>
    <w:p w:rsidR="00DA65FE" w:rsidRPr="0031617F" w:rsidRDefault="00DA65FE" w:rsidP="00DA65FE">
      <w:pPr>
        <w:numPr>
          <w:ilvl w:val="0"/>
          <w:numId w:val="41"/>
        </w:numPr>
        <w:suppressAutoHyphens w:val="0"/>
        <w:spacing w:line="240" w:lineRule="auto"/>
        <w:jc w:val="both"/>
      </w:pPr>
      <w:r w:rsidRPr="0039334A">
        <w:t>други одговарајући доказ примерен предмету јавне набавке, одређен конкурсном документацијом, који се односи на испуњење обавеза у ранијим поступцима јавне набавке или по раније закљученим уговорима о јавним набавкама.</w:t>
      </w:r>
    </w:p>
    <w:p w:rsidR="00591AC6" w:rsidRPr="00591AC6" w:rsidRDefault="00591AC6" w:rsidP="00DA65FE">
      <w:pPr>
        <w:jc w:val="both"/>
        <w:rPr>
          <w:b/>
          <w:lang w:val="sr-Cyrl-CS"/>
        </w:rPr>
      </w:pPr>
    </w:p>
    <w:p w:rsidR="00DA65FE" w:rsidRPr="005A7DE8" w:rsidRDefault="00DA65FE" w:rsidP="00DA65FE">
      <w:pPr>
        <w:jc w:val="both"/>
        <w:rPr>
          <w:b/>
          <w:bCs/>
          <w:i/>
        </w:rPr>
      </w:pPr>
      <w:r w:rsidRPr="005A7DE8">
        <w:rPr>
          <w:b/>
          <w:bCs/>
          <w:i/>
          <w:lang w:val="sr-Cyrl-CS"/>
        </w:rPr>
        <w:t>22</w:t>
      </w:r>
      <w:r w:rsidRPr="005A7DE8">
        <w:rPr>
          <w:b/>
          <w:bCs/>
          <w:i/>
        </w:rPr>
        <w:t xml:space="preserve">. НАЧИН И РОК ЗА ПОДНОШЕЊЕ ЗАХТЕВА ЗА ЗАШТИТУ ПРАВА ПОНУЂАЧА </w:t>
      </w:r>
    </w:p>
    <w:p w:rsidR="00DA65FE" w:rsidRPr="0050276F" w:rsidRDefault="00DA65FE" w:rsidP="00DA65FE">
      <w:pPr>
        <w:jc w:val="both"/>
        <w:rPr>
          <w:b/>
          <w:bCs/>
        </w:rPr>
      </w:pPr>
    </w:p>
    <w:p w:rsidR="00DA65FE" w:rsidRPr="0050276F" w:rsidRDefault="00DA65FE" w:rsidP="00DA65FE">
      <w:pPr>
        <w:jc w:val="both"/>
      </w:pPr>
      <w:r w:rsidRPr="0050276F">
        <w:t>Захтев за заштиту права може да поднесе понуђач, односно свако заинтересовано лице, или пословно удружење у њихово им</w:t>
      </w:r>
      <w:r w:rsidRPr="0050276F">
        <w:rPr>
          <w:lang w:val="sr-Cyrl-CS"/>
        </w:rPr>
        <w:t>е</w:t>
      </w:r>
      <w:r w:rsidRPr="0050276F">
        <w:t xml:space="preserve">. </w:t>
      </w:r>
    </w:p>
    <w:p w:rsidR="00DA65FE" w:rsidRPr="0050276F" w:rsidRDefault="00DA65FE" w:rsidP="00DA65FE">
      <w:pPr>
        <w:jc w:val="both"/>
      </w:pPr>
      <w:r w:rsidRPr="0050276F">
        <w:t>Захтев за заштиту права подноси се Републичкој комисији, а предаје наручиоцу. Примерак захтева за заштиту права подносилац истовремено доставља Републичкој комисији.</w:t>
      </w:r>
      <w:r w:rsidRPr="0050276F">
        <w:rPr>
          <w:rFonts w:eastAsia="TimesNewRomanPSMT"/>
          <w:bCs/>
        </w:rPr>
        <w:t xml:space="preserve"> </w:t>
      </w:r>
      <w:r w:rsidRPr="0050276F">
        <w:rPr>
          <w:rFonts w:eastAsia="TimesNewRomanPSMT"/>
          <w:bCs/>
          <w:color w:val="auto"/>
        </w:rPr>
        <w:t xml:space="preserve">Захтев за </w:t>
      </w:r>
      <w:r w:rsidRPr="0050276F">
        <w:rPr>
          <w:rFonts w:eastAsia="TimesNewRomanPSMT"/>
          <w:bCs/>
          <w:color w:val="auto"/>
        </w:rPr>
        <w:lastRenderedPageBreak/>
        <w:t>заштиту права се доставља непосредно или препорученом пошиљком са повратницом.</w:t>
      </w:r>
      <w:r w:rsidRPr="0050276F">
        <w:rPr>
          <w:rFonts w:eastAsia="TimesNewRomanPSMT"/>
          <w:bCs/>
          <w:lang w:val="sr-Cyrl-CS"/>
        </w:rPr>
        <w:t xml:space="preserve"> </w:t>
      </w:r>
      <w:r w:rsidRPr="0050276F">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r w:rsidRPr="0050276F">
        <w:rPr>
          <w:lang w:val="sr-Cyrl-CS"/>
        </w:rPr>
        <w:t xml:space="preserve"> </w:t>
      </w:r>
      <w:r w:rsidRPr="0050276F">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
    <w:p w:rsidR="00DA65FE" w:rsidRPr="0050276F" w:rsidRDefault="00DA65FE" w:rsidP="00DA65FE">
      <w:pPr>
        <w:jc w:val="both"/>
      </w:pPr>
      <w:r w:rsidRPr="009445DD">
        <w:rPr>
          <w:b/>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w:t>
      </w:r>
      <w:r w:rsidRPr="009445DD">
        <w:rPr>
          <w:b/>
          <w:lang w:val="sr-Cyrl-CS"/>
        </w:rPr>
        <w:t>7</w:t>
      </w:r>
      <w:r w:rsidRPr="009445DD">
        <w:rPr>
          <w:b/>
        </w:rPr>
        <w:t xml:space="preserve"> дана пре истека рока за подношење понуда, без обзира на начин достављања.</w:t>
      </w:r>
      <w:r w:rsidRPr="0050276F">
        <w:t xml:space="preserve">  У том случају подношења захтева за заштиту права долази до застоја рока за подношење понуда. </w:t>
      </w:r>
    </w:p>
    <w:p w:rsidR="00DA65FE" w:rsidRPr="009445DD" w:rsidRDefault="00DA65FE" w:rsidP="00DA65FE">
      <w:pPr>
        <w:jc w:val="both"/>
        <w:rPr>
          <w:b/>
        </w:rPr>
      </w:pPr>
      <w:r w:rsidRPr="009445DD">
        <w:rPr>
          <w:b/>
        </w:rPr>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w:t>
      </w:r>
      <w:r w:rsidRPr="009445DD">
        <w:rPr>
          <w:b/>
          <w:lang w:val="sr-Cyrl-CS"/>
        </w:rPr>
        <w:t xml:space="preserve">10 </w:t>
      </w:r>
      <w:r w:rsidRPr="009445DD">
        <w:rPr>
          <w:b/>
        </w:rPr>
        <w:t xml:space="preserve">дана од дана пријема одлуке. </w:t>
      </w:r>
    </w:p>
    <w:p w:rsidR="00DA65FE" w:rsidRPr="0050276F" w:rsidRDefault="00DA65FE" w:rsidP="00DA65FE">
      <w:pPr>
        <w:jc w:val="both"/>
      </w:pPr>
      <w:r w:rsidRPr="0050276F">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DA65FE" w:rsidRPr="0050276F" w:rsidRDefault="00DA65FE" w:rsidP="00DA65FE">
      <w:pPr>
        <w:jc w:val="both"/>
        <w:rPr>
          <w:rFonts w:eastAsia="TimesNewRomanPSMT"/>
          <w:bCs/>
        </w:rPr>
      </w:pPr>
      <w:r w:rsidRPr="0050276F">
        <w:t>Ако је у истом поступку јавне набавке поново поднет захтев за заштиту права од стр</w:t>
      </w:r>
      <w:r w:rsidRPr="0050276F">
        <w:rPr>
          <w:lang w:val="sr-Cyrl-CS"/>
        </w:rPr>
        <w:t>а</w:t>
      </w:r>
      <w:r w:rsidRPr="0050276F">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DA65FE" w:rsidRPr="0050276F" w:rsidRDefault="00DA65FE" w:rsidP="00DA65FE">
      <w:pPr>
        <w:pStyle w:val="ListParagraph"/>
        <w:ind w:left="0"/>
        <w:jc w:val="both"/>
        <w:rPr>
          <w:rFonts w:eastAsia="TimesNewRomanPSMT"/>
          <w:bCs/>
        </w:rPr>
      </w:pPr>
      <w:r w:rsidRPr="0050276F">
        <w:rPr>
          <w:rFonts w:eastAsia="TimesNewRomanPSMT"/>
          <w:bCs/>
        </w:rPr>
        <w:t xml:space="preserve">Подносилац захтева је дужан да на рачун буџета Републике Србије уплати таксу у изнoсу од </w:t>
      </w:r>
      <w:r w:rsidRPr="00B06EE3">
        <w:rPr>
          <w:rFonts w:eastAsia="TimesNewRomanPSMT"/>
          <w:b/>
          <w:bCs/>
        </w:rPr>
        <w:t>80.000,00</w:t>
      </w:r>
      <w:r w:rsidRPr="0050276F">
        <w:rPr>
          <w:rFonts w:eastAsia="TimesNewRomanPSMT"/>
          <w:bCs/>
        </w:rPr>
        <w:t xml:space="preserve"> динара уколико оспорава одређену радњу наручиоца пре отварања понуда</w:t>
      </w:r>
      <w:r>
        <w:rPr>
          <w:rFonts w:eastAsia="TimesNewRomanPSMT"/>
          <w:bCs/>
        </w:rPr>
        <w:t>,</w:t>
      </w:r>
      <w:r w:rsidRPr="0050276F">
        <w:rPr>
          <w:rFonts w:eastAsia="TimesNewRomanPSMT"/>
          <w:bCs/>
        </w:rPr>
        <w:t xml:space="preserve"> на број жиро рачуна: </w:t>
      </w:r>
      <w:r w:rsidRPr="00B06EE3">
        <w:rPr>
          <w:rFonts w:eastAsia="TimesNewRomanPSMT"/>
          <w:b/>
          <w:bCs/>
        </w:rPr>
        <w:t>840-</w:t>
      </w:r>
      <w:r w:rsidRPr="009633AA">
        <w:rPr>
          <w:b/>
        </w:rPr>
        <w:t>30678845</w:t>
      </w:r>
      <w:r w:rsidRPr="00B06EE3">
        <w:rPr>
          <w:rFonts w:eastAsia="TimesNewRomanPSMT"/>
          <w:b/>
          <w:bCs/>
        </w:rPr>
        <w:t>-</w:t>
      </w:r>
      <w:r>
        <w:rPr>
          <w:rFonts w:eastAsia="TimesNewRomanPSMT"/>
          <w:b/>
          <w:bCs/>
        </w:rPr>
        <w:t>06</w:t>
      </w:r>
      <w:r w:rsidRPr="00B06EE3">
        <w:rPr>
          <w:rFonts w:eastAsia="TimesNewRomanPSMT"/>
          <w:b/>
          <w:bCs/>
        </w:rPr>
        <w:t>,</w:t>
      </w:r>
      <w:r w:rsidRPr="0050276F">
        <w:rPr>
          <w:rFonts w:eastAsia="TimesNewRomanPSMT"/>
          <w:bCs/>
        </w:rPr>
        <w:t xml:space="preserve"> шифра плаћања: 153, позив на број 97 </w:t>
      </w:r>
      <w:r>
        <w:rPr>
          <w:rFonts w:eastAsia="TimesNewRomanPSMT"/>
          <w:bCs/>
        </w:rPr>
        <w:t>74</w:t>
      </w:r>
      <w:r w:rsidRPr="0050276F">
        <w:rPr>
          <w:rFonts w:eastAsia="TimesNewRomanPSMT"/>
          <w:bCs/>
        </w:rPr>
        <w:t>-</w:t>
      </w:r>
      <w:r>
        <w:rPr>
          <w:rFonts w:eastAsia="TimesNewRomanPSMT"/>
          <w:bCs/>
        </w:rPr>
        <w:t>008</w:t>
      </w:r>
      <w:r w:rsidRPr="0050276F">
        <w:rPr>
          <w:rFonts w:eastAsia="TimesNewRomanPSMT"/>
          <w:bCs/>
        </w:rPr>
        <w:t xml:space="preserve">, сврха уплате: Републичка административна такса са назнаком јавне набавке на коју се односи (број или друга ознака конкретне јавне набавке), корисник: буџет Републике Србије.  </w:t>
      </w:r>
    </w:p>
    <w:p w:rsidR="00DA65FE" w:rsidRPr="0050276F" w:rsidRDefault="00DA65FE" w:rsidP="00DA65FE">
      <w:pPr>
        <w:pStyle w:val="ListParagraph"/>
        <w:ind w:left="0"/>
        <w:jc w:val="both"/>
        <w:rPr>
          <w:rFonts w:eastAsia="TimesNewRomanPSMT"/>
          <w:bCs/>
        </w:rPr>
      </w:pPr>
      <w:r w:rsidRPr="0050276F">
        <w:rPr>
          <w:rFonts w:eastAsia="TimesNewRomanPSMT"/>
          <w:bCs/>
        </w:rPr>
        <w:t xml:space="preserve">Уколико подносилац захтева оспорава одлуку о додели уговора такса износи 80.000,00 динара уколико понуђена цена понуђача којем је додељен уговор није већа од 80.000.000 динара, односно такса износи 0,1 % понуђене цене понуђача којем је додељен уговор ако је та вредност већа од 80.000.000 динара. </w:t>
      </w:r>
    </w:p>
    <w:p w:rsidR="00DA65FE" w:rsidRPr="0050276F" w:rsidRDefault="00DA65FE" w:rsidP="00DA65FE">
      <w:pPr>
        <w:pStyle w:val="ListParagraph"/>
        <w:ind w:left="0"/>
        <w:jc w:val="both"/>
        <w:rPr>
          <w:rFonts w:eastAsia="TimesNewRomanPSMT"/>
          <w:bCs/>
        </w:rPr>
      </w:pPr>
      <w:r w:rsidRPr="0050276F">
        <w:rPr>
          <w:rFonts w:eastAsia="TimesNewRomanPSMT"/>
          <w:bCs/>
        </w:rPr>
        <w:t>Уколико подносилац захтева оспорава одлуку о обустави поступка јавне набавке или радњу наручиоца од момента отварања понуда до доношења одлуке о додели уговора или обустави поступка, такса износи 80.000,00 динара уколико процењена вредност јавне набавке (коју ће подносилац сазнати на отварању понуда или из записника о отварању понуда) није већа од 80.000.000 динара, односно такса износи 0,1 % процењене вредности јавне набавке ако је та вредност већа од 80.000.000 динара.</w:t>
      </w:r>
    </w:p>
    <w:p w:rsidR="00DA65FE" w:rsidRPr="0050276F" w:rsidRDefault="00DA65FE" w:rsidP="00DA65FE">
      <w:pPr>
        <w:jc w:val="both"/>
      </w:pPr>
      <w:r w:rsidRPr="0050276F">
        <w:rPr>
          <w:rFonts w:eastAsia="TimesNewRomanPSMT"/>
          <w:bCs/>
        </w:rPr>
        <w:t>Поступак заштите права понуђача регулисан је одредбама чл. 1</w:t>
      </w:r>
      <w:r>
        <w:rPr>
          <w:rFonts w:eastAsia="TimesNewRomanPSMT"/>
          <w:bCs/>
        </w:rPr>
        <w:t>3</w:t>
      </w:r>
      <w:r w:rsidRPr="0050276F">
        <w:rPr>
          <w:rFonts w:eastAsia="TimesNewRomanPSMT"/>
          <w:bCs/>
        </w:rPr>
        <w:t>8. - 167. Закона.</w:t>
      </w:r>
    </w:p>
    <w:p w:rsidR="00DA65FE" w:rsidRPr="0050276F" w:rsidRDefault="00DA65FE" w:rsidP="00DA65FE">
      <w:pPr>
        <w:jc w:val="both"/>
      </w:pPr>
    </w:p>
    <w:p w:rsidR="00DA65FE" w:rsidRPr="005A7DE8" w:rsidRDefault="00DA65FE" w:rsidP="00DA65FE">
      <w:pPr>
        <w:jc w:val="both"/>
        <w:rPr>
          <w:b/>
          <w:i/>
        </w:rPr>
      </w:pPr>
      <w:r w:rsidRPr="005A7DE8">
        <w:rPr>
          <w:b/>
          <w:i/>
        </w:rPr>
        <w:t>2</w:t>
      </w:r>
      <w:r w:rsidRPr="005A7DE8">
        <w:rPr>
          <w:b/>
          <w:i/>
          <w:lang w:val="sr-Cyrl-CS"/>
        </w:rPr>
        <w:t>3</w:t>
      </w:r>
      <w:r w:rsidRPr="005A7DE8">
        <w:rPr>
          <w:b/>
          <w:i/>
        </w:rPr>
        <w:t>. РОК У КОЈЕМ ЋЕ УГОВОР БИТИ ЗАКЉУЧЕН</w:t>
      </w:r>
    </w:p>
    <w:p w:rsidR="00DA65FE" w:rsidRPr="0050276F" w:rsidRDefault="00DA65FE" w:rsidP="00DA65FE">
      <w:pPr>
        <w:jc w:val="both"/>
        <w:rPr>
          <w:b/>
        </w:rPr>
      </w:pPr>
    </w:p>
    <w:p w:rsidR="00DA65FE" w:rsidRPr="0050276F" w:rsidRDefault="00DA65FE" w:rsidP="00DA65FE">
      <w:pPr>
        <w:jc w:val="both"/>
      </w:pPr>
      <w:r w:rsidRPr="0050276F">
        <w:t>Уговор о јавној набавци ће бити закључен са понуђачем којем је додељен уговор у року од 8 дана од дана протека рока за подношење захт</w:t>
      </w:r>
      <w:r w:rsidRPr="0050276F">
        <w:rPr>
          <w:lang w:val="sr-Cyrl-CS"/>
        </w:rPr>
        <w:t>е</w:t>
      </w:r>
      <w:r w:rsidRPr="0050276F">
        <w:t xml:space="preserve">ва за заштиту права из члана 149. Закона. </w:t>
      </w:r>
    </w:p>
    <w:p w:rsidR="00DA65FE" w:rsidRPr="0050276F" w:rsidRDefault="00DA65FE" w:rsidP="00DA65FE">
      <w:pPr>
        <w:jc w:val="both"/>
      </w:pPr>
      <w:r w:rsidRPr="0050276F">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DA65FE" w:rsidRPr="0050276F" w:rsidRDefault="00DA65FE" w:rsidP="00DA65FE">
      <w:pPr>
        <w:jc w:val="both"/>
      </w:pPr>
    </w:p>
    <w:p w:rsidR="00DA65FE" w:rsidRDefault="00DA65FE" w:rsidP="00DA65FE">
      <w:pPr>
        <w:jc w:val="both"/>
        <w:rPr>
          <w:lang w:val="sr-Cyrl-CS"/>
        </w:rPr>
      </w:pPr>
    </w:p>
    <w:p w:rsidR="00591AC6" w:rsidRDefault="00591AC6" w:rsidP="00DA65FE">
      <w:pPr>
        <w:jc w:val="both"/>
        <w:rPr>
          <w:lang w:val="sr-Cyrl-CS"/>
        </w:rPr>
      </w:pPr>
    </w:p>
    <w:p w:rsidR="00591AC6" w:rsidRDefault="00591AC6" w:rsidP="00DA65FE">
      <w:pPr>
        <w:jc w:val="both"/>
        <w:rPr>
          <w:lang w:val="sr-Cyrl-CS"/>
        </w:rPr>
      </w:pPr>
    </w:p>
    <w:p w:rsidR="00C159B6" w:rsidRPr="00C159B6" w:rsidRDefault="00C159B6" w:rsidP="00DA65FE">
      <w:pPr>
        <w:jc w:val="both"/>
        <w:rPr>
          <w:b/>
          <w:u w:val="single"/>
          <w:lang w:val="sr-Cyrl-CS"/>
        </w:rPr>
      </w:pPr>
    </w:p>
    <w:p w:rsidR="00DA65FE" w:rsidRPr="00703773" w:rsidRDefault="00DA65FE" w:rsidP="00DA65FE">
      <w:pPr>
        <w:jc w:val="both"/>
        <w:rPr>
          <w:i/>
        </w:rPr>
      </w:pPr>
      <w:r w:rsidRPr="00703773">
        <w:rPr>
          <w:b/>
          <w:i/>
          <w:u w:val="single"/>
        </w:rPr>
        <w:lastRenderedPageBreak/>
        <w:t>VI ОБРАЗАЦ ПОНУДЕ</w:t>
      </w:r>
    </w:p>
    <w:p w:rsidR="00DA65FE" w:rsidRPr="0050276F" w:rsidRDefault="00DA65FE" w:rsidP="00DA65FE">
      <w:pPr>
        <w:rPr>
          <w:b/>
          <w:bCs/>
          <w:i/>
          <w:iCs/>
          <w:u w:val="single"/>
        </w:rPr>
      </w:pPr>
    </w:p>
    <w:p w:rsidR="00DA65FE" w:rsidRPr="00D96E51" w:rsidRDefault="00DA65FE" w:rsidP="00DA65FE">
      <w:pPr>
        <w:numPr>
          <w:ilvl w:val="0"/>
          <w:numId w:val="31"/>
        </w:numPr>
        <w:suppressAutoHyphens w:val="0"/>
        <w:spacing w:after="200" w:line="276" w:lineRule="auto"/>
        <w:rPr>
          <w:rFonts w:eastAsia="Calibri"/>
          <w:b/>
          <w:szCs w:val="22"/>
          <w:lang w:val="sr-Cyrl-CS" w:eastAsia="en-US"/>
        </w:rPr>
      </w:pPr>
      <w:r w:rsidRPr="00D96E51">
        <w:rPr>
          <w:b/>
          <w:szCs w:val="22"/>
          <w:lang w:val="sr-Cyrl-CS"/>
        </w:rPr>
        <w:t>ПОДАЦИ О ПОНУЂАЧУ</w:t>
      </w:r>
    </w:p>
    <w:p w:rsidR="00DA65FE" w:rsidRPr="009B66F5" w:rsidRDefault="00DA65FE" w:rsidP="00DA65FE">
      <w:pPr>
        <w:pStyle w:val="Default"/>
        <w:ind w:left="7080"/>
        <w:rPr>
          <w:rFonts w:ascii="Times New Roman" w:hAnsi="Times New Roman"/>
          <w:b/>
          <w:bCs/>
          <w:sz w:val="22"/>
          <w:szCs w:val="22"/>
          <w:lang w:val="ru-RU"/>
        </w:rPr>
      </w:pPr>
      <w:r w:rsidRPr="009B66F5">
        <w:rPr>
          <w:rFonts w:ascii="Times New Roman" w:hAnsi="Times New Roman"/>
          <w:b/>
          <w:bCs/>
          <w:sz w:val="22"/>
          <w:szCs w:val="22"/>
          <w:lang w:val="ru-RU"/>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98"/>
        <w:gridCol w:w="4545"/>
      </w:tblGrid>
      <w:tr w:rsidR="00DA65FE" w:rsidTr="00DA65FE">
        <w:trPr>
          <w:trHeight w:val="600"/>
        </w:trPr>
        <w:tc>
          <w:tcPr>
            <w:tcW w:w="9243" w:type="dxa"/>
            <w:gridSpan w:val="2"/>
            <w:shd w:val="clear" w:color="auto" w:fill="A6A6A6"/>
            <w:vAlign w:val="center"/>
          </w:tcPr>
          <w:p w:rsidR="00DA65FE" w:rsidRPr="0099531F" w:rsidRDefault="00DA65FE" w:rsidP="00DA65FE">
            <w:pPr>
              <w:jc w:val="center"/>
              <w:rPr>
                <w:b/>
                <w:bCs/>
                <w:i/>
              </w:rPr>
            </w:pPr>
            <w:r>
              <w:rPr>
                <w:b/>
                <w:bCs/>
                <w:i/>
                <w:sz w:val="22"/>
                <w:szCs w:val="22"/>
                <w:lang w:val="sr-Cyrl-CS"/>
              </w:rPr>
              <w:t>ОПШТИ ПОДАЦИ О ПОНУЂАЧУ</w:t>
            </w:r>
          </w:p>
        </w:tc>
      </w:tr>
      <w:tr w:rsidR="00DA65FE" w:rsidRPr="005D7DC8" w:rsidTr="00DA65FE">
        <w:trPr>
          <w:trHeight w:val="758"/>
        </w:trPr>
        <w:tc>
          <w:tcPr>
            <w:tcW w:w="4698" w:type="dxa"/>
            <w:vAlign w:val="center"/>
          </w:tcPr>
          <w:p w:rsidR="00DA65FE" w:rsidRPr="00D96E51" w:rsidRDefault="00DA65FE" w:rsidP="00DA65FE">
            <w:pPr>
              <w:spacing w:before="240"/>
              <w:ind w:right="-284"/>
              <w:rPr>
                <w:b/>
                <w:bCs/>
                <w:lang w:val="ru-RU"/>
              </w:rPr>
            </w:pPr>
            <w:r w:rsidRPr="00D96E51">
              <w:rPr>
                <w:b/>
                <w:bCs/>
                <w:sz w:val="22"/>
                <w:szCs w:val="22"/>
                <w:lang w:val="ru-RU"/>
              </w:rPr>
              <w:t xml:space="preserve">НАЗИВ – ПУНО ПОСЛОВНО ИМЕ </w:t>
            </w:r>
          </w:p>
          <w:p w:rsidR="00DA65FE" w:rsidRPr="005D7DC8" w:rsidRDefault="00DA65FE" w:rsidP="00DA65FE">
            <w:pPr>
              <w:spacing w:after="240"/>
              <w:ind w:right="-284"/>
              <w:rPr>
                <w:bCs/>
                <w:lang w:val="ru-RU"/>
              </w:rPr>
            </w:pPr>
            <w:r w:rsidRPr="00D96E51">
              <w:rPr>
                <w:b/>
                <w:bCs/>
                <w:sz w:val="22"/>
                <w:szCs w:val="22"/>
                <w:lang w:val="ru-RU"/>
              </w:rPr>
              <w:t>ПОНУЂАЧА</w:t>
            </w:r>
          </w:p>
        </w:tc>
        <w:tc>
          <w:tcPr>
            <w:tcW w:w="4545" w:type="dxa"/>
          </w:tcPr>
          <w:p w:rsidR="00DA65FE" w:rsidRPr="005D7DC8" w:rsidRDefault="00DA65FE" w:rsidP="00DA65FE">
            <w:pPr>
              <w:ind w:right="-284"/>
              <w:rPr>
                <w:bCs/>
                <w:lang w:val="ru-RU"/>
              </w:rPr>
            </w:pPr>
          </w:p>
        </w:tc>
      </w:tr>
      <w:tr w:rsidR="00DA65FE" w:rsidRPr="005D7DC8" w:rsidTr="00DA65FE">
        <w:trPr>
          <w:trHeight w:val="758"/>
        </w:trPr>
        <w:tc>
          <w:tcPr>
            <w:tcW w:w="4698" w:type="dxa"/>
            <w:vAlign w:val="center"/>
          </w:tcPr>
          <w:p w:rsidR="00DA65FE" w:rsidRPr="00D96E51" w:rsidRDefault="00DA65FE" w:rsidP="00DA65FE">
            <w:pPr>
              <w:spacing w:before="240"/>
              <w:ind w:right="-284"/>
              <w:rPr>
                <w:b/>
                <w:bCs/>
                <w:lang w:val="ru-RU"/>
              </w:rPr>
            </w:pPr>
            <w:r w:rsidRPr="00D96E51">
              <w:rPr>
                <w:b/>
                <w:bCs/>
                <w:sz w:val="22"/>
                <w:szCs w:val="22"/>
                <w:lang w:val="ru-RU"/>
              </w:rPr>
              <w:t>СЕДИШТЕ</w:t>
            </w:r>
          </w:p>
        </w:tc>
        <w:tc>
          <w:tcPr>
            <w:tcW w:w="4545" w:type="dxa"/>
          </w:tcPr>
          <w:p w:rsidR="00DA65FE" w:rsidRPr="005D7DC8" w:rsidRDefault="00DA65FE" w:rsidP="00DA65FE">
            <w:pPr>
              <w:ind w:right="-284"/>
              <w:rPr>
                <w:bCs/>
                <w:lang w:val="ru-RU"/>
              </w:rPr>
            </w:pPr>
          </w:p>
        </w:tc>
      </w:tr>
      <w:tr w:rsidR="00DA65FE" w:rsidRPr="005D7DC8" w:rsidTr="00DA65FE">
        <w:trPr>
          <w:trHeight w:val="758"/>
        </w:trPr>
        <w:tc>
          <w:tcPr>
            <w:tcW w:w="4698" w:type="dxa"/>
            <w:vAlign w:val="center"/>
          </w:tcPr>
          <w:p w:rsidR="00DA65FE" w:rsidRPr="00D96E51" w:rsidRDefault="00DA65FE" w:rsidP="00DA65FE">
            <w:pPr>
              <w:spacing w:before="240"/>
              <w:ind w:right="-284"/>
              <w:rPr>
                <w:b/>
                <w:bCs/>
                <w:lang w:val="ru-RU"/>
              </w:rPr>
            </w:pPr>
            <w:r w:rsidRPr="00D96E51">
              <w:rPr>
                <w:b/>
                <w:bCs/>
                <w:sz w:val="22"/>
                <w:szCs w:val="22"/>
                <w:lang w:val="ru-RU"/>
              </w:rPr>
              <w:t>АДРЕСА СЕДИШТА</w:t>
            </w:r>
          </w:p>
        </w:tc>
        <w:tc>
          <w:tcPr>
            <w:tcW w:w="4545" w:type="dxa"/>
          </w:tcPr>
          <w:p w:rsidR="00DA65FE" w:rsidRPr="005D7DC8" w:rsidRDefault="00DA65FE" w:rsidP="00DA65FE">
            <w:pPr>
              <w:ind w:right="-284"/>
              <w:rPr>
                <w:bCs/>
                <w:lang w:val="ru-RU"/>
              </w:rPr>
            </w:pPr>
          </w:p>
        </w:tc>
      </w:tr>
      <w:tr w:rsidR="00DA65FE" w:rsidRPr="005D7DC8" w:rsidTr="00DA65FE">
        <w:tc>
          <w:tcPr>
            <w:tcW w:w="4698" w:type="dxa"/>
            <w:vAlign w:val="center"/>
          </w:tcPr>
          <w:p w:rsidR="00DA65FE" w:rsidRPr="00D96E51" w:rsidRDefault="00DA65FE" w:rsidP="00F00D10">
            <w:pPr>
              <w:spacing w:beforeLines="30" w:afterLines="30"/>
              <w:ind w:right="-284"/>
              <w:rPr>
                <w:b/>
                <w:bCs/>
                <w:lang w:val="pl-PL"/>
              </w:rPr>
            </w:pPr>
            <w:r w:rsidRPr="00D96E51">
              <w:rPr>
                <w:b/>
                <w:bCs/>
                <w:sz w:val="22"/>
                <w:szCs w:val="22"/>
                <w:lang w:val="pl-PL"/>
              </w:rPr>
              <w:t>МАТИЧНИ БРОЈ</w:t>
            </w:r>
            <w:r w:rsidRPr="00D96E51">
              <w:rPr>
                <w:b/>
                <w:bCs/>
                <w:sz w:val="22"/>
                <w:szCs w:val="22"/>
                <w:lang w:val="sr-Cyrl-CS"/>
              </w:rPr>
              <w:t xml:space="preserve"> </w:t>
            </w:r>
            <w:r w:rsidRPr="00D96E51">
              <w:rPr>
                <w:b/>
                <w:bCs/>
                <w:sz w:val="22"/>
                <w:szCs w:val="22"/>
                <w:lang w:val="pl-PL"/>
              </w:rPr>
              <w:t>ПОНУЂАЧА</w:t>
            </w:r>
          </w:p>
        </w:tc>
        <w:tc>
          <w:tcPr>
            <w:tcW w:w="4545" w:type="dxa"/>
          </w:tcPr>
          <w:p w:rsidR="00DA65FE" w:rsidRPr="005D7DC8" w:rsidRDefault="00DA65FE" w:rsidP="00DA65FE">
            <w:pPr>
              <w:ind w:right="-284"/>
              <w:rPr>
                <w:bCs/>
                <w:lang w:val="pl-PL"/>
              </w:rPr>
            </w:pPr>
          </w:p>
        </w:tc>
      </w:tr>
      <w:tr w:rsidR="00DA65FE" w:rsidRPr="005D7DC8" w:rsidTr="00DA65FE">
        <w:tc>
          <w:tcPr>
            <w:tcW w:w="4698" w:type="dxa"/>
            <w:vAlign w:val="center"/>
          </w:tcPr>
          <w:p w:rsidR="00DA65FE" w:rsidRPr="00D96E51" w:rsidRDefault="00DA65FE" w:rsidP="00F00D10">
            <w:pPr>
              <w:spacing w:beforeLines="30" w:afterLines="30"/>
              <w:ind w:right="-284"/>
              <w:rPr>
                <w:b/>
                <w:bCs/>
                <w:lang w:val="sr-Cyrl-CS"/>
              </w:rPr>
            </w:pPr>
            <w:r w:rsidRPr="00D96E51">
              <w:rPr>
                <w:b/>
                <w:bCs/>
                <w:sz w:val="22"/>
                <w:szCs w:val="22"/>
                <w:lang w:val="sr-Cyrl-CS"/>
              </w:rPr>
              <w:t>ШИФРА ДЕЛАТНОСТИ</w:t>
            </w:r>
          </w:p>
        </w:tc>
        <w:tc>
          <w:tcPr>
            <w:tcW w:w="4545" w:type="dxa"/>
          </w:tcPr>
          <w:p w:rsidR="00DA65FE" w:rsidRPr="005D7DC8" w:rsidRDefault="00DA65FE" w:rsidP="00DA65FE">
            <w:pPr>
              <w:ind w:right="-284"/>
              <w:rPr>
                <w:bCs/>
              </w:rPr>
            </w:pPr>
          </w:p>
        </w:tc>
      </w:tr>
      <w:tr w:rsidR="00DA65FE" w:rsidRPr="005D7DC8" w:rsidTr="00DA65FE">
        <w:trPr>
          <w:trHeight w:val="892"/>
        </w:trPr>
        <w:tc>
          <w:tcPr>
            <w:tcW w:w="4698" w:type="dxa"/>
            <w:vAlign w:val="center"/>
          </w:tcPr>
          <w:p w:rsidR="00DA65FE" w:rsidRPr="00D96E51" w:rsidRDefault="00DA65FE" w:rsidP="00DA65FE">
            <w:pPr>
              <w:ind w:right="-284"/>
              <w:rPr>
                <w:b/>
                <w:bCs/>
                <w:lang w:val="sr-Cyrl-CS"/>
              </w:rPr>
            </w:pPr>
            <w:r w:rsidRPr="00D96E51">
              <w:rPr>
                <w:b/>
                <w:bCs/>
                <w:sz w:val="22"/>
                <w:szCs w:val="22"/>
                <w:lang w:val="sr-Cyrl-CS"/>
              </w:rPr>
              <w:t>НАЗИВ ДЕЛАТНОСТИ</w:t>
            </w:r>
          </w:p>
        </w:tc>
        <w:tc>
          <w:tcPr>
            <w:tcW w:w="4545" w:type="dxa"/>
          </w:tcPr>
          <w:p w:rsidR="00DA65FE" w:rsidRPr="005D7DC8" w:rsidRDefault="00DA65FE" w:rsidP="00DA65FE">
            <w:pPr>
              <w:ind w:right="-284"/>
              <w:rPr>
                <w:bCs/>
                <w:lang w:val="ru-RU"/>
              </w:rPr>
            </w:pPr>
          </w:p>
        </w:tc>
      </w:tr>
      <w:tr w:rsidR="00DA65FE" w:rsidRPr="005D7DC8" w:rsidTr="00DA65FE">
        <w:tc>
          <w:tcPr>
            <w:tcW w:w="4698" w:type="dxa"/>
            <w:vAlign w:val="center"/>
          </w:tcPr>
          <w:p w:rsidR="00DA65FE" w:rsidRPr="00D96E51" w:rsidRDefault="00DA65FE" w:rsidP="00F00D10">
            <w:pPr>
              <w:spacing w:beforeLines="30" w:afterLines="30"/>
              <w:ind w:right="-284"/>
              <w:rPr>
                <w:b/>
                <w:bCs/>
              </w:rPr>
            </w:pPr>
            <w:r w:rsidRPr="00D96E51">
              <w:rPr>
                <w:b/>
                <w:bCs/>
                <w:sz w:val="22"/>
                <w:szCs w:val="22"/>
                <w:lang w:val="sr-Cyrl-CS"/>
              </w:rPr>
              <w:t>ПИБ</w:t>
            </w:r>
          </w:p>
        </w:tc>
        <w:tc>
          <w:tcPr>
            <w:tcW w:w="4545" w:type="dxa"/>
          </w:tcPr>
          <w:p w:rsidR="00DA65FE" w:rsidRPr="005D7DC8" w:rsidRDefault="00DA65FE" w:rsidP="00DA65FE">
            <w:pPr>
              <w:ind w:right="-284"/>
              <w:rPr>
                <w:bCs/>
              </w:rPr>
            </w:pPr>
          </w:p>
        </w:tc>
      </w:tr>
      <w:tr w:rsidR="00DA65FE" w:rsidRPr="005D7DC8" w:rsidTr="00DA65FE">
        <w:trPr>
          <w:trHeight w:val="892"/>
        </w:trPr>
        <w:tc>
          <w:tcPr>
            <w:tcW w:w="4698" w:type="dxa"/>
            <w:vAlign w:val="center"/>
          </w:tcPr>
          <w:p w:rsidR="00DA65FE" w:rsidRPr="00D96E51" w:rsidRDefault="00DA65FE" w:rsidP="00DA65FE">
            <w:pPr>
              <w:ind w:right="-284"/>
              <w:rPr>
                <w:b/>
                <w:bCs/>
                <w:lang w:val="sr-Cyrl-CS"/>
              </w:rPr>
            </w:pPr>
            <w:r w:rsidRPr="00D96E51">
              <w:rPr>
                <w:b/>
                <w:bCs/>
                <w:sz w:val="22"/>
                <w:szCs w:val="22"/>
                <w:lang w:val="sr-Cyrl-CS"/>
              </w:rPr>
              <w:t>НАЗИВ БАНКЕ И БРОЈ РАЧУНА</w:t>
            </w:r>
          </w:p>
        </w:tc>
        <w:tc>
          <w:tcPr>
            <w:tcW w:w="4545" w:type="dxa"/>
          </w:tcPr>
          <w:p w:rsidR="00DA65FE" w:rsidRPr="005D7DC8" w:rsidRDefault="00DA65FE" w:rsidP="00DA65FE">
            <w:pPr>
              <w:ind w:right="-284"/>
              <w:rPr>
                <w:bCs/>
                <w:lang w:val="ru-RU"/>
              </w:rPr>
            </w:pPr>
          </w:p>
        </w:tc>
      </w:tr>
      <w:tr w:rsidR="00DA65FE" w:rsidRPr="005D7DC8" w:rsidTr="00DA65FE">
        <w:trPr>
          <w:trHeight w:val="892"/>
        </w:trPr>
        <w:tc>
          <w:tcPr>
            <w:tcW w:w="4698" w:type="dxa"/>
            <w:vAlign w:val="center"/>
          </w:tcPr>
          <w:p w:rsidR="00DA65FE" w:rsidRPr="00D96E51" w:rsidRDefault="00DA65FE" w:rsidP="00F00D10">
            <w:pPr>
              <w:spacing w:beforeLines="30" w:afterLines="30"/>
              <w:ind w:right="-284"/>
              <w:rPr>
                <w:b/>
                <w:bCs/>
                <w:lang w:val="sr-Cyrl-CS"/>
              </w:rPr>
            </w:pPr>
            <w:r w:rsidRPr="00D96E51">
              <w:rPr>
                <w:b/>
                <w:bCs/>
                <w:sz w:val="22"/>
                <w:szCs w:val="22"/>
              </w:rPr>
              <w:t xml:space="preserve">БРОЈ </w:t>
            </w:r>
            <w:r w:rsidRPr="00D96E51">
              <w:rPr>
                <w:b/>
                <w:bCs/>
                <w:sz w:val="22"/>
                <w:szCs w:val="22"/>
                <w:lang w:val="sr-Cyrl-CS"/>
              </w:rPr>
              <w:t>Т</w:t>
            </w:r>
            <w:r w:rsidRPr="00D96E51">
              <w:rPr>
                <w:b/>
                <w:bCs/>
                <w:sz w:val="22"/>
                <w:szCs w:val="22"/>
              </w:rPr>
              <w:t>ЕЛЕФОНА</w:t>
            </w:r>
            <w:r w:rsidRPr="00D96E51">
              <w:rPr>
                <w:b/>
                <w:bCs/>
                <w:sz w:val="22"/>
                <w:szCs w:val="22"/>
                <w:lang w:val="sr-Cyrl-CS"/>
              </w:rPr>
              <w:t xml:space="preserve"> И ТЕЛЕФАКСА </w:t>
            </w:r>
          </w:p>
        </w:tc>
        <w:tc>
          <w:tcPr>
            <w:tcW w:w="4545" w:type="dxa"/>
          </w:tcPr>
          <w:p w:rsidR="00DA65FE" w:rsidRPr="005D7DC8" w:rsidRDefault="00DA65FE" w:rsidP="00DA65FE">
            <w:pPr>
              <w:ind w:right="-284"/>
              <w:rPr>
                <w:bCs/>
                <w:lang w:val="ru-RU"/>
              </w:rPr>
            </w:pPr>
          </w:p>
        </w:tc>
      </w:tr>
      <w:tr w:rsidR="00DA65FE" w:rsidRPr="005D7DC8" w:rsidTr="00DA65FE">
        <w:trPr>
          <w:trHeight w:val="892"/>
        </w:trPr>
        <w:tc>
          <w:tcPr>
            <w:tcW w:w="4698" w:type="dxa"/>
            <w:vAlign w:val="center"/>
          </w:tcPr>
          <w:p w:rsidR="00DA65FE" w:rsidRPr="00D96E51" w:rsidRDefault="00DA65FE" w:rsidP="00DA65FE">
            <w:pPr>
              <w:ind w:right="-284"/>
              <w:rPr>
                <w:b/>
                <w:bCs/>
                <w:lang w:val="sr-Cyrl-CS"/>
              </w:rPr>
            </w:pPr>
            <w:r w:rsidRPr="00D96E51">
              <w:rPr>
                <w:b/>
                <w:bCs/>
                <w:sz w:val="22"/>
                <w:szCs w:val="22"/>
                <w:lang w:val="ru-RU"/>
              </w:rPr>
              <w:t>АДРЕСА ЕЛЕКТРОНСКЕ ПОШТЕ (е-</w:t>
            </w:r>
            <w:r w:rsidRPr="00D96E51">
              <w:rPr>
                <w:b/>
                <w:bCs/>
                <w:sz w:val="22"/>
                <w:szCs w:val="22"/>
              </w:rPr>
              <w:t>mail)</w:t>
            </w:r>
          </w:p>
        </w:tc>
        <w:tc>
          <w:tcPr>
            <w:tcW w:w="4545" w:type="dxa"/>
          </w:tcPr>
          <w:p w:rsidR="00DA65FE" w:rsidRPr="005D7DC8" w:rsidRDefault="00DA65FE" w:rsidP="00DA65FE">
            <w:pPr>
              <w:ind w:right="-284"/>
              <w:rPr>
                <w:bCs/>
                <w:lang w:val="ru-RU"/>
              </w:rPr>
            </w:pPr>
          </w:p>
        </w:tc>
      </w:tr>
      <w:tr w:rsidR="00DA65FE" w:rsidRPr="005D7DC8" w:rsidTr="00DA65FE">
        <w:trPr>
          <w:trHeight w:val="989"/>
        </w:trPr>
        <w:tc>
          <w:tcPr>
            <w:tcW w:w="4698" w:type="dxa"/>
            <w:vAlign w:val="center"/>
          </w:tcPr>
          <w:p w:rsidR="00DA65FE" w:rsidRPr="00D96E51" w:rsidRDefault="00DA65FE" w:rsidP="00DA65FE">
            <w:pPr>
              <w:rPr>
                <w:b/>
                <w:bCs/>
                <w:lang w:val="ru-RU"/>
              </w:rPr>
            </w:pPr>
            <w:r w:rsidRPr="00D96E51">
              <w:rPr>
                <w:b/>
                <w:bCs/>
                <w:sz w:val="22"/>
                <w:szCs w:val="22"/>
                <w:lang w:val="ru-RU"/>
              </w:rPr>
              <w:t>ИМЕ И ПРЕЗИМЕ</w:t>
            </w:r>
            <w:r w:rsidRPr="00D96E51">
              <w:rPr>
                <w:b/>
                <w:bCs/>
                <w:sz w:val="22"/>
                <w:szCs w:val="22"/>
                <w:lang w:val="sr-Cyrl-CS"/>
              </w:rPr>
              <w:t xml:space="preserve"> </w:t>
            </w:r>
            <w:r w:rsidRPr="00D96E51">
              <w:rPr>
                <w:b/>
                <w:bCs/>
                <w:sz w:val="22"/>
                <w:szCs w:val="22"/>
                <w:lang w:val="ru-RU"/>
              </w:rPr>
              <w:t>ЛИЦА ОВЛАШЋЕНОГ</w:t>
            </w:r>
            <w:r w:rsidRPr="00D96E51">
              <w:rPr>
                <w:b/>
                <w:bCs/>
                <w:sz w:val="22"/>
                <w:szCs w:val="22"/>
                <w:lang w:val="sr-Cyrl-CS"/>
              </w:rPr>
              <w:t xml:space="preserve"> </w:t>
            </w:r>
            <w:r>
              <w:rPr>
                <w:b/>
                <w:bCs/>
                <w:sz w:val="22"/>
                <w:szCs w:val="22"/>
                <w:lang w:val="ru-RU"/>
              </w:rPr>
              <w:t>ЗА ЗАСТУПАЊЕ</w:t>
            </w:r>
            <w:r w:rsidRPr="00D96E51">
              <w:rPr>
                <w:b/>
                <w:bCs/>
                <w:sz w:val="22"/>
                <w:szCs w:val="22"/>
                <w:lang w:val="ru-RU"/>
              </w:rPr>
              <w:t xml:space="preserve"> И </w:t>
            </w:r>
            <w:r w:rsidRPr="00D96E51">
              <w:rPr>
                <w:b/>
                <w:bCs/>
                <w:sz w:val="22"/>
                <w:szCs w:val="22"/>
              </w:rPr>
              <w:t>ЛИЦА ОВЛАШЋЕНОГ</w:t>
            </w:r>
            <w:r>
              <w:rPr>
                <w:b/>
                <w:bCs/>
                <w:sz w:val="22"/>
                <w:szCs w:val="22"/>
                <w:lang w:val="ru-RU"/>
              </w:rPr>
              <w:t xml:space="preserve"> </w:t>
            </w:r>
            <w:r w:rsidRPr="00D96E51">
              <w:rPr>
                <w:b/>
                <w:bCs/>
                <w:sz w:val="22"/>
                <w:szCs w:val="22"/>
              </w:rPr>
              <w:t>ЗА ПОТПИСИВАЊЕ</w:t>
            </w:r>
            <w:r w:rsidRPr="00D96E51">
              <w:rPr>
                <w:b/>
                <w:bCs/>
                <w:sz w:val="22"/>
                <w:szCs w:val="22"/>
                <w:lang w:val="sr-Cyrl-CS"/>
              </w:rPr>
              <w:t xml:space="preserve"> </w:t>
            </w:r>
            <w:r w:rsidRPr="00D96E51">
              <w:rPr>
                <w:b/>
                <w:bCs/>
                <w:sz w:val="22"/>
                <w:szCs w:val="22"/>
              </w:rPr>
              <w:t>УГОВОРА</w:t>
            </w:r>
          </w:p>
        </w:tc>
        <w:tc>
          <w:tcPr>
            <w:tcW w:w="4545" w:type="dxa"/>
          </w:tcPr>
          <w:p w:rsidR="00DA65FE" w:rsidRPr="005D7DC8" w:rsidRDefault="00DA65FE" w:rsidP="00DA65FE">
            <w:pPr>
              <w:rPr>
                <w:bCs/>
              </w:rPr>
            </w:pPr>
          </w:p>
        </w:tc>
      </w:tr>
      <w:tr w:rsidR="00DA65FE" w:rsidRPr="005D7DC8" w:rsidTr="00DA65FE">
        <w:tc>
          <w:tcPr>
            <w:tcW w:w="4698" w:type="dxa"/>
            <w:vAlign w:val="center"/>
          </w:tcPr>
          <w:p w:rsidR="00DA65FE" w:rsidRPr="00D96E51" w:rsidRDefault="00DA65FE" w:rsidP="00F00D10">
            <w:pPr>
              <w:spacing w:beforeLines="30" w:afterLines="30"/>
              <w:ind w:right="-284"/>
              <w:rPr>
                <w:b/>
                <w:bCs/>
                <w:lang w:val="ru-RU"/>
              </w:rPr>
            </w:pPr>
            <w:r w:rsidRPr="00D96E51">
              <w:rPr>
                <w:b/>
                <w:bCs/>
                <w:sz w:val="22"/>
                <w:szCs w:val="22"/>
                <w:lang w:val="ru-RU"/>
              </w:rPr>
              <w:t>ИМЕ И ПРЕЗИМЕ ЛИЦА ЗА КОНТАКТ</w:t>
            </w:r>
          </w:p>
        </w:tc>
        <w:tc>
          <w:tcPr>
            <w:tcW w:w="4545" w:type="dxa"/>
          </w:tcPr>
          <w:p w:rsidR="00DA65FE" w:rsidRPr="005D7DC8" w:rsidRDefault="00DA65FE" w:rsidP="00DA65FE">
            <w:pPr>
              <w:ind w:right="-284"/>
              <w:rPr>
                <w:bCs/>
                <w:lang w:val="ru-RU"/>
              </w:rPr>
            </w:pPr>
          </w:p>
        </w:tc>
      </w:tr>
    </w:tbl>
    <w:p w:rsidR="00DA65FE" w:rsidRDefault="00DA65FE" w:rsidP="00DA65FE">
      <w:pPr>
        <w:jc w:val="both"/>
        <w:rPr>
          <w:b/>
          <w:bCs/>
          <w:sz w:val="22"/>
          <w:szCs w:val="22"/>
          <w:lang w:val="sr-Cyrl-CS"/>
        </w:rPr>
      </w:pPr>
    </w:p>
    <w:p w:rsidR="00DA65FE" w:rsidRPr="00B06EE3" w:rsidRDefault="00DA65FE" w:rsidP="00DA65FE">
      <w:pPr>
        <w:numPr>
          <w:ilvl w:val="0"/>
          <w:numId w:val="31"/>
        </w:numPr>
        <w:rPr>
          <w:b/>
        </w:rPr>
      </w:pPr>
      <w:r w:rsidRPr="00B06EE3">
        <w:rPr>
          <w:rFonts w:eastAsia="TimesNewRomanPSMT"/>
          <w:b/>
          <w:bCs/>
          <w:iCs/>
        </w:rPr>
        <w:t xml:space="preserve">ПОНУДУ ПОДНОСИ: </w:t>
      </w:r>
    </w:p>
    <w:tbl>
      <w:tblPr>
        <w:tblW w:w="0" w:type="auto"/>
        <w:tblInd w:w="-20" w:type="dxa"/>
        <w:tblLayout w:type="fixed"/>
        <w:tblLook w:val="0000"/>
      </w:tblPr>
      <w:tblGrid>
        <w:gridCol w:w="9282"/>
      </w:tblGrid>
      <w:tr w:rsidR="00DA65FE" w:rsidRPr="00225298" w:rsidTr="00DA65FE">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A65FE" w:rsidRPr="00225298" w:rsidRDefault="00DA65FE" w:rsidP="00DA65FE">
            <w:pPr>
              <w:snapToGrid w:val="0"/>
              <w:jc w:val="center"/>
            </w:pPr>
          </w:p>
          <w:p w:rsidR="00DA65FE" w:rsidRPr="00225298" w:rsidRDefault="00DA65FE" w:rsidP="00DA65FE">
            <w:pPr>
              <w:jc w:val="center"/>
              <w:rPr>
                <w:rFonts w:eastAsia="TimesNewRomanPSMT"/>
                <w:b/>
                <w:bCs/>
              </w:rPr>
            </w:pPr>
            <w:r w:rsidRPr="00225298">
              <w:rPr>
                <w:rFonts w:eastAsia="TimesNewRomanPSMT"/>
                <w:b/>
                <w:bCs/>
              </w:rPr>
              <w:t xml:space="preserve">А) САМОСТАЛНО </w:t>
            </w:r>
          </w:p>
        </w:tc>
      </w:tr>
      <w:tr w:rsidR="00DA65FE" w:rsidRPr="00225298" w:rsidTr="00DA65FE">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A65FE" w:rsidRPr="00225298" w:rsidRDefault="00DA65FE" w:rsidP="00DA65FE">
            <w:pPr>
              <w:snapToGrid w:val="0"/>
              <w:jc w:val="center"/>
              <w:rPr>
                <w:rFonts w:eastAsia="TimesNewRomanPSMT"/>
                <w:b/>
                <w:bCs/>
              </w:rPr>
            </w:pPr>
          </w:p>
          <w:p w:rsidR="00DA65FE" w:rsidRPr="00225298" w:rsidRDefault="00DA65FE" w:rsidP="00DA65FE">
            <w:pPr>
              <w:jc w:val="center"/>
              <w:rPr>
                <w:rFonts w:eastAsia="TimesNewRomanPSMT"/>
                <w:b/>
                <w:bCs/>
              </w:rPr>
            </w:pPr>
            <w:r w:rsidRPr="00225298">
              <w:rPr>
                <w:rFonts w:eastAsia="TimesNewRomanPSMT"/>
                <w:b/>
                <w:bCs/>
              </w:rPr>
              <w:t>Б) СА ПОДИЗВОЂАЧЕМ</w:t>
            </w:r>
          </w:p>
        </w:tc>
      </w:tr>
      <w:tr w:rsidR="00DA65FE" w:rsidRPr="00225298" w:rsidTr="00DA65FE">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A65FE" w:rsidRPr="00225298" w:rsidRDefault="00DA65FE" w:rsidP="00DA65FE">
            <w:pPr>
              <w:snapToGrid w:val="0"/>
              <w:jc w:val="center"/>
              <w:rPr>
                <w:rFonts w:eastAsia="TimesNewRomanPSMT"/>
                <w:b/>
                <w:bCs/>
              </w:rPr>
            </w:pPr>
          </w:p>
          <w:p w:rsidR="00DA65FE" w:rsidRPr="00225298" w:rsidRDefault="00DA65FE" w:rsidP="00DA65FE">
            <w:pPr>
              <w:jc w:val="center"/>
              <w:rPr>
                <w:b/>
                <w:i/>
                <w:iCs/>
                <w:lang w:val="ru-RU"/>
              </w:rPr>
            </w:pPr>
            <w:r w:rsidRPr="00225298">
              <w:rPr>
                <w:rFonts w:eastAsia="TimesNewRomanPSMT"/>
                <w:b/>
                <w:bCs/>
              </w:rPr>
              <w:t>В) КАО ЗАЈЕДНИЧКУ ПОНУДУ</w:t>
            </w:r>
          </w:p>
        </w:tc>
      </w:tr>
    </w:tbl>
    <w:p w:rsidR="00591AC6" w:rsidRPr="00C159B6" w:rsidRDefault="00591AC6" w:rsidP="00DA65FE">
      <w:pPr>
        <w:jc w:val="both"/>
        <w:rPr>
          <w:b/>
          <w:bCs/>
          <w:sz w:val="22"/>
          <w:szCs w:val="22"/>
          <w:lang w:val="sr-Cyrl-CS"/>
        </w:rPr>
      </w:pPr>
    </w:p>
    <w:p w:rsidR="00DA65FE" w:rsidRPr="00D96E51" w:rsidRDefault="00DA65FE" w:rsidP="00DA65FE">
      <w:pPr>
        <w:numPr>
          <w:ilvl w:val="0"/>
          <w:numId w:val="31"/>
        </w:numPr>
        <w:jc w:val="both"/>
        <w:rPr>
          <w:b/>
          <w:bCs/>
          <w:szCs w:val="22"/>
          <w:lang w:val="sr-Cyrl-CS"/>
        </w:rPr>
      </w:pPr>
      <w:r w:rsidRPr="00D96E51">
        <w:rPr>
          <w:b/>
          <w:bCs/>
          <w:szCs w:val="22"/>
          <w:lang w:val="sr-Cyrl-CS"/>
        </w:rPr>
        <w:lastRenderedPageBreak/>
        <w:t>ПОДАЦИ О ПОДИЗВОЂАЧУ</w:t>
      </w:r>
    </w:p>
    <w:p w:rsidR="00DA65FE" w:rsidRDefault="00DA65FE" w:rsidP="00DA65FE">
      <w:pPr>
        <w:jc w:val="both"/>
        <w:rPr>
          <w:b/>
          <w:bCs/>
          <w:sz w:val="22"/>
          <w:szCs w:val="22"/>
          <w:lang w:val="sr-Cyrl-CS"/>
        </w:rPr>
      </w:pPr>
    </w:p>
    <w:p w:rsidR="00DA65FE" w:rsidRPr="005D7DC8" w:rsidRDefault="00DA65FE" w:rsidP="00DA65FE">
      <w:pPr>
        <w:jc w:val="both"/>
        <w:rPr>
          <w:b/>
          <w:bCs/>
          <w:sz w:val="22"/>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97"/>
        <w:gridCol w:w="4546"/>
      </w:tblGrid>
      <w:tr w:rsidR="00DA65FE" w:rsidTr="00DA65FE">
        <w:trPr>
          <w:trHeight w:val="630"/>
        </w:trPr>
        <w:tc>
          <w:tcPr>
            <w:tcW w:w="9243" w:type="dxa"/>
            <w:gridSpan w:val="2"/>
            <w:shd w:val="clear" w:color="auto" w:fill="A6A6A6"/>
            <w:vAlign w:val="center"/>
          </w:tcPr>
          <w:p w:rsidR="00DA65FE" w:rsidRPr="0099531F" w:rsidRDefault="00DA65FE" w:rsidP="00DA65FE">
            <w:pPr>
              <w:jc w:val="center"/>
              <w:rPr>
                <w:b/>
                <w:bCs/>
                <w:i/>
              </w:rPr>
            </w:pPr>
            <w:r w:rsidRPr="0099531F">
              <w:rPr>
                <w:b/>
                <w:bCs/>
                <w:i/>
                <w:sz w:val="22"/>
                <w:szCs w:val="22"/>
                <w:lang w:val="sr-Cyrl-CS"/>
              </w:rPr>
              <w:t>ОПШТИ ПОДАЦИ О ПОДИЗВОЂАЧУ</w:t>
            </w:r>
          </w:p>
        </w:tc>
      </w:tr>
      <w:tr w:rsidR="00DA65FE" w:rsidRPr="005D7DC8" w:rsidTr="00DA65FE">
        <w:trPr>
          <w:trHeight w:val="758"/>
        </w:trPr>
        <w:tc>
          <w:tcPr>
            <w:tcW w:w="4697" w:type="dxa"/>
            <w:vAlign w:val="center"/>
          </w:tcPr>
          <w:p w:rsidR="00DA65FE" w:rsidRPr="00793561" w:rsidRDefault="00DA65FE" w:rsidP="00DA65FE">
            <w:pPr>
              <w:spacing w:before="240"/>
              <w:ind w:right="-284"/>
              <w:rPr>
                <w:b/>
                <w:bCs/>
                <w:lang w:val="ru-RU"/>
              </w:rPr>
            </w:pPr>
            <w:r w:rsidRPr="00793561">
              <w:rPr>
                <w:b/>
                <w:bCs/>
                <w:sz w:val="22"/>
                <w:szCs w:val="22"/>
                <w:lang w:val="ru-RU"/>
              </w:rPr>
              <w:t xml:space="preserve">НАЗИВ – ПУНО ПОСЛОВНО ИМЕ </w:t>
            </w:r>
          </w:p>
          <w:p w:rsidR="00DA65FE" w:rsidRPr="00793561" w:rsidRDefault="00DA65FE" w:rsidP="00DA65FE">
            <w:pPr>
              <w:spacing w:after="240"/>
              <w:ind w:right="-284"/>
              <w:rPr>
                <w:b/>
                <w:bCs/>
                <w:lang w:val="ru-RU"/>
              </w:rPr>
            </w:pPr>
            <w:r w:rsidRPr="00793561">
              <w:rPr>
                <w:b/>
                <w:bCs/>
                <w:sz w:val="22"/>
                <w:szCs w:val="22"/>
                <w:lang w:val="ru-RU"/>
              </w:rPr>
              <w:t>ПОДИЗВОЂАЧА</w:t>
            </w:r>
          </w:p>
        </w:tc>
        <w:tc>
          <w:tcPr>
            <w:tcW w:w="4546" w:type="dxa"/>
          </w:tcPr>
          <w:p w:rsidR="00DA65FE" w:rsidRPr="005D7DC8" w:rsidRDefault="00DA65FE" w:rsidP="00DA65FE">
            <w:pPr>
              <w:ind w:right="-284"/>
              <w:rPr>
                <w:bCs/>
                <w:lang w:val="ru-RU"/>
              </w:rPr>
            </w:pPr>
          </w:p>
        </w:tc>
      </w:tr>
      <w:tr w:rsidR="00DA65FE" w:rsidRPr="005D7DC8" w:rsidTr="00DA65FE">
        <w:trPr>
          <w:trHeight w:val="758"/>
        </w:trPr>
        <w:tc>
          <w:tcPr>
            <w:tcW w:w="4697" w:type="dxa"/>
            <w:vAlign w:val="center"/>
          </w:tcPr>
          <w:p w:rsidR="00DA65FE" w:rsidRPr="00793561" w:rsidRDefault="00DA65FE" w:rsidP="00DA65FE">
            <w:pPr>
              <w:spacing w:before="240"/>
              <w:ind w:right="-284"/>
              <w:rPr>
                <w:b/>
                <w:bCs/>
                <w:lang w:val="ru-RU"/>
              </w:rPr>
            </w:pPr>
            <w:r w:rsidRPr="00793561">
              <w:rPr>
                <w:b/>
                <w:bCs/>
                <w:sz w:val="22"/>
                <w:szCs w:val="22"/>
                <w:lang w:val="ru-RU"/>
              </w:rPr>
              <w:t>СЕДИШТЕ</w:t>
            </w:r>
          </w:p>
        </w:tc>
        <w:tc>
          <w:tcPr>
            <w:tcW w:w="4546" w:type="dxa"/>
          </w:tcPr>
          <w:p w:rsidR="00DA65FE" w:rsidRPr="005D7DC8" w:rsidRDefault="00DA65FE" w:rsidP="00DA65FE">
            <w:pPr>
              <w:ind w:right="-284"/>
              <w:rPr>
                <w:bCs/>
                <w:lang w:val="ru-RU"/>
              </w:rPr>
            </w:pPr>
          </w:p>
        </w:tc>
      </w:tr>
      <w:tr w:rsidR="00DA65FE" w:rsidRPr="005D7DC8" w:rsidTr="00DA65FE">
        <w:trPr>
          <w:trHeight w:val="758"/>
        </w:trPr>
        <w:tc>
          <w:tcPr>
            <w:tcW w:w="4697" w:type="dxa"/>
            <w:vAlign w:val="center"/>
          </w:tcPr>
          <w:p w:rsidR="00DA65FE" w:rsidRPr="00793561" w:rsidRDefault="00DA65FE" w:rsidP="00DA65FE">
            <w:pPr>
              <w:spacing w:before="240"/>
              <w:ind w:right="-284"/>
              <w:rPr>
                <w:b/>
                <w:bCs/>
                <w:lang w:val="ru-RU"/>
              </w:rPr>
            </w:pPr>
            <w:r w:rsidRPr="00793561">
              <w:rPr>
                <w:b/>
                <w:bCs/>
                <w:sz w:val="22"/>
                <w:szCs w:val="22"/>
                <w:lang w:val="ru-RU"/>
              </w:rPr>
              <w:t>АДРЕСА СЕДИШТА</w:t>
            </w:r>
          </w:p>
        </w:tc>
        <w:tc>
          <w:tcPr>
            <w:tcW w:w="4546" w:type="dxa"/>
          </w:tcPr>
          <w:p w:rsidR="00DA65FE" w:rsidRPr="005D7DC8" w:rsidRDefault="00DA65FE" w:rsidP="00DA65FE">
            <w:pPr>
              <w:ind w:right="-284"/>
              <w:rPr>
                <w:bCs/>
                <w:lang w:val="ru-RU"/>
              </w:rPr>
            </w:pPr>
          </w:p>
        </w:tc>
      </w:tr>
      <w:tr w:rsidR="00DA65FE" w:rsidRPr="005D7DC8" w:rsidTr="00DA65FE">
        <w:tc>
          <w:tcPr>
            <w:tcW w:w="4697" w:type="dxa"/>
            <w:vAlign w:val="center"/>
          </w:tcPr>
          <w:p w:rsidR="00DA65FE" w:rsidRPr="00793561" w:rsidRDefault="00DA65FE" w:rsidP="00F00D10">
            <w:pPr>
              <w:spacing w:beforeLines="30" w:afterLines="30"/>
              <w:ind w:right="-284"/>
              <w:rPr>
                <w:b/>
                <w:bCs/>
              </w:rPr>
            </w:pPr>
            <w:r w:rsidRPr="00793561">
              <w:rPr>
                <w:b/>
                <w:bCs/>
                <w:sz w:val="22"/>
                <w:szCs w:val="22"/>
                <w:lang w:val="pl-PL"/>
              </w:rPr>
              <w:t>МАТИЧНИ БРОЈ</w:t>
            </w:r>
            <w:r w:rsidRPr="00793561">
              <w:rPr>
                <w:b/>
                <w:bCs/>
                <w:sz w:val="22"/>
                <w:szCs w:val="22"/>
                <w:lang w:val="sr-Cyrl-CS"/>
              </w:rPr>
              <w:t xml:space="preserve"> </w:t>
            </w:r>
            <w:r w:rsidRPr="00793561">
              <w:rPr>
                <w:b/>
                <w:bCs/>
                <w:sz w:val="22"/>
                <w:szCs w:val="22"/>
              </w:rPr>
              <w:t>ПОДИЗВОЂАЧА</w:t>
            </w:r>
          </w:p>
        </w:tc>
        <w:tc>
          <w:tcPr>
            <w:tcW w:w="4546" w:type="dxa"/>
          </w:tcPr>
          <w:p w:rsidR="00DA65FE" w:rsidRPr="005D7DC8" w:rsidRDefault="00DA65FE" w:rsidP="00DA65FE">
            <w:pPr>
              <w:ind w:right="-284"/>
              <w:rPr>
                <w:bCs/>
                <w:lang w:val="pl-PL"/>
              </w:rPr>
            </w:pPr>
          </w:p>
        </w:tc>
      </w:tr>
      <w:tr w:rsidR="00DA65FE" w:rsidRPr="005D7DC8" w:rsidTr="00DA65FE">
        <w:tc>
          <w:tcPr>
            <w:tcW w:w="4697" w:type="dxa"/>
            <w:vAlign w:val="center"/>
          </w:tcPr>
          <w:p w:rsidR="00DA65FE" w:rsidRPr="00793561" w:rsidRDefault="00DA65FE" w:rsidP="00F00D10">
            <w:pPr>
              <w:spacing w:beforeLines="30" w:afterLines="30"/>
              <w:ind w:right="-284"/>
              <w:rPr>
                <w:b/>
                <w:bCs/>
                <w:lang w:val="sr-Cyrl-CS"/>
              </w:rPr>
            </w:pPr>
            <w:r w:rsidRPr="00793561">
              <w:rPr>
                <w:b/>
                <w:bCs/>
                <w:sz w:val="22"/>
                <w:szCs w:val="22"/>
                <w:lang w:val="sr-Cyrl-CS"/>
              </w:rPr>
              <w:t>ШИФРА ДЕЛАТНОСТИ</w:t>
            </w:r>
          </w:p>
        </w:tc>
        <w:tc>
          <w:tcPr>
            <w:tcW w:w="4546" w:type="dxa"/>
          </w:tcPr>
          <w:p w:rsidR="00DA65FE" w:rsidRPr="005D7DC8" w:rsidRDefault="00DA65FE" w:rsidP="00DA65FE">
            <w:pPr>
              <w:ind w:right="-284"/>
              <w:rPr>
                <w:bCs/>
              </w:rPr>
            </w:pPr>
          </w:p>
        </w:tc>
      </w:tr>
      <w:tr w:rsidR="00DA65FE" w:rsidRPr="005D7DC8" w:rsidTr="00DA65FE">
        <w:trPr>
          <w:trHeight w:val="892"/>
        </w:trPr>
        <w:tc>
          <w:tcPr>
            <w:tcW w:w="4697" w:type="dxa"/>
            <w:vAlign w:val="center"/>
          </w:tcPr>
          <w:p w:rsidR="00DA65FE" w:rsidRPr="00793561" w:rsidRDefault="00DA65FE" w:rsidP="00DA65FE">
            <w:pPr>
              <w:ind w:right="-284"/>
              <w:rPr>
                <w:b/>
                <w:bCs/>
                <w:lang w:val="sr-Cyrl-CS"/>
              </w:rPr>
            </w:pPr>
            <w:r w:rsidRPr="00793561">
              <w:rPr>
                <w:b/>
                <w:bCs/>
                <w:sz w:val="22"/>
                <w:szCs w:val="22"/>
                <w:lang w:val="sr-Cyrl-CS"/>
              </w:rPr>
              <w:t>НАЗИВ ДЕЛАТНОСТИ</w:t>
            </w:r>
          </w:p>
        </w:tc>
        <w:tc>
          <w:tcPr>
            <w:tcW w:w="4546" w:type="dxa"/>
          </w:tcPr>
          <w:p w:rsidR="00DA65FE" w:rsidRPr="005D7DC8" w:rsidRDefault="00DA65FE" w:rsidP="00DA65FE">
            <w:pPr>
              <w:ind w:right="-284"/>
              <w:rPr>
                <w:bCs/>
                <w:lang w:val="ru-RU"/>
              </w:rPr>
            </w:pPr>
          </w:p>
        </w:tc>
      </w:tr>
      <w:tr w:rsidR="00DA65FE" w:rsidRPr="005D7DC8" w:rsidTr="00DA65FE">
        <w:tc>
          <w:tcPr>
            <w:tcW w:w="4697" w:type="dxa"/>
            <w:vAlign w:val="center"/>
          </w:tcPr>
          <w:p w:rsidR="00DA65FE" w:rsidRPr="00793561" w:rsidRDefault="00DA65FE" w:rsidP="00F00D10">
            <w:pPr>
              <w:spacing w:beforeLines="30" w:afterLines="30"/>
              <w:ind w:right="-284"/>
              <w:rPr>
                <w:b/>
                <w:bCs/>
              </w:rPr>
            </w:pPr>
            <w:r w:rsidRPr="00793561">
              <w:rPr>
                <w:b/>
                <w:bCs/>
                <w:sz w:val="22"/>
                <w:szCs w:val="22"/>
                <w:lang w:val="sr-Cyrl-CS"/>
              </w:rPr>
              <w:t>ПИБ</w:t>
            </w:r>
          </w:p>
        </w:tc>
        <w:tc>
          <w:tcPr>
            <w:tcW w:w="4546" w:type="dxa"/>
          </w:tcPr>
          <w:p w:rsidR="00DA65FE" w:rsidRPr="005D7DC8" w:rsidRDefault="00DA65FE" w:rsidP="00DA65FE">
            <w:pPr>
              <w:ind w:right="-284"/>
              <w:rPr>
                <w:bCs/>
              </w:rPr>
            </w:pPr>
          </w:p>
        </w:tc>
      </w:tr>
      <w:tr w:rsidR="00DA65FE" w:rsidRPr="005D7DC8" w:rsidTr="00DA65FE">
        <w:trPr>
          <w:trHeight w:val="892"/>
        </w:trPr>
        <w:tc>
          <w:tcPr>
            <w:tcW w:w="4697" w:type="dxa"/>
            <w:vAlign w:val="center"/>
          </w:tcPr>
          <w:p w:rsidR="00DA65FE" w:rsidRPr="00793561" w:rsidRDefault="00DA65FE" w:rsidP="00DA65FE">
            <w:pPr>
              <w:ind w:right="-284"/>
              <w:rPr>
                <w:b/>
                <w:bCs/>
                <w:lang w:val="sr-Cyrl-CS"/>
              </w:rPr>
            </w:pPr>
            <w:r w:rsidRPr="00793561">
              <w:rPr>
                <w:b/>
                <w:bCs/>
                <w:sz w:val="22"/>
                <w:szCs w:val="22"/>
                <w:lang w:val="sr-Cyrl-CS"/>
              </w:rPr>
              <w:t>НАЗИВ БАНКЕ И БРОЈ РАЧУНА</w:t>
            </w:r>
          </w:p>
        </w:tc>
        <w:tc>
          <w:tcPr>
            <w:tcW w:w="4546" w:type="dxa"/>
          </w:tcPr>
          <w:p w:rsidR="00DA65FE" w:rsidRPr="005D7DC8" w:rsidRDefault="00DA65FE" w:rsidP="00DA65FE">
            <w:pPr>
              <w:ind w:right="-284"/>
              <w:rPr>
                <w:bCs/>
                <w:lang w:val="ru-RU"/>
              </w:rPr>
            </w:pPr>
          </w:p>
        </w:tc>
      </w:tr>
      <w:tr w:rsidR="00DA65FE" w:rsidRPr="005D7DC8" w:rsidTr="00DA65FE">
        <w:trPr>
          <w:trHeight w:val="892"/>
        </w:trPr>
        <w:tc>
          <w:tcPr>
            <w:tcW w:w="4697" w:type="dxa"/>
            <w:vAlign w:val="center"/>
          </w:tcPr>
          <w:p w:rsidR="00DA65FE" w:rsidRPr="00793561" w:rsidRDefault="00DA65FE" w:rsidP="00F00D10">
            <w:pPr>
              <w:spacing w:beforeLines="30" w:afterLines="30"/>
              <w:ind w:right="-284"/>
              <w:rPr>
                <w:b/>
                <w:bCs/>
                <w:lang w:val="sr-Cyrl-CS"/>
              </w:rPr>
            </w:pPr>
            <w:r w:rsidRPr="00793561">
              <w:rPr>
                <w:b/>
                <w:bCs/>
                <w:sz w:val="22"/>
                <w:szCs w:val="22"/>
              </w:rPr>
              <w:t xml:space="preserve">БРОЈ </w:t>
            </w:r>
            <w:r w:rsidRPr="00793561">
              <w:rPr>
                <w:b/>
                <w:bCs/>
                <w:sz w:val="22"/>
                <w:szCs w:val="22"/>
                <w:lang w:val="sr-Cyrl-CS"/>
              </w:rPr>
              <w:t>Т</w:t>
            </w:r>
            <w:r w:rsidRPr="00793561">
              <w:rPr>
                <w:b/>
                <w:bCs/>
                <w:sz w:val="22"/>
                <w:szCs w:val="22"/>
              </w:rPr>
              <w:t>ЕЛЕФОНА</w:t>
            </w:r>
            <w:r w:rsidRPr="00793561">
              <w:rPr>
                <w:b/>
                <w:bCs/>
                <w:sz w:val="22"/>
                <w:szCs w:val="22"/>
                <w:lang w:val="sr-Cyrl-CS"/>
              </w:rPr>
              <w:t xml:space="preserve"> И ТЕЛЕФАКСА </w:t>
            </w:r>
          </w:p>
        </w:tc>
        <w:tc>
          <w:tcPr>
            <w:tcW w:w="4546" w:type="dxa"/>
          </w:tcPr>
          <w:p w:rsidR="00DA65FE" w:rsidRPr="005D7DC8" w:rsidRDefault="00DA65FE" w:rsidP="00DA65FE">
            <w:pPr>
              <w:ind w:right="-284"/>
              <w:rPr>
                <w:bCs/>
                <w:lang w:val="ru-RU"/>
              </w:rPr>
            </w:pPr>
          </w:p>
        </w:tc>
      </w:tr>
      <w:tr w:rsidR="00DA65FE" w:rsidRPr="005D7DC8" w:rsidTr="00DA65FE">
        <w:trPr>
          <w:trHeight w:val="892"/>
        </w:trPr>
        <w:tc>
          <w:tcPr>
            <w:tcW w:w="4697" w:type="dxa"/>
            <w:vAlign w:val="center"/>
          </w:tcPr>
          <w:p w:rsidR="00DA65FE" w:rsidRPr="00793561" w:rsidRDefault="00DA65FE" w:rsidP="00DA65FE">
            <w:pPr>
              <w:ind w:right="-284"/>
              <w:rPr>
                <w:b/>
                <w:bCs/>
                <w:lang w:val="sr-Cyrl-CS"/>
              </w:rPr>
            </w:pPr>
            <w:r>
              <w:rPr>
                <w:b/>
                <w:bCs/>
                <w:sz w:val="22"/>
                <w:szCs w:val="22"/>
                <w:lang w:val="ru-RU"/>
              </w:rPr>
              <w:t>АДРЕСА ЕЛЕКТРОНСКЕ ПОШТЕ (е</w:t>
            </w:r>
            <w:r w:rsidRPr="00793561">
              <w:rPr>
                <w:b/>
                <w:bCs/>
                <w:sz w:val="22"/>
                <w:szCs w:val="22"/>
                <w:lang w:val="ru-RU"/>
              </w:rPr>
              <w:t>-</w:t>
            </w:r>
            <w:r w:rsidRPr="00793561">
              <w:rPr>
                <w:b/>
                <w:bCs/>
                <w:sz w:val="22"/>
                <w:szCs w:val="22"/>
              </w:rPr>
              <w:t>mail</w:t>
            </w:r>
            <w:r w:rsidRPr="00793561">
              <w:rPr>
                <w:b/>
                <w:bCs/>
                <w:sz w:val="22"/>
                <w:szCs w:val="22"/>
                <w:lang w:val="ru-RU"/>
              </w:rPr>
              <w:t>)</w:t>
            </w:r>
          </w:p>
        </w:tc>
        <w:tc>
          <w:tcPr>
            <w:tcW w:w="4546" w:type="dxa"/>
          </w:tcPr>
          <w:p w:rsidR="00DA65FE" w:rsidRPr="005D7DC8" w:rsidRDefault="00DA65FE" w:rsidP="00DA65FE">
            <w:pPr>
              <w:ind w:right="-284"/>
              <w:rPr>
                <w:bCs/>
                <w:lang w:val="ru-RU"/>
              </w:rPr>
            </w:pPr>
          </w:p>
        </w:tc>
      </w:tr>
      <w:tr w:rsidR="00DA65FE" w:rsidRPr="005D7DC8" w:rsidTr="00DA65FE">
        <w:trPr>
          <w:trHeight w:val="892"/>
        </w:trPr>
        <w:tc>
          <w:tcPr>
            <w:tcW w:w="4697" w:type="dxa"/>
            <w:vAlign w:val="center"/>
          </w:tcPr>
          <w:p w:rsidR="00DA65FE" w:rsidRDefault="00DA65FE" w:rsidP="00DA65FE">
            <w:pPr>
              <w:ind w:right="-284"/>
              <w:rPr>
                <w:b/>
                <w:bCs/>
                <w:lang w:val="ru-RU"/>
              </w:rPr>
            </w:pPr>
            <w:r>
              <w:rPr>
                <w:b/>
                <w:bCs/>
                <w:sz w:val="22"/>
                <w:szCs w:val="22"/>
                <w:lang w:val="ru-RU"/>
              </w:rPr>
              <w:t>ОПИС И ОБИМ ПОВЕРЕНОГ ПОСЛА</w:t>
            </w:r>
          </w:p>
        </w:tc>
        <w:tc>
          <w:tcPr>
            <w:tcW w:w="4546" w:type="dxa"/>
          </w:tcPr>
          <w:p w:rsidR="00DA65FE" w:rsidRPr="005D7DC8" w:rsidRDefault="00DA65FE" w:rsidP="00DA65FE">
            <w:pPr>
              <w:ind w:right="-284"/>
              <w:rPr>
                <w:bCs/>
                <w:lang w:val="ru-RU"/>
              </w:rPr>
            </w:pPr>
          </w:p>
        </w:tc>
      </w:tr>
    </w:tbl>
    <w:p w:rsidR="00DA65FE" w:rsidRDefault="00DA65FE" w:rsidP="00DA65FE">
      <w:pPr>
        <w:jc w:val="both"/>
        <w:rPr>
          <w:bCs/>
          <w:sz w:val="22"/>
          <w:szCs w:val="22"/>
          <w:lang w:val="sr-Cyrl-CS"/>
        </w:rPr>
      </w:pPr>
    </w:p>
    <w:p w:rsidR="00DA65FE" w:rsidRDefault="00DA65FE" w:rsidP="00DA65FE">
      <w:pPr>
        <w:jc w:val="both"/>
        <w:rPr>
          <w:bCs/>
          <w:sz w:val="22"/>
          <w:szCs w:val="22"/>
          <w:lang w:val="sr-Cyrl-CS"/>
        </w:rPr>
      </w:pPr>
    </w:p>
    <w:p w:rsidR="00DA65FE" w:rsidRDefault="00DA65FE" w:rsidP="00DA65FE">
      <w:pPr>
        <w:jc w:val="both"/>
        <w:rPr>
          <w:bCs/>
          <w:sz w:val="22"/>
          <w:szCs w:val="22"/>
          <w:lang w:val="sr-Cyrl-CS"/>
        </w:rPr>
      </w:pPr>
    </w:p>
    <w:p w:rsidR="00DA65FE" w:rsidRDefault="00DA65FE" w:rsidP="00DA65FE">
      <w:pPr>
        <w:jc w:val="both"/>
        <w:rPr>
          <w:i/>
          <w:iCs/>
          <w:lang w:val="ru-RU"/>
        </w:rPr>
      </w:pPr>
      <w:r w:rsidRPr="0050276F">
        <w:rPr>
          <w:b/>
          <w:bCs/>
          <w:i/>
          <w:iCs/>
          <w:u w:val="single"/>
          <w:lang w:val="ru-RU"/>
        </w:rPr>
        <w:t>Напомена:</w:t>
      </w:r>
      <w:r w:rsidRPr="0050276F">
        <w:rPr>
          <w:b/>
          <w:bCs/>
          <w:i/>
          <w:iCs/>
          <w:lang w:val="ru-RU"/>
        </w:rPr>
        <w:t xml:space="preserve"> </w:t>
      </w:r>
      <w:r w:rsidRPr="0050276F">
        <w:rPr>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DA65FE" w:rsidRDefault="00DA65FE" w:rsidP="00DA65FE">
      <w:pPr>
        <w:jc w:val="both"/>
        <w:rPr>
          <w:b/>
          <w:bCs/>
          <w:lang w:val="sr-Cyrl-CS"/>
        </w:rPr>
      </w:pPr>
    </w:p>
    <w:p w:rsidR="00DA65FE" w:rsidRDefault="00DA65FE" w:rsidP="00DA65FE">
      <w:pPr>
        <w:jc w:val="both"/>
        <w:rPr>
          <w:b/>
          <w:bCs/>
          <w:lang w:val="sr-Cyrl-CS"/>
        </w:rPr>
      </w:pPr>
    </w:p>
    <w:p w:rsidR="00DA65FE" w:rsidRDefault="00DA65FE" w:rsidP="00DA65FE">
      <w:pPr>
        <w:jc w:val="both"/>
        <w:rPr>
          <w:rFonts w:cs="Arial"/>
          <w:sz w:val="22"/>
          <w:szCs w:val="22"/>
        </w:rPr>
      </w:pPr>
    </w:p>
    <w:p w:rsidR="00DA65FE" w:rsidRDefault="00DA65FE" w:rsidP="00DA65FE">
      <w:pPr>
        <w:jc w:val="both"/>
        <w:rPr>
          <w:rFonts w:cs="Arial"/>
          <w:sz w:val="22"/>
          <w:szCs w:val="22"/>
        </w:rPr>
      </w:pPr>
    </w:p>
    <w:p w:rsidR="00DA65FE" w:rsidRDefault="00DA65FE" w:rsidP="00DA65FE">
      <w:pPr>
        <w:jc w:val="both"/>
        <w:rPr>
          <w:rFonts w:cs="Arial"/>
          <w:sz w:val="22"/>
          <w:szCs w:val="22"/>
        </w:rPr>
      </w:pPr>
    </w:p>
    <w:p w:rsidR="00DA65FE" w:rsidRDefault="00DA65FE" w:rsidP="00DA65FE">
      <w:pPr>
        <w:jc w:val="both"/>
        <w:rPr>
          <w:rFonts w:cs="Arial"/>
          <w:sz w:val="22"/>
          <w:szCs w:val="22"/>
        </w:rPr>
      </w:pPr>
    </w:p>
    <w:p w:rsidR="00DA65FE" w:rsidRDefault="00DA65FE" w:rsidP="00DA65FE">
      <w:pPr>
        <w:jc w:val="both"/>
        <w:rPr>
          <w:i/>
          <w:iCs/>
          <w:lang w:val="ru-RU"/>
        </w:rPr>
      </w:pPr>
    </w:p>
    <w:p w:rsidR="00DA65FE" w:rsidRPr="00D96E51" w:rsidRDefault="00DA65FE" w:rsidP="00DA65FE">
      <w:pPr>
        <w:numPr>
          <w:ilvl w:val="0"/>
          <w:numId w:val="31"/>
        </w:numPr>
        <w:jc w:val="both"/>
        <w:rPr>
          <w:b/>
          <w:bCs/>
          <w:szCs w:val="22"/>
          <w:lang w:val="sr-Cyrl-CS"/>
        </w:rPr>
      </w:pPr>
      <w:r w:rsidRPr="00D96E51">
        <w:rPr>
          <w:b/>
          <w:bCs/>
          <w:szCs w:val="22"/>
          <w:lang w:val="sr-Cyrl-CS"/>
        </w:rPr>
        <w:lastRenderedPageBreak/>
        <w:t xml:space="preserve">ПОДАЦИ </w:t>
      </w:r>
      <w:r w:rsidRPr="00021700">
        <w:rPr>
          <w:b/>
          <w:bCs/>
          <w:szCs w:val="22"/>
          <w:lang w:val="sr-Cyrl-CS"/>
        </w:rPr>
        <w:t>О УЧЕСНИКУ У ЗАЈЕДНИЧКОЈ ПОНУДИ</w:t>
      </w:r>
    </w:p>
    <w:p w:rsidR="00DA65FE" w:rsidRDefault="00DA65FE" w:rsidP="00DA65FE">
      <w:pPr>
        <w:jc w:val="both"/>
        <w:rPr>
          <w:b/>
          <w:bCs/>
          <w:szCs w:val="22"/>
          <w:lang w:val="sr-Cyrl-CS"/>
        </w:rPr>
      </w:pPr>
    </w:p>
    <w:p w:rsidR="00DA65FE" w:rsidRPr="005D7DC8" w:rsidRDefault="00DA65FE" w:rsidP="00DA65FE">
      <w:pPr>
        <w:jc w:val="both"/>
        <w:rPr>
          <w:b/>
          <w:bCs/>
          <w:sz w:val="22"/>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78"/>
        <w:gridCol w:w="4365"/>
      </w:tblGrid>
      <w:tr w:rsidR="00DA65FE" w:rsidTr="00DA65FE">
        <w:trPr>
          <w:trHeight w:val="615"/>
        </w:trPr>
        <w:tc>
          <w:tcPr>
            <w:tcW w:w="9243" w:type="dxa"/>
            <w:gridSpan w:val="2"/>
            <w:shd w:val="clear" w:color="auto" w:fill="A6A6A6"/>
            <w:vAlign w:val="center"/>
          </w:tcPr>
          <w:p w:rsidR="00DA65FE" w:rsidRPr="0099531F" w:rsidRDefault="00DA65FE" w:rsidP="00DA65FE">
            <w:pPr>
              <w:jc w:val="center"/>
              <w:rPr>
                <w:b/>
                <w:bCs/>
                <w:i/>
              </w:rPr>
            </w:pPr>
            <w:r>
              <w:rPr>
                <w:b/>
                <w:bCs/>
                <w:i/>
                <w:sz w:val="22"/>
                <w:szCs w:val="22"/>
                <w:lang w:val="sr-Cyrl-CS"/>
              </w:rPr>
              <w:t>ОПШТИ ПОДАЦИ О УЧЕСНИКУ У ЗАЈЕДНИЧКОЈ ПОНУДИ</w:t>
            </w:r>
          </w:p>
        </w:tc>
      </w:tr>
      <w:tr w:rsidR="00DA65FE" w:rsidRPr="005D7DC8" w:rsidTr="00DA65FE">
        <w:trPr>
          <w:trHeight w:val="758"/>
        </w:trPr>
        <w:tc>
          <w:tcPr>
            <w:tcW w:w="4878" w:type="dxa"/>
            <w:vAlign w:val="center"/>
          </w:tcPr>
          <w:p w:rsidR="00DA65FE" w:rsidRPr="00D96E51" w:rsidRDefault="00DA65FE" w:rsidP="00DA65FE">
            <w:pPr>
              <w:spacing w:before="240"/>
              <w:ind w:right="-284"/>
              <w:rPr>
                <w:b/>
                <w:bCs/>
                <w:lang w:val="ru-RU"/>
              </w:rPr>
            </w:pPr>
            <w:r w:rsidRPr="00D96E51">
              <w:rPr>
                <w:b/>
                <w:bCs/>
                <w:sz w:val="22"/>
                <w:szCs w:val="22"/>
                <w:lang w:val="ru-RU"/>
              </w:rPr>
              <w:t xml:space="preserve">НАЗИВ – ПУНО ПОСЛОВНО ИМЕ </w:t>
            </w:r>
          </w:p>
          <w:p w:rsidR="00DA65FE" w:rsidRPr="00D96E51" w:rsidRDefault="00DA65FE" w:rsidP="00DA65FE">
            <w:pPr>
              <w:spacing w:after="240"/>
              <w:ind w:right="-284"/>
              <w:rPr>
                <w:b/>
                <w:bCs/>
                <w:lang w:val="ru-RU"/>
              </w:rPr>
            </w:pPr>
            <w:r w:rsidRPr="00D96E51">
              <w:rPr>
                <w:b/>
                <w:bCs/>
                <w:sz w:val="22"/>
                <w:szCs w:val="22"/>
                <w:lang w:val="ru-RU"/>
              </w:rPr>
              <w:t>ЧЛАНА ЗАЈЕДНИЧКЕ ПОНУДЕ</w:t>
            </w:r>
          </w:p>
        </w:tc>
        <w:tc>
          <w:tcPr>
            <w:tcW w:w="4365" w:type="dxa"/>
          </w:tcPr>
          <w:p w:rsidR="00DA65FE" w:rsidRPr="005D7DC8" w:rsidRDefault="00DA65FE" w:rsidP="00DA65FE">
            <w:pPr>
              <w:ind w:right="-284"/>
              <w:rPr>
                <w:bCs/>
                <w:lang w:val="ru-RU"/>
              </w:rPr>
            </w:pPr>
          </w:p>
        </w:tc>
      </w:tr>
      <w:tr w:rsidR="00DA65FE" w:rsidRPr="005D7DC8" w:rsidTr="00DA65FE">
        <w:trPr>
          <w:trHeight w:val="758"/>
        </w:trPr>
        <w:tc>
          <w:tcPr>
            <w:tcW w:w="4878" w:type="dxa"/>
            <w:vAlign w:val="center"/>
          </w:tcPr>
          <w:p w:rsidR="00DA65FE" w:rsidRPr="00D96E51" w:rsidRDefault="00DA65FE" w:rsidP="00DA65FE">
            <w:pPr>
              <w:spacing w:before="240"/>
              <w:ind w:right="-284"/>
              <w:rPr>
                <w:b/>
                <w:bCs/>
                <w:lang w:val="ru-RU"/>
              </w:rPr>
            </w:pPr>
            <w:r w:rsidRPr="00D96E51">
              <w:rPr>
                <w:b/>
                <w:bCs/>
                <w:sz w:val="22"/>
                <w:szCs w:val="22"/>
                <w:lang w:val="ru-RU"/>
              </w:rPr>
              <w:t>СЕДИШТЕ</w:t>
            </w:r>
          </w:p>
        </w:tc>
        <w:tc>
          <w:tcPr>
            <w:tcW w:w="4365" w:type="dxa"/>
          </w:tcPr>
          <w:p w:rsidR="00DA65FE" w:rsidRPr="005D7DC8" w:rsidRDefault="00DA65FE" w:rsidP="00DA65FE">
            <w:pPr>
              <w:ind w:right="-284"/>
              <w:rPr>
                <w:bCs/>
                <w:lang w:val="ru-RU"/>
              </w:rPr>
            </w:pPr>
          </w:p>
        </w:tc>
      </w:tr>
      <w:tr w:rsidR="00DA65FE" w:rsidRPr="005D7DC8" w:rsidTr="00DA65FE">
        <w:trPr>
          <w:trHeight w:val="758"/>
        </w:trPr>
        <w:tc>
          <w:tcPr>
            <w:tcW w:w="4878" w:type="dxa"/>
            <w:vAlign w:val="center"/>
          </w:tcPr>
          <w:p w:rsidR="00DA65FE" w:rsidRPr="00D96E51" w:rsidRDefault="00DA65FE" w:rsidP="00DA65FE">
            <w:pPr>
              <w:spacing w:before="240"/>
              <w:ind w:right="-284"/>
              <w:rPr>
                <w:b/>
                <w:bCs/>
                <w:lang w:val="ru-RU"/>
              </w:rPr>
            </w:pPr>
            <w:r w:rsidRPr="00D96E51">
              <w:rPr>
                <w:b/>
                <w:bCs/>
                <w:sz w:val="22"/>
                <w:szCs w:val="22"/>
                <w:lang w:val="ru-RU"/>
              </w:rPr>
              <w:t>АДРЕСА СЕДИШТА</w:t>
            </w:r>
          </w:p>
        </w:tc>
        <w:tc>
          <w:tcPr>
            <w:tcW w:w="4365" w:type="dxa"/>
          </w:tcPr>
          <w:p w:rsidR="00DA65FE" w:rsidRPr="005D7DC8" w:rsidRDefault="00DA65FE" w:rsidP="00DA65FE">
            <w:pPr>
              <w:ind w:right="-284"/>
              <w:rPr>
                <w:bCs/>
                <w:lang w:val="ru-RU"/>
              </w:rPr>
            </w:pPr>
          </w:p>
        </w:tc>
      </w:tr>
      <w:tr w:rsidR="00DA65FE" w:rsidRPr="005D7DC8" w:rsidTr="00DA65FE">
        <w:tc>
          <w:tcPr>
            <w:tcW w:w="4878" w:type="dxa"/>
            <w:vAlign w:val="center"/>
          </w:tcPr>
          <w:p w:rsidR="00DA65FE" w:rsidRPr="00D96E51" w:rsidRDefault="00DA65FE" w:rsidP="00F00D10">
            <w:pPr>
              <w:spacing w:beforeLines="30" w:afterLines="30"/>
              <w:ind w:right="-284"/>
              <w:rPr>
                <w:b/>
                <w:bCs/>
                <w:lang w:val="pl-PL"/>
              </w:rPr>
            </w:pPr>
            <w:r w:rsidRPr="00D96E51">
              <w:rPr>
                <w:b/>
                <w:bCs/>
                <w:sz w:val="22"/>
                <w:szCs w:val="22"/>
                <w:lang w:val="pl-PL"/>
              </w:rPr>
              <w:t>МАТИЧНИ БРОЈ</w:t>
            </w:r>
            <w:r w:rsidRPr="00D96E51">
              <w:rPr>
                <w:b/>
                <w:bCs/>
                <w:sz w:val="22"/>
                <w:szCs w:val="22"/>
                <w:lang w:val="sr-Cyrl-CS"/>
              </w:rPr>
              <w:t xml:space="preserve"> </w:t>
            </w:r>
            <w:r w:rsidRPr="00D96E51">
              <w:rPr>
                <w:b/>
                <w:bCs/>
                <w:sz w:val="22"/>
                <w:szCs w:val="22"/>
                <w:lang w:val="ru-RU"/>
              </w:rPr>
              <w:t>ЧЛАНА ЗАЈЕД. ПОНУДЕ</w:t>
            </w:r>
          </w:p>
        </w:tc>
        <w:tc>
          <w:tcPr>
            <w:tcW w:w="4365" w:type="dxa"/>
          </w:tcPr>
          <w:p w:rsidR="00DA65FE" w:rsidRPr="005D7DC8" w:rsidRDefault="00DA65FE" w:rsidP="00DA65FE">
            <w:pPr>
              <w:ind w:right="-284"/>
              <w:rPr>
                <w:bCs/>
                <w:lang w:val="pl-PL"/>
              </w:rPr>
            </w:pPr>
          </w:p>
        </w:tc>
      </w:tr>
      <w:tr w:rsidR="00DA65FE" w:rsidRPr="005D7DC8" w:rsidTr="00DA65FE">
        <w:tc>
          <w:tcPr>
            <w:tcW w:w="4878" w:type="dxa"/>
            <w:vAlign w:val="center"/>
          </w:tcPr>
          <w:p w:rsidR="00DA65FE" w:rsidRPr="00D96E51" w:rsidRDefault="00DA65FE" w:rsidP="00F00D10">
            <w:pPr>
              <w:spacing w:beforeLines="30" w:afterLines="30"/>
              <w:ind w:right="-284"/>
              <w:rPr>
                <w:b/>
                <w:bCs/>
                <w:lang w:val="sr-Cyrl-CS"/>
              </w:rPr>
            </w:pPr>
            <w:r w:rsidRPr="00D96E51">
              <w:rPr>
                <w:b/>
                <w:bCs/>
                <w:sz w:val="22"/>
                <w:szCs w:val="22"/>
                <w:lang w:val="sr-Cyrl-CS"/>
              </w:rPr>
              <w:t>ШИФРА ДЕЛАТНОСТИ</w:t>
            </w:r>
          </w:p>
        </w:tc>
        <w:tc>
          <w:tcPr>
            <w:tcW w:w="4365" w:type="dxa"/>
          </w:tcPr>
          <w:p w:rsidR="00DA65FE" w:rsidRPr="005D7DC8" w:rsidRDefault="00DA65FE" w:rsidP="00DA65FE">
            <w:pPr>
              <w:ind w:right="-284"/>
              <w:rPr>
                <w:bCs/>
              </w:rPr>
            </w:pPr>
          </w:p>
        </w:tc>
      </w:tr>
      <w:tr w:rsidR="00DA65FE" w:rsidRPr="005D7DC8" w:rsidTr="00DA65FE">
        <w:trPr>
          <w:trHeight w:val="892"/>
        </w:trPr>
        <w:tc>
          <w:tcPr>
            <w:tcW w:w="4878" w:type="dxa"/>
            <w:vAlign w:val="center"/>
          </w:tcPr>
          <w:p w:rsidR="00DA65FE" w:rsidRPr="00D96E51" w:rsidRDefault="00DA65FE" w:rsidP="00DA65FE">
            <w:pPr>
              <w:ind w:right="-284"/>
              <w:rPr>
                <w:b/>
                <w:bCs/>
                <w:lang w:val="sr-Cyrl-CS"/>
              </w:rPr>
            </w:pPr>
            <w:r w:rsidRPr="00D96E51">
              <w:rPr>
                <w:b/>
                <w:bCs/>
                <w:sz w:val="22"/>
                <w:szCs w:val="22"/>
                <w:lang w:val="sr-Cyrl-CS"/>
              </w:rPr>
              <w:t>НАЗИВ ДЕЛАТНОСТИ</w:t>
            </w:r>
          </w:p>
        </w:tc>
        <w:tc>
          <w:tcPr>
            <w:tcW w:w="4365" w:type="dxa"/>
          </w:tcPr>
          <w:p w:rsidR="00DA65FE" w:rsidRPr="005D7DC8" w:rsidRDefault="00DA65FE" w:rsidP="00DA65FE">
            <w:pPr>
              <w:ind w:right="-284"/>
              <w:rPr>
                <w:bCs/>
                <w:lang w:val="ru-RU"/>
              </w:rPr>
            </w:pPr>
          </w:p>
        </w:tc>
      </w:tr>
      <w:tr w:rsidR="00DA65FE" w:rsidRPr="005D7DC8" w:rsidTr="00DA65FE">
        <w:tc>
          <w:tcPr>
            <w:tcW w:w="4878" w:type="dxa"/>
            <w:vAlign w:val="center"/>
          </w:tcPr>
          <w:p w:rsidR="00DA65FE" w:rsidRPr="00D96E51" w:rsidRDefault="00DA65FE" w:rsidP="00F00D10">
            <w:pPr>
              <w:spacing w:beforeLines="30" w:afterLines="30"/>
              <w:ind w:right="-284"/>
              <w:rPr>
                <w:b/>
                <w:bCs/>
              </w:rPr>
            </w:pPr>
            <w:r w:rsidRPr="00D96E51">
              <w:rPr>
                <w:b/>
                <w:bCs/>
                <w:sz w:val="22"/>
                <w:szCs w:val="22"/>
                <w:lang w:val="sr-Cyrl-CS"/>
              </w:rPr>
              <w:t>ПИБ</w:t>
            </w:r>
          </w:p>
        </w:tc>
        <w:tc>
          <w:tcPr>
            <w:tcW w:w="4365" w:type="dxa"/>
          </w:tcPr>
          <w:p w:rsidR="00DA65FE" w:rsidRPr="005D7DC8" w:rsidRDefault="00DA65FE" w:rsidP="00DA65FE">
            <w:pPr>
              <w:ind w:right="-284"/>
              <w:rPr>
                <w:bCs/>
              </w:rPr>
            </w:pPr>
          </w:p>
        </w:tc>
      </w:tr>
      <w:tr w:rsidR="00DA65FE" w:rsidRPr="005D7DC8" w:rsidTr="00DA65FE">
        <w:trPr>
          <w:trHeight w:val="892"/>
        </w:trPr>
        <w:tc>
          <w:tcPr>
            <w:tcW w:w="4878" w:type="dxa"/>
            <w:vAlign w:val="center"/>
          </w:tcPr>
          <w:p w:rsidR="00DA65FE" w:rsidRPr="00D96E51" w:rsidRDefault="00DA65FE" w:rsidP="00DA65FE">
            <w:pPr>
              <w:ind w:right="-284"/>
              <w:rPr>
                <w:b/>
                <w:bCs/>
                <w:lang w:val="sr-Cyrl-CS"/>
              </w:rPr>
            </w:pPr>
            <w:r w:rsidRPr="00D96E51">
              <w:rPr>
                <w:b/>
                <w:bCs/>
                <w:sz w:val="22"/>
                <w:szCs w:val="22"/>
                <w:lang w:val="sr-Cyrl-CS"/>
              </w:rPr>
              <w:t>НАЗИВ БАНКЕ И БРОЈ РАЧУНА</w:t>
            </w:r>
          </w:p>
        </w:tc>
        <w:tc>
          <w:tcPr>
            <w:tcW w:w="4365" w:type="dxa"/>
          </w:tcPr>
          <w:p w:rsidR="00DA65FE" w:rsidRPr="005D7DC8" w:rsidRDefault="00DA65FE" w:rsidP="00DA65FE">
            <w:pPr>
              <w:ind w:right="-284"/>
              <w:rPr>
                <w:bCs/>
                <w:lang w:val="ru-RU"/>
              </w:rPr>
            </w:pPr>
          </w:p>
        </w:tc>
      </w:tr>
      <w:tr w:rsidR="00DA65FE" w:rsidRPr="005D7DC8" w:rsidTr="00DA65FE">
        <w:trPr>
          <w:trHeight w:val="892"/>
        </w:trPr>
        <w:tc>
          <w:tcPr>
            <w:tcW w:w="4878" w:type="dxa"/>
            <w:vAlign w:val="center"/>
          </w:tcPr>
          <w:p w:rsidR="00DA65FE" w:rsidRPr="00D96E51" w:rsidRDefault="00DA65FE" w:rsidP="00F00D10">
            <w:pPr>
              <w:spacing w:beforeLines="30" w:afterLines="30"/>
              <w:ind w:right="-284"/>
              <w:rPr>
                <w:b/>
                <w:bCs/>
                <w:lang w:val="sr-Cyrl-CS"/>
              </w:rPr>
            </w:pPr>
            <w:r w:rsidRPr="00D96E51">
              <w:rPr>
                <w:b/>
                <w:bCs/>
                <w:sz w:val="22"/>
                <w:szCs w:val="22"/>
              </w:rPr>
              <w:t xml:space="preserve">БРОЈ </w:t>
            </w:r>
            <w:r w:rsidRPr="00D96E51">
              <w:rPr>
                <w:b/>
                <w:bCs/>
                <w:sz w:val="22"/>
                <w:szCs w:val="22"/>
                <w:lang w:val="sr-Cyrl-CS"/>
              </w:rPr>
              <w:t>Т</w:t>
            </w:r>
            <w:r w:rsidRPr="00D96E51">
              <w:rPr>
                <w:b/>
                <w:bCs/>
                <w:sz w:val="22"/>
                <w:szCs w:val="22"/>
              </w:rPr>
              <w:t>ЕЛЕФОНА</w:t>
            </w:r>
            <w:r w:rsidRPr="00D96E51">
              <w:rPr>
                <w:b/>
                <w:bCs/>
                <w:sz w:val="22"/>
                <w:szCs w:val="22"/>
                <w:lang w:val="sr-Cyrl-CS"/>
              </w:rPr>
              <w:t xml:space="preserve"> И ТЕЛЕФАКСА </w:t>
            </w:r>
          </w:p>
        </w:tc>
        <w:tc>
          <w:tcPr>
            <w:tcW w:w="4365" w:type="dxa"/>
          </w:tcPr>
          <w:p w:rsidR="00DA65FE" w:rsidRPr="005D7DC8" w:rsidRDefault="00DA65FE" w:rsidP="00DA65FE">
            <w:pPr>
              <w:ind w:right="-284"/>
              <w:rPr>
                <w:bCs/>
                <w:lang w:val="ru-RU"/>
              </w:rPr>
            </w:pPr>
          </w:p>
        </w:tc>
      </w:tr>
      <w:tr w:rsidR="00DA65FE" w:rsidRPr="005D7DC8" w:rsidTr="00DA65FE">
        <w:trPr>
          <w:trHeight w:val="892"/>
        </w:trPr>
        <w:tc>
          <w:tcPr>
            <w:tcW w:w="4878" w:type="dxa"/>
            <w:vAlign w:val="center"/>
          </w:tcPr>
          <w:p w:rsidR="00DA65FE" w:rsidRPr="00D96E51" w:rsidRDefault="00DA65FE" w:rsidP="00DA65FE">
            <w:pPr>
              <w:ind w:right="-284"/>
              <w:rPr>
                <w:b/>
                <w:bCs/>
                <w:lang w:val="sr-Cyrl-CS"/>
              </w:rPr>
            </w:pPr>
            <w:r>
              <w:rPr>
                <w:b/>
                <w:bCs/>
                <w:sz w:val="22"/>
                <w:szCs w:val="22"/>
                <w:lang w:val="ru-RU"/>
              </w:rPr>
              <w:t>АДРЕСА ЕЛЕКТРОНСКЕ ПОШТЕ (е</w:t>
            </w:r>
            <w:r w:rsidRPr="00D96E51">
              <w:rPr>
                <w:b/>
                <w:bCs/>
                <w:sz w:val="22"/>
                <w:szCs w:val="22"/>
                <w:lang w:val="ru-RU"/>
              </w:rPr>
              <w:t>-</w:t>
            </w:r>
            <w:r w:rsidRPr="00D96E51">
              <w:rPr>
                <w:b/>
                <w:bCs/>
                <w:sz w:val="22"/>
                <w:szCs w:val="22"/>
              </w:rPr>
              <w:t>mail</w:t>
            </w:r>
            <w:r w:rsidRPr="00D96E51">
              <w:rPr>
                <w:b/>
                <w:bCs/>
                <w:sz w:val="22"/>
                <w:szCs w:val="22"/>
                <w:lang w:val="ru-RU"/>
              </w:rPr>
              <w:t>)</w:t>
            </w:r>
          </w:p>
        </w:tc>
        <w:tc>
          <w:tcPr>
            <w:tcW w:w="4365" w:type="dxa"/>
          </w:tcPr>
          <w:p w:rsidR="00DA65FE" w:rsidRPr="005D7DC8" w:rsidRDefault="00DA65FE" w:rsidP="00DA65FE">
            <w:pPr>
              <w:ind w:right="-284"/>
              <w:rPr>
                <w:bCs/>
                <w:lang w:val="ru-RU"/>
              </w:rPr>
            </w:pPr>
          </w:p>
        </w:tc>
      </w:tr>
      <w:tr w:rsidR="00DA65FE" w:rsidRPr="005D7DC8" w:rsidTr="00DA65FE">
        <w:trPr>
          <w:trHeight w:val="892"/>
        </w:trPr>
        <w:tc>
          <w:tcPr>
            <w:tcW w:w="4878" w:type="dxa"/>
            <w:vAlign w:val="center"/>
          </w:tcPr>
          <w:p w:rsidR="00DA65FE" w:rsidRPr="00D96E51" w:rsidRDefault="00DA65FE" w:rsidP="00DA65FE">
            <w:pPr>
              <w:ind w:right="-284"/>
              <w:rPr>
                <w:b/>
                <w:bCs/>
                <w:lang w:val="ru-RU"/>
              </w:rPr>
            </w:pPr>
            <w:r>
              <w:rPr>
                <w:b/>
                <w:bCs/>
                <w:sz w:val="22"/>
                <w:szCs w:val="22"/>
                <w:lang w:val="ru-RU"/>
              </w:rPr>
              <w:t>ОПИС И ОБИМ ПОВЕРЕНОГ ПОСЛА</w:t>
            </w:r>
          </w:p>
        </w:tc>
        <w:tc>
          <w:tcPr>
            <w:tcW w:w="4365" w:type="dxa"/>
          </w:tcPr>
          <w:p w:rsidR="00DA65FE" w:rsidRPr="005D7DC8" w:rsidRDefault="00DA65FE" w:rsidP="00DA65FE">
            <w:pPr>
              <w:ind w:right="-284"/>
              <w:rPr>
                <w:bCs/>
                <w:lang w:val="ru-RU"/>
              </w:rPr>
            </w:pPr>
          </w:p>
        </w:tc>
      </w:tr>
    </w:tbl>
    <w:p w:rsidR="00DA65FE" w:rsidRPr="005D7DC8" w:rsidRDefault="00DA65FE" w:rsidP="00DA65FE">
      <w:pPr>
        <w:jc w:val="both"/>
        <w:rPr>
          <w:b/>
          <w:bCs/>
          <w:sz w:val="22"/>
          <w:szCs w:val="22"/>
          <w:lang w:val="sr-Cyrl-CS"/>
        </w:rPr>
      </w:pPr>
    </w:p>
    <w:p w:rsidR="00DA65FE" w:rsidRDefault="00DA65FE" w:rsidP="00DA65FE">
      <w:pPr>
        <w:jc w:val="both"/>
        <w:rPr>
          <w:b/>
          <w:bCs/>
          <w:i/>
          <w:iCs/>
          <w:u w:val="single"/>
        </w:rPr>
      </w:pPr>
    </w:p>
    <w:p w:rsidR="00DA65FE" w:rsidRDefault="00DA65FE" w:rsidP="00DA65FE">
      <w:pPr>
        <w:jc w:val="both"/>
        <w:rPr>
          <w:b/>
          <w:bCs/>
          <w:i/>
          <w:iCs/>
          <w:u w:val="single"/>
        </w:rPr>
      </w:pPr>
    </w:p>
    <w:p w:rsidR="00DA65FE" w:rsidRPr="0050276F" w:rsidRDefault="00DA65FE" w:rsidP="00DA65FE">
      <w:pPr>
        <w:jc w:val="both"/>
        <w:rPr>
          <w:i/>
          <w:iCs/>
          <w:lang w:val="ru-RU"/>
        </w:rPr>
      </w:pPr>
      <w:r w:rsidRPr="0050276F">
        <w:rPr>
          <w:b/>
          <w:bCs/>
          <w:i/>
          <w:iCs/>
          <w:u w:val="single"/>
        </w:rPr>
        <w:t>Напомена:</w:t>
      </w:r>
      <w:r w:rsidRPr="0050276F">
        <w:rPr>
          <w:b/>
          <w:bCs/>
          <w:i/>
          <w:iCs/>
        </w:rPr>
        <w:t xml:space="preserve"> </w:t>
      </w:r>
    </w:p>
    <w:p w:rsidR="00DA65FE" w:rsidRPr="00021700" w:rsidRDefault="00DA65FE" w:rsidP="00DA65FE">
      <w:pPr>
        <w:jc w:val="both"/>
        <w:rPr>
          <w:b/>
          <w:bCs/>
          <w:i/>
          <w:iCs/>
        </w:rPr>
      </w:pPr>
      <w:r w:rsidRPr="0050276F">
        <w:rPr>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DA65FE" w:rsidRDefault="00DA65FE" w:rsidP="00DA65FE">
      <w:pPr>
        <w:jc w:val="both"/>
        <w:rPr>
          <w:rFonts w:cs="Arial"/>
          <w:sz w:val="22"/>
          <w:szCs w:val="22"/>
        </w:rPr>
      </w:pPr>
    </w:p>
    <w:p w:rsidR="00DA65FE" w:rsidRDefault="00DA65FE" w:rsidP="00DA65FE">
      <w:pPr>
        <w:jc w:val="both"/>
        <w:rPr>
          <w:rFonts w:cs="Arial"/>
          <w:sz w:val="22"/>
          <w:szCs w:val="22"/>
        </w:rPr>
      </w:pPr>
    </w:p>
    <w:p w:rsidR="00DA65FE" w:rsidRDefault="00DA65FE" w:rsidP="00DA65FE">
      <w:pPr>
        <w:jc w:val="both"/>
        <w:rPr>
          <w:rFonts w:cs="Arial"/>
          <w:sz w:val="22"/>
          <w:szCs w:val="22"/>
        </w:rPr>
      </w:pPr>
    </w:p>
    <w:p w:rsidR="00DA65FE" w:rsidRDefault="00DA65FE" w:rsidP="00DA65FE">
      <w:pPr>
        <w:jc w:val="both"/>
        <w:rPr>
          <w:rFonts w:cs="Arial"/>
          <w:sz w:val="22"/>
          <w:szCs w:val="22"/>
        </w:rPr>
      </w:pPr>
    </w:p>
    <w:p w:rsidR="00DA65FE" w:rsidRDefault="00DA65FE" w:rsidP="00DA65FE">
      <w:pPr>
        <w:jc w:val="both"/>
        <w:rPr>
          <w:rFonts w:cs="Arial"/>
          <w:sz w:val="22"/>
          <w:szCs w:val="22"/>
        </w:rPr>
      </w:pPr>
    </w:p>
    <w:p w:rsidR="00DA65FE" w:rsidRPr="00D34BFE" w:rsidRDefault="00DA65FE" w:rsidP="00DA65FE">
      <w:pPr>
        <w:jc w:val="both"/>
        <w:rPr>
          <w:b/>
          <w:bCs/>
          <w:sz w:val="22"/>
          <w:szCs w:val="22"/>
        </w:rPr>
      </w:pPr>
    </w:p>
    <w:p w:rsidR="00DA65FE" w:rsidRPr="00D34BFE" w:rsidRDefault="00DA65FE" w:rsidP="00DA65FE">
      <w:pPr>
        <w:numPr>
          <w:ilvl w:val="0"/>
          <w:numId w:val="31"/>
        </w:numPr>
        <w:spacing w:after="120"/>
        <w:jc w:val="center"/>
        <w:rPr>
          <w:kern w:val="24"/>
          <w:sz w:val="28"/>
        </w:rPr>
      </w:pPr>
      <w:r w:rsidRPr="00D34BFE">
        <w:rPr>
          <w:b/>
          <w:kern w:val="24"/>
          <w:sz w:val="28"/>
        </w:rPr>
        <w:lastRenderedPageBreak/>
        <w:t>ПОНУДА</w:t>
      </w:r>
    </w:p>
    <w:tbl>
      <w:tblPr>
        <w:tblpPr w:leftFromText="180" w:rightFromText="180"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4"/>
      </w:tblGrid>
      <w:tr w:rsidR="00DA65FE" w:rsidRPr="009C046C" w:rsidTr="00DA65FE">
        <w:trPr>
          <w:trHeight w:val="572"/>
        </w:trPr>
        <w:tc>
          <w:tcPr>
            <w:tcW w:w="4634" w:type="dxa"/>
            <w:tcBorders>
              <w:top w:val="nil"/>
              <w:left w:val="nil"/>
              <w:bottom w:val="single" w:sz="12" w:space="0" w:color="auto"/>
              <w:right w:val="nil"/>
            </w:tcBorders>
            <w:vAlign w:val="bottom"/>
          </w:tcPr>
          <w:p w:rsidR="00DA65FE" w:rsidRPr="009C046C" w:rsidRDefault="00DA65FE" w:rsidP="00DA65FE">
            <w:pPr>
              <w:jc w:val="center"/>
              <w:rPr>
                <w:b/>
                <w:sz w:val="28"/>
                <w:szCs w:val="28"/>
              </w:rPr>
            </w:pPr>
          </w:p>
        </w:tc>
      </w:tr>
      <w:tr w:rsidR="00DA65FE" w:rsidRPr="009C046C" w:rsidTr="00DA65FE">
        <w:trPr>
          <w:trHeight w:val="538"/>
        </w:trPr>
        <w:tc>
          <w:tcPr>
            <w:tcW w:w="4634" w:type="dxa"/>
            <w:tcBorders>
              <w:top w:val="single" w:sz="12" w:space="0" w:color="auto"/>
              <w:left w:val="nil"/>
              <w:bottom w:val="nil"/>
              <w:right w:val="nil"/>
            </w:tcBorders>
          </w:tcPr>
          <w:p w:rsidR="00DA65FE" w:rsidRPr="009C046C" w:rsidRDefault="00DA65FE" w:rsidP="00DA65FE">
            <w:pPr>
              <w:jc w:val="center"/>
            </w:pPr>
            <w:r w:rsidRPr="009C046C">
              <w:t xml:space="preserve">  (назив понуђача)</w:t>
            </w:r>
          </w:p>
        </w:tc>
      </w:tr>
      <w:tr w:rsidR="00DA65FE" w:rsidRPr="009C046C" w:rsidTr="00DA65FE">
        <w:trPr>
          <w:trHeight w:val="362"/>
        </w:trPr>
        <w:tc>
          <w:tcPr>
            <w:tcW w:w="4634" w:type="dxa"/>
            <w:tcBorders>
              <w:top w:val="nil"/>
              <w:left w:val="nil"/>
              <w:bottom w:val="single" w:sz="12" w:space="0" w:color="auto"/>
              <w:right w:val="nil"/>
            </w:tcBorders>
            <w:vAlign w:val="bottom"/>
          </w:tcPr>
          <w:p w:rsidR="00DA65FE" w:rsidRPr="009C046C" w:rsidRDefault="00DA65FE" w:rsidP="00DA65FE">
            <w:pPr>
              <w:jc w:val="center"/>
              <w:rPr>
                <w:sz w:val="16"/>
                <w:szCs w:val="16"/>
              </w:rPr>
            </w:pPr>
          </w:p>
        </w:tc>
      </w:tr>
      <w:tr w:rsidR="00DA65FE" w:rsidRPr="009C046C" w:rsidTr="00DA65FE">
        <w:trPr>
          <w:trHeight w:val="538"/>
        </w:trPr>
        <w:tc>
          <w:tcPr>
            <w:tcW w:w="4634" w:type="dxa"/>
            <w:tcBorders>
              <w:top w:val="single" w:sz="12" w:space="0" w:color="auto"/>
              <w:left w:val="nil"/>
              <w:bottom w:val="nil"/>
              <w:right w:val="nil"/>
            </w:tcBorders>
          </w:tcPr>
          <w:p w:rsidR="00DA65FE" w:rsidRPr="009C046C" w:rsidRDefault="00DA65FE" w:rsidP="00DA65FE">
            <w:pPr>
              <w:jc w:val="center"/>
            </w:pPr>
            <w:r w:rsidRPr="009C046C">
              <w:t>(улица и број)</w:t>
            </w:r>
          </w:p>
        </w:tc>
      </w:tr>
      <w:tr w:rsidR="00DA65FE" w:rsidRPr="009C046C" w:rsidTr="00DA65FE">
        <w:trPr>
          <w:trHeight w:val="379"/>
        </w:trPr>
        <w:tc>
          <w:tcPr>
            <w:tcW w:w="4634" w:type="dxa"/>
            <w:tcBorders>
              <w:top w:val="nil"/>
              <w:left w:val="nil"/>
              <w:bottom w:val="single" w:sz="12" w:space="0" w:color="auto"/>
              <w:right w:val="nil"/>
            </w:tcBorders>
            <w:vAlign w:val="bottom"/>
          </w:tcPr>
          <w:p w:rsidR="00DA65FE" w:rsidRPr="009C046C" w:rsidRDefault="00DA65FE" w:rsidP="00DA65FE">
            <w:pPr>
              <w:spacing w:after="120"/>
              <w:jc w:val="center"/>
            </w:pPr>
          </w:p>
        </w:tc>
      </w:tr>
      <w:tr w:rsidR="00DA65FE" w:rsidRPr="009C046C" w:rsidTr="00DA65FE">
        <w:trPr>
          <w:trHeight w:val="335"/>
        </w:trPr>
        <w:tc>
          <w:tcPr>
            <w:tcW w:w="4634" w:type="dxa"/>
            <w:tcBorders>
              <w:top w:val="single" w:sz="12" w:space="0" w:color="auto"/>
              <w:left w:val="nil"/>
              <w:bottom w:val="nil"/>
              <w:right w:val="nil"/>
            </w:tcBorders>
          </w:tcPr>
          <w:p w:rsidR="00DA65FE" w:rsidRPr="009C046C" w:rsidRDefault="00DA65FE" w:rsidP="00DA65FE">
            <w:pPr>
              <w:jc w:val="center"/>
            </w:pPr>
            <w:r w:rsidRPr="009C046C">
              <w:t>(седиште)</w:t>
            </w:r>
          </w:p>
        </w:tc>
      </w:tr>
    </w:tbl>
    <w:p w:rsidR="00DA65FE" w:rsidRPr="00007FDF" w:rsidRDefault="00DA65FE" w:rsidP="00DA65FE">
      <w:pPr>
        <w:rPr>
          <w:b/>
          <w:sz w:val="40"/>
          <w:szCs w:val="40"/>
          <w:lang w:val="sr-Cyrl-CS"/>
        </w:rPr>
      </w:pPr>
    </w:p>
    <w:p w:rsidR="00DA65FE" w:rsidRDefault="00DA65FE" w:rsidP="00DA65FE">
      <w:pPr>
        <w:rPr>
          <w:b/>
          <w:sz w:val="40"/>
          <w:szCs w:val="40"/>
        </w:rPr>
      </w:pPr>
    </w:p>
    <w:p w:rsidR="00DA65FE" w:rsidRDefault="00DA65FE" w:rsidP="00DA65FE">
      <w:pPr>
        <w:rPr>
          <w:b/>
          <w:sz w:val="40"/>
          <w:szCs w:val="40"/>
        </w:rPr>
      </w:pPr>
    </w:p>
    <w:p w:rsidR="00DA65FE" w:rsidRDefault="00DA65FE" w:rsidP="00DA65FE">
      <w:pPr>
        <w:rPr>
          <w:b/>
          <w:sz w:val="40"/>
          <w:szCs w:val="40"/>
        </w:rPr>
      </w:pPr>
    </w:p>
    <w:p w:rsidR="00DA65FE" w:rsidRDefault="00DA65FE" w:rsidP="00DA65FE">
      <w:pPr>
        <w:rPr>
          <w:b/>
          <w:sz w:val="40"/>
          <w:szCs w:val="40"/>
        </w:rPr>
      </w:pPr>
    </w:p>
    <w:p w:rsidR="00DA65FE" w:rsidRDefault="00DA65FE" w:rsidP="00DA65FE">
      <w:pPr>
        <w:rPr>
          <w:b/>
          <w:sz w:val="40"/>
          <w:szCs w:val="40"/>
        </w:rPr>
      </w:pPr>
    </w:p>
    <w:p w:rsidR="00DA65FE" w:rsidRPr="009C046C" w:rsidRDefault="00DA65FE" w:rsidP="00DA65FE">
      <w:pPr>
        <w:rPr>
          <w:b/>
          <w:sz w:val="40"/>
          <w:szCs w:val="40"/>
        </w:rPr>
      </w:pPr>
    </w:p>
    <w:p w:rsidR="00DA65FE" w:rsidRPr="00EE1401" w:rsidRDefault="00DA65FE" w:rsidP="00DA65FE">
      <w:pPr>
        <w:jc w:val="center"/>
        <w:rPr>
          <w:b/>
          <w:sz w:val="40"/>
          <w:szCs w:val="40"/>
        </w:rPr>
      </w:pPr>
    </w:p>
    <w:p w:rsidR="00DA65FE" w:rsidRPr="0075079A" w:rsidRDefault="00DA65FE" w:rsidP="00DA65FE">
      <w:pPr>
        <w:jc w:val="center"/>
        <w:rPr>
          <w:b/>
          <w:shadow/>
          <w:sz w:val="40"/>
          <w:szCs w:val="40"/>
          <w:lang w:val="sr-Cyrl-CS"/>
        </w:rPr>
      </w:pPr>
      <w:r w:rsidRPr="0075079A">
        <w:rPr>
          <w:b/>
          <w:shadow/>
          <w:sz w:val="40"/>
          <w:szCs w:val="40"/>
        </w:rPr>
        <w:t>П О Н У Д А</w:t>
      </w:r>
    </w:p>
    <w:p w:rsidR="00DA65FE" w:rsidRPr="0075079A" w:rsidRDefault="00DA65FE" w:rsidP="00DA65FE">
      <w:pPr>
        <w:jc w:val="center"/>
        <w:rPr>
          <w:b/>
          <w:shadow/>
          <w:sz w:val="40"/>
          <w:szCs w:val="40"/>
          <w:lang w:val="sr-Cyrl-CS"/>
        </w:rPr>
      </w:pPr>
    </w:p>
    <w:p w:rsidR="00DA65FE" w:rsidRPr="0075079A" w:rsidRDefault="00DA65FE" w:rsidP="00DA65FE">
      <w:pPr>
        <w:spacing w:after="120"/>
        <w:ind w:right="-109"/>
        <w:jc w:val="center"/>
        <w:rPr>
          <w:shadow/>
        </w:rPr>
      </w:pPr>
      <w:r w:rsidRPr="0075079A">
        <w:rPr>
          <w:shadow/>
        </w:rPr>
        <w:t>ЗА ЈАВНУ НАБАВКУ</w:t>
      </w:r>
      <w:r w:rsidRPr="0075079A">
        <w:rPr>
          <w:shadow/>
          <w:lang w:val="sr-Cyrl-CS"/>
        </w:rPr>
        <w:t>:</w:t>
      </w:r>
    </w:p>
    <w:p w:rsidR="00DA65FE" w:rsidRPr="00021700" w:rsidRDefault="00DA65FE" w:rsidP="00DA65FE">
      <w:pPr>
        <w:widowControl w:val="0"/>
        <w:autoSpaceDE w:val="0"/>
        <w:autoSpaceDN w:val="0"/>
        <w:adjustRightInd w:val="0"/>
        <w:spacing w:before="36"/>
        <w:jc w:val="center"/>
        <w:rPr>
          <w:b/>
          <w:i/>
          <w:shadow/>
        </w:rPr>
      </w:pPr>
      <w:r w:rsidRPr="00B90E14">
        <w:rPr>
          <w:b/>
          <w:i/>
          <w:shadow/>
          <w:lang w:val="sr-Cyrl-CS"/>
        </w:rPr>
        <w:t>Набавк</w:t>
      </w:r>
      <w:r>
        <w:rPr>
          <w:b/>
          <w:i/>
          <w:shadow/>
          <w:lang w:val="sr-Cyrl-CS"/>
        </w:rPr>
        <w:t xml:space="preserve">а </w:t>
      </w:r>
      <w:r>
        <w:rPr>
          <w:b/>
          <w:i/>
          <w:shadow/>
        </w:rPr>
        <w:t xml:space="preserve">радова на уређењу (ревитализацији) пољских путева на територији општине </w:t>
      </w:r>
      <w:r>
        <w:rPr>
          <w:b/>
          <w:i/>
          <w:shadow/>
          <w:lang w:val="sr-Cyrl-CS"/>
        </w:rPr>
        <w:t>Баточина</w:t>
      </w:r>
      <w:r>
        <w:rPr>
          <w:b/>
          <w:i/>
          <w:shadow/>
        </w:rPr>
        <w:t xml:space="preserve"> </w:t>
      </w:r>
    </w:p>
    <w:p w:rsidR="00DA65FE" w:rsidRPr="0095638B" w:rsidRDefault="00DA65FE" w:rsidP="00DA65FE">
      <w:pPr>
        <w:spacing w:after="100" w:afterAutospacing="1"/>
        <w:jc w:val="center"/>
        <w:rPr>
          <w:rFonts w:cs="Arial"/>
        </w:rPr>
      </w:pPr>
      <w:r>
        <w:rPr>
          <w:rFonts w:cs="Arial"/>
          <w:lang w:val="sr-Cyrl-CS"/>
        </w:rPr>
        <w:t>Б</w:t>
      </w:r>
      <w:r w:rsidRPr="009C046C">
        <w:rPr>
          <w:rFonts w:cs="Arial"/>
        </w:rPr>
        <w:t>рој јавне набавке</w:t>
      </w:r>
      <w:r>
        <w:rPr>
          <w:rFonts w:cs="Arial"/>
        </w:rPr>
        <w:t xml:space="preserve">: </w:t>
      </w:r>
      <w:r>
        <w:rPr>
          <w:rFonts w:cs="Arial"/>
          <w:lang w:val="sr-Cyrl-CS"/>
        </w:rPr>
        <w:t>1</w:t>
      </w:r>
      <w:r>
        <w:rPr>
          <w:rFonts w:cs="Arial"/>
        </w:rPr>
        <w:t>/2015</w:t>
      </w:r>
    </w:p>
    <w:p w:rsidR="00DA65FE" w:rsidRPr="003452AA" w:rsidRDefault="00DA65FE" w:rsidP="00DA65FE">
      <w:pPr>
        <w:spacing w:after="100" w:afterAutospacing="1"/>
        <w:jc w:val="center"/>
        <w:rPr>
          <w:rFonts w:cs="Arial"/>
          <w:lang w:val="sr-Cyrl-CS"/>
        </w:rPr>
      </w:pPr>
    </w:p>
    <w:p w:rsidR="00DA65FE" w:rsidRPr="009C046C" w:rsidRDefault="00DA65FE" w:rsidP="00DA65FE">
      <w:pPr>
        <w:rPr>
          <w:rFonts w:cs="Arial"/>
        </w:rPr>
      </w:pPr>
      <w:r w:rsidRPr="009C046C">
        <w:rPr>
          <w:rFonts w:cs="Arial"/>
        </w:rPr>
        <w:t>Број понуде</w:t>
      </w:r>
      <w:r w:rsidRPr="009C046C">
        <w:rPr>
          <w:b/>
        </w:rPr>
        <w:t xml:space="preserve">: ___________________  </w:t>
      </w:r>
      <w:r w:rsidRPr="009C046C">
        <w:rPr>
          <w:b/>
        </w:rPr>
        <w:tab/>
      </w:r>
      <w:r>
        <w:t>Датум понуде:_____. ______.201</w:t>
      </w:r>
      <w:r>
        <w:rPr>
          <w:lang w:val="sr-Cyrl-CS"/>
        </w:rPr>
        <w:t>5</w:t>
      </w:r>
      <w:r w:rsidRPr="009C046C">
        <w:t>.</w:t>
      </w:r>
    </w:p>
    <w:p w:rsidR="00DA65FE" w:rsidRDefault="00DA65FE" w:rsidP="00DA65FE">
      <w:pPr>
        <w:spacing w:line="168" w:lineRule="auto"/>
        <w:rPr>
          <w:b/>
          <w:lang w:val="sr-Cyrl-CS"/>
        </w:rPr>
      </w:pPr>
      <w:r w:rsidRPr="009C046C">
        <w:rPr>
          <w:b/>
        </w:rPr>
        <w:t xml:space="preserve">           (заводни број понуђача)</w:t>
      </w:r>
    </w:p>
    <w:p w:rsidR="00DA65FE" w:rsidRPr="00916985" w:rsidRDefault="00DA65FE" w:rsidP="00DA65FE">
      <w:pPr>
        <w:spacing w:line="168" w:lineRule="auto"/>
        <w:rPr>
          <w:b/>
          <w:lang w:val="sr-Cyrl-CS"/>
        </w:rPr>
      </w:pPr>
    </w:p>
    <w:p w:rsidR="00DA65FE" w:rsidRDefault="00DA65FE" w:rsidP="00DA65FE">
      <w:pPr>
        <w:spacing w:line="168" w:lineRule="auto"/>
        <w:rPr>
          <w:b/>
          <w:lang w:val="sr-Cyrl-CS"/>
        </w:rPr>
      </w:pPr>
    </w:p>
    <w:p w:rsidR="00DA65FE" w:rsidRDefault="00DA65FE" w:rsidP="00DA65FE">
      <w:pPr>
        <w:jc w:val="both"/>
        <w:rPr>
          <w:lang w:val="sr-Cyrl-CS"/>
        </w:rPr>
      </w:pPr>
      <w:r>
        <w:rPr>
          <w:lang w:val="sr-Cyrl-CS"/>
        </w:rPr>
        <w:t xml:space="preserve">Понуду подносим: </w:t>
      </w:r>
      <w:r w:rsidRPr="00734841">
        <w:rPr>
          <w:b/>
          <w:lang w:val="sr-Cyrl-CS"/>
        </w:rPr>
        <w:t>а)</w:t>
      </w:r>
      <w:r>
        <w:rPr>
          <w:lang w:val="sr-Cyrl-CS"/>
        </w:rPr>
        <w:t xml:space="preserve"> самостално, </w:t>
      </w:r>
      <w:r>
        <w:rPr>
          <w:b/>
          <w:lang w:val="sr-Cyrl-CS"/>
        </w:rPr>
        <w:t>б</w:t>
      </w:r>
      <w:r w:rsidRPr="00734841">
        <w:rPr>
          <w:b/>
          <w:lang w:val="sr-Cyrl-CS"/>
        </w:rPr>
        <w:t>)</w:t>
      </w:r>
      <w:r>
        <w:rPr>
          <w:lang w:val="sr-Cyrl-CS"/>
        </w:rPr>
        <w:t xml:space="preserve"> као члан групе,  </w:t>
      </w:r>
      <w:r w:rsidRPr="00734841">
        <w:rPr>
          <w:b/>
          <w:lang w:val="sr-Cyrl-CS"/>
        </w:rPr>
        <w:t>в)</w:t>
      </w:r>
      <w:r>
        <w:rPr>
          <w:lang w:val="sr-Cyrl-CS"/>
        </w:rPr>
        <w:t xml:space="preserve"> са подизвођачем</w:t>
      </w:r>
    </w:p>
    <w:p w:rsidR="00DA65FE" w:rsidRDefault="00DA65FE" w:rsidP="00DA65FE">
      <w:pPr>
        <w:spacing w:line="168" w:lineRule="auto"/>
        <w:jc w:val="both"/>
        <w:rPr>
          <w:lang w:val="sr-Cyrl-CS"/>
        </w:rPr>
      </w:pPr>
      <w:r>
        <w:rPr>
          <w:lang w:val="sr-Cyrl-CS"/>
        </w:rPr>
        <w:t xml:space="preserve">                                                               _____________       _______________</w:t>
      </w:r>
    </w:p>
    <w:p w:rsidR="00DA65FE" w:rsidRDefault="00DA65FE" w:rsidP="00DA65FE">
      <w:pPr>
        <w:spacing w:line="168" w:lineRule="auto"/>
        <w:jc w:val="both"/>
        <w:rPr>
          <w:sz w:val="20"/>
          <w:szCs w:val="20"/>
          <w:lang w:val="sr-Cyrl-CS"/>
        </w:rPr>
      </w:pPr>
      <w:r>
        <w:rPr>
          <w:lang w:val="sr-Cyrl-CS"/>
        </w:rPr>
        <w:t xml:space="preserve">                                                                </w:t>
      </w:r>
      <w:r w:rsidRPr="00734841">
        <w:rPr>
          <w:sz w:val="20"/>
          <w:szCs w:val="20"/>
          <w:lang w:val="sr-Cyrl-CS"/>
        </w:rPr>
        <w:t>назив члана групе</w:t>
      </w:r>
      <w:r>
        <w:rPr>
          <w:sz w:val="20"/>
          <w:szCs w:val="20"/>
          <w:lang w:val="sr-Cyrl-CS"/>
        </w:rPr>
        <w:t xml:space="preserve">         назин подизвођача</w:t>
      </w:r>
    </w:p>
    <w:p w:rsidR="00DA65FE" w:rsidRDefault="00DA65FE" w:rsidP="00DA65FE">
      <w:pPr>
        <w:spacing w:line="168" w:lineRule="auto"/>
        <w:jc w:val="both"/>
        <w:rPr>
          <w:sz w:val="20"/>
          <w:szCs w:val="20"/>
          <w:lang w:val="sr-Cyrl-CS"/>
        </w:rPr>
      </w:pPr>
    </w:p>
    <w:p w:rsidR="00DA65FE" w:rsidRPr="00734841" w:rsidRDefault="00DA65FE" w:rsidP="00DA65FE">
      <w:pPr>
        <w:spacing w:line="168" w:lineRule="auto"/>
        <w:jc w:val="both"/>
        <w:rPr>
          <w:lang w:val="sr-Cyrl-CS"/>
        </w:rPr>
      </w:pPr>
      <w:r>
        <w:rPr>
          <w:sz w:val="20"/>
          <w:szCs w:val="20"/>
          <w:lang w:val="sr-Cyrl-CS"/>
        </w:rPr>
        <w:t xml:space="preserve">                                                                            </w:t>
      </w:r>
      <w:r>
        <w:rPr>
          <w:lang w:val="sr-Cyrl-CS"/>
        </w:rPr>
        <w:t>_____________        ______________</w:t>
      </w:r>
    </w:p>
    <w:p w:rsidR="00DA65FE" w:rsidRDefault="00DA65FE" w:rsidP="00DA65FE">
      <w:pPr>
        <w:spacing w:line="168" w:lineRule="auto"/>
        <w:rPr>
          <w:sz w:val="20"/>
          <w:szCs w:val="20"/>
          <w:lang w:val="sr-Cyrl-CS"/>
        </w:rPr>
      </w:pPr>
      <w:r>
        <w:rPr>
          <w:b/>
          <w:lang w:val="sr-Cyrl-CS"/>
        </w:rPr>
        <w:t xml:space="preserve">                                                                </w:t>
      </w:r>
      <w:r w:rsidRPr="00734841">
        <w:rPr>
          <w:sz w:val="20"/>
          <w:szCs w:val="20"/>
          <w:lang w:val="sr-Cyrl-CS"/>
        </w:rPr>
        <w:t>назив члана групе</w:t>
      </w:r>
      <w:r>
        <w:rPr>
          <w:sz w:val="20"/>
          <w:szCs w:val="20"/>
          <w:lang w:val="sr-Cyrl-CS"/>
        </w:rPr>
        <w:t xml:space="preserve">         назин подизвођача</w:t>
      </w:r>
    </w:p>
    <w:p w:rsidR="00DA65FE" w:rsidRDefault="00DA65FE" w:rsidP="00DA65FE">
      <w:pPr>
        <w:spacing w:line="168" w:lineRule="auto"/>
        <w:rPr>
          <w:sz w:val="20"/>
          <w:szCs w:val="20"/>
          <w:lang w:val="sr-Cyrl-CS"/>
        </w:rPr>
      </w:pPr>
    </w:p>
    <w:p w:rsidR="00DA65FE" w:rsidRPr="000375C6" w:rsidRDefault="00DA65FE" w:rsidP="00DA65FE">
      <w:pPr>
        <w:spacing w:line="168" w:lineRule="auto"/>
        <w:rPr>
          <w:b/>
          <w:lang w:val="sr-Cyrl-CS"/>
        </w:rPr>
      </w:pPr>
    </w:p>
    <w:p w:rsidR="00DA65FE" w:rsidRPr="009C046C" w:rsidRDefault="00DA65FE" w:rsidP="00DA65FE">
      <w:pPr>
        <w:spacing w:line="168" w:lineRule="auto"/>
        <w:rPr>
          <w:b/>
        </w:rPr>
      </w:pPr>
    </w:p>
    <w:p w:rsidR="00DA65FE" w:rsidRPr="0075079A" w:rsidRDefault="00DA65FE" w:rsidP="00DA65FE">
      <w:pPr>
        <w:numPr>
          <w:ilvl w:val="0"/>
          <w:numId w:val="29"/>
        </w:numPr>
        <w:spacing w:line="240" w:lineRule="auto"/>
        <w:rPr>
          <w:b/>
          <w:shadow/>
        </w:rPr>
      </w:pPr>
      <w:r w:rsidRPr="0075079A">
        <w:rPr>
          <w:b/>
          <w:shadow/>
        </w:rPr>
        <w:t>ВРЕДНОСТ ПОНУДЕ:</w:t>
      </w:r>
    </w:p>
    <w:p w:rsidR="00DA65FE" w:rsidRPr="009C046C" w:rsidRDefault="00DA65FE" w:rsidP="00DA65FE">
      <w:pPr>
        <w:spacing w:line="168" w:lineRule="auto"/>
        <w:rPr>
          <w:b/>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80"/>
        <w:gridCol w:w="3000"/>
      </w:tblGrid>
      <w:tr w:rsidR="00DA65FE" w:rsidRPr="009C046C" w:rsidTr="00591AC6">
        <w:trPr>
          <w:trHeight w:val="510"/>
        </w:trPr>
        <w:tc>
          <w:tcPr>
            <w:tcW w:w="5880" w:type="dxa"/>
            <w:vAlign w:val="center"/>
          </w:tcPr>
          <w:p w:rsidR="00DA65FE" w:rsidRPr="0075079A" w:rsidRDefault="00DA65FE" w:rsidP="00DA65FE">
            <w:pPr>
              <w:ind w:left="-108"/>
              <w:jc w:val="right"/>
              <w:rPr>
                <w:shadow/>
                <w:sz w:val="6"/>
                <w:szCs w:val="6"/>
              </w:rPr>
            </w:pPr>
          </w:p>
          <w:p w:rsidR="00DA65FE" w:rsidRPr="0075079A" w:rsidRDefault="00DA65FE" w:rsidP="00DA65FE">
            <w:pPr>
              <w:ind w:left="-108"/>
              <w:jc w:val="right"/>
              <w:rPr>
                <w:shadow/>
                <w:sz w:val="28"/>
                <w:szCs w:val="28"/>
              </w:rPr>
            </w:pPr>
            <w:r w:rsidRPr="0075079A">
              <w:rPr>
                <w:shadow/>
                <w:sz w:val="28"/>
                <w:szCs w:val="28"/>
              </w:rPr>
              <w:t>ВРЕДНОСТ ПОНУДЕ  (без ПДВ-а)</w:t>
            </w:r>
          </w:p>
        </w:tc>
        <w:tc>
          <w:tcPr>
            <w:tcW w:w="3000" w:type="dxa"/>
            <w:shd w:val="pct5" w:color="auto" w:fill="F3F3F3"/>
            <w:vAlign w:val="bottom"/>
          </w:tcPr>
          <w:p w:rsidR="00DA65FE" w:rsidRPr="002F61FB" w:rsidRDefault="00DA65FE" w:rsidP="00DA65FE">
            <w:pPr>
              <w:jc w:val="center"/>
              <w:rPr>
                <w:lang w:val="sr-Cyrl-CS"/>
              </w:rPr>
            </w:pPr>
            <w:r>
              <w:rPr>
                <w:sz w:val="22"/>
                <w:szCs w:val="22"/>
                <w:lang w:val="sr-Cyrl-CS"/>
              </w:rPr>
              <w:t xml:space="preserve">                                     </w:t>
            </w:r>
            <w:r w:rsidRPr="002F61FB">
              <w:rPr>
                <w:sz w:val="22"/>
                <w:szCs w:val="22"/>
                <w:lang w:val="sr-Cyrl-CS"/>
              </w:rPr>
              <w:t>динара</w:t>
            </w:r>
          </w:p>
        </w:tc>
      </w:tr>
      <w:tr w:rsidR="00DA65FE" w:rsidRPr="009C046C" w:rsidTr="00591AC6">
        <w:trPr>
          <w:trHeight w:val="510"/>
        </w:trPr>
        <w:tc>
          <w:tcPr>
            <w:tcW w:w="5880" w:type="dxa"/>
            <w:vAlign w:val="center"/>
          </w:tcPr>
          <w:p w:rsidR="00DA65FE" w:rsidRPr="0075079A" w:rsidRDefault="00DA65FE" w:rsidP="00DA65FE">
            <w:pPr>
              <w:ind w:right="132"/>
              <w:jc w:val="right"/>
              <w:rPr>
                <w:shadow/>
                <w:sz w:val="6"/>
                <w:szCs w:val="6"/>
              </w:rPr>
            </w:pPr>
          </w:p>
          <w:p w:rsidR="00DA65FE" w:rsidRPr="0075079A" w:rsidRDefault="00DA65FE" w:rsidP="00DA65FE">
            <w:pPr>
              <w:jc w:val="right"/>
              <w:rPr>
                <w:shadow/>
                <w:sz w:val="28"/>
                <w:szCs w:val="28"/>
              </w:rPr>
            </w:pPr>
            <w:r w:rsidRPr="0075079A">
              <w:rPr>
                <w:shadow/>
                <w:sz w:val="28"/>
                <w:szCs w:val="28"/>
              </w:rPr>
              <w:t xml:space="preserve">ПДВ </w:t>
            </w:r>
          </w:p>
        </w:tc>
        <w:tc>
          <w:tcPr>
            <w:tcW w:w="3000" w:type="dxa"/>
            <w:shd w:val="pct5" w:color="auto" w:fill="F3F3F3"/>
            <w:vAlign w:val="bottom"/>
          </w:tcPr>
          <w:p w:rsidR="00DA65FE" w:rsidRPr="0075079A" w:rsidRDefault="00DA65FE" w:rsidP="00DA65FE">
            <w:pPr>
              <w:jc w:val="right"/>
              <w:rPr>
                <w:szCs w:val="16"/>
              </w:rPr>
            </w:pPr>
            <w:r>
              <w:rPr>
                <w:sz w:val="22"/>
                <w:szCs w:val="16"/>
              </w:rPr>
              <w:t>динара</w:t>
            </w:r>
          </w:p>
        </w:tc>
      </w:tr>
      <w:tr w:rsidR="00DA65FE" w:rsidRPr="009C046C" w:rsidTr="00591AC6">
        <w:trPr>
          <w:trHeight w:hRule="exact" w:val="736"/>
        </w:trPr>
        <w:tc>
          <w:tcPr>
            <w:tcW w:w="5868" w:type="dxa"/>
            <w:vAlign w:val="center"/>
          </w:tcPr>
          <w:p w:rsidR="00DA65FE" w:rsidRPr="0075079A" w:rsidRDefault="00DA65FE" w:rsidP="00DA65FE">
            <w:pPr>
              <w:ind w:left="-120" w:right="-108"/>
              <w:jc w:val="center"/>
              <w:rPr>
                <w:shadow/>
                <w:sz w:val="20"/>
                <w:szCs w:val="20"/>
                <w:lang w:val="sr-Cyrl-CS"/>
              </w:rPr>
            </w:pPr>
            <w:r w:rsidRPr="0075079A">
              <w:rPr>
                <w:b/>
                <w:shadow/>
                <w:sz w:val="28"/>
                <w:szCs w:val="28"/>
                <w:lang w:val="sr-Cyrl-CS"/>
              </w:rPr>
              <w:t xml:space="preserve">             </w:t>
            </w:r>
            <w:r w:rsidRPr="0075079A">
              <w:rPr>
                <w:b/>
                <w:shadow/>
                <w:sz w:val="28"/>
                <w:szCs w:val="28"/>
              </w:rPr>
              <w:t>УКУПНО СА ПДВ-ом</w:t>
            </w:r>
            <w:r w:rsidRPr="001E0B59">
              <w:t xml:space="preserve"> </w:t>
            </w:r>
            <w:r>
              <w:t>(</w:t>
            </w:r>
            <w:r w:rsidRPr="001E0B59">
              <w:t>иск</w:t>
            </w:r>
            <w:r>
              <w:t>азати са свим обрачунатим пратећ</w:t>
            </w:r>
            <w:r w:rsidRPr="001E0B59">
              <w:t>им трошковима)</w:t>
            </w:r>
          </w:p>
        </w:tc>
        <w:tc>
          <w:tcPr>
            <w:tcW w:w="3000" w:type="dxa"/>
            <w:vAlign w:val="bottom"/>
          </w:tcPr>
          <w:p w:rsidR="00DA65FE" w:rsidRPr="002F61FB" w:rsidRDefault="00DA65FE" w:rsidP="00DA65FE">
            <w:pPr>
              <w:rPr>
                <w:lang w:val="sr-Cyrl-CS"/>
              </w:rPr>
            </w:pPr>
            <w:r w:rsidRPr="002F61FB">
              <w:rPr>
                <w:sz w:val="22"/>
                <w:szCs w:val="22"/>
                <w:lang w:val="sr-Cyrl-CS"/>
              </w:rPr>
              <w:t xml:space="preserve">                                   </w:t>
            </w:r>
            <w:r>
              <w:rPr>
                <w:sz w:val="22"/>
                <w:szCs w:val="22"/>
                <w:lang w:val="sr-Cyrl-CS"/>
              </w:rPr>
              <w:t xml:space="preserve">   динара</w:t>
            </w:r>
            <w:r w:rsidRPr="002F61FB">
              <w:rPr>
                <w:sz w:val="22"/>
                <w:szCs w:val="22"/>
                <w:lang w:val="sr-Cyrl-CS"/>
              </w:rPr>
              <w:t xml:space="preserve">                                                          </w:t>
            </w:r>
            <w:r>
              <w:rPr>
                <w:sz w:val="22"/>
                <w:szCs w:val="22"/>
                <w:lang w:val="sr-Cyrl-CS"/>
              </w:rPr>
              <w:t xml:space="preserve">                             </w:t>
            </w:r>
          </w:p>
        </w:tc>
      </w:tr>
    </w:tbl>
    <w:p w:rsidR="00DA65FE" w:rsidRDefault="00DA65FE" w:rsidP="00DA65FE">
      <w:pPr>
        <w:tabs>
          <w:tab w:val="center" w:pos="7200"/>
        </w:tabs>
        <w:rPr>
          <w:lang w:val="sr-Cyrl-CS"/>
        </w:rPr>
      </w:pPr>
    </w:p>
    <w:p w:rsidR="00DA65FE" w:rsidRPr="00C11B95" w:rsidRDefault="00DA65FE" w:rsidP="00DA65FE">
      <w:pPr>
        <w:pStyle w:val="ListParagraph"/>
        <w:numPr>
          <w:ilvl w:val="0"/>
          <w:numId w:val="29"/>
        </w:numPr>
        <w:suppressAutoHyphens w:val="0"/>
        <w:spacing w:after="200" w:line="276" w:lineRule="auto"/>
        <w:ind w:right="-108"/>
        <w:contextualSpacing/>
        <w:jc w:val="both"/>
        <w:rPr>
          <w:b/>
        </w:rPr>
      </w:pPr>
      <w:r>
        <w:rPr>
          <w:b/>
        </w:rPr>
        <w:t xml:space="preserve">РОК ЗА ИЗВОЂЕЊЕ </w:t>
      </w:r>
      <w:r w:rsidRPr="0099157B">
        <w:rPr>
          <w:b/>
        </w:rPr>
        <w:t>РАДОВА:</w:t>
      </w:r>
    </w:p>
    <w:p w:rsidR="00DA65FE" w:rsidRPr="00C159B6" w:rsidRDefault="00DA65FE" w:rsidP="00DA65FE">
      <w:pPr>
        <w:jc w:val="both"/>
        <w:rPr>
          <w:color w:val="auto"/>
          <w:lang w:val="sr-Cyrl-CS"/>
        </w:rPr>
      </w:pPr>
      <w:r w:rsidRPr="001E0B59">
        <w:rPr>
          <w:color w:val="auto"/>
        </w:rPr>
        <w:t xml:space="preserve">Рок за извођење радова из предметне јавне набавке износи  </w:t>
      </w:r>
      <w:r w:rsidRPr="001E0B59">
        <w:rPr>
          <w:color w:val="auto"/>
          <w:lang w:val="ru-RU"/>
        </w:rPr>
        <w:t>___________</w:t>
      </w:r>
      <w:r>
        <w:rPr>
          <w:color w:val="auto"/>
          <w:lang w:val="ru-RU"/>
        </w:rPr>
        <w:t xml:space="preserve"> </w:t>
      </w:r>
      <w:r>
        <w:rPr>
          <w:color w:val="auto"/>
        </w:rPr>
        <w:t xml:space="preserve">календарских дана од дана увођења у посао </w:t>
      </w:r>
      <w:r>
        <w:rPr>
          <w:color w:val="auto"/>
          <w:lang w:val="ru-RU"/>
        </w:rPr>
        <w:t xml:space="preserve">(минимум </w:t>
      </w:r>
      <w:r>
        <w:rPr>
          <w:color w:val="auto"/>
          <w:lang w:val="sr-Cyrl-CS"/>
        </w:rPr>
        <w:t>4</w:t>
      </w:r>
      <w:r>
        <w:rPr>
          <w:color w:val="auto"/>
        </w:rPr>
        <w:t>0</w:t>
      </w:r>
      <w:r>
        <w:rPr>
          <w:color w:val="auto"/>
          <w:lang w:val="ru-RU"/>
        </w:rPr>
        <w:t xml:space="preserve">, а максимум </w:t>
      </w:r>
      <w:r>
        <w:rPr>
          <w:color w:val="auto"/>
          <w:lang w:val="sr-Cyrl-CS"/>
        </w:rPr>
        <w:t>6</w:t>
      </w:r>
      <w:r>
        <w:rPr>
          <w:color w:val="auto"/>
        </w:rPr>
        <w:t>0</w:t>
      </w:r>
      <w:r>
        <w:rPr>
          <w:color w:val="auto"/>
          <w:lang w:val="ru-RU"/>
        </w:rPr>
        <w:t xml:space="preserve"> календарских дана).</w:t>
      </w:r>
    </w:p>
    <w:p w:rsidR="00DA65FE" w:rsidRPr="001E0B59" w:rsidRDefault="00DA65FE" w:rsidP="00DA65FE">
      <w:pPr>
        <w:numPr>
          <w:ilvl w:val="0"/>
          <w:numId w:val="29"/>
        </w:numPr>
        <w:suppressAutoHyphens w:val="0"/>
        <w:spacing w:after="120" w:line="240" w:lineRule="auto"/>
        <w:jc w:val="both"/>
        <w:rPr>
          <w:b/>
          <w:color w:val="auto"/>
        </w:rPr>
      </w:pPr>
      <w:r w:rsidRPr="001E0B59">
        <w:rPr>
          <w:b/>
          <w:color w:val="auto"/>
        </w:rPr>
        <w:lastRenderedPageBreak/>
        <w:t>УСЛОВИ ПЛАЋАЊА:</w:t>
      </w:r>
    </w:p>
    <w:p w:rsidR="00DA65FE" w:rsidRDefault="00DA65FE" w:rsidP="00DA65FE">
      <w:pPr>
        <w:jc w:val="both"/>
        <w:rPr>
          <w:iCs/>
          <w:lang w:val="sr-Cyrl-CS"/>
        </w:rPr>
      </w:pPr>
      <w:r w:rsidRPr="00A26218">
        <w:rPr>
          <w:b/>
          <w:iCs/>
        </w:rPr>
        <w:t>Рок плаћања</w:t>
      </w:r>
      <w:r w:rsidRPr="0050276F">
        <w:rPr>
          <w:iCs/>
        </w:rPr>
        <w:t xml:space="preserve"> је</w:t>
      </w:r>
      <w:r>
        <w:rPr>
          <w:iCs/>
          <w:lang w:val="sr-Cyrl-CS"/>
        </w:rPr>
        <w:t xml:space="preserve"> до </w:t>
      </w:r>
      <w:r w:rsidRPr="00A26218">
        <w:rPr>
          <w:b/>
          <w:iCs/>
        </w:rPr>
        <w:t xml:space="preserve">45 </w:t>
      </w:r>
      <w:r>
        <w:rPr>
          <w:iCs/>
        </w:rPr>
        <w:t xml:space="preserve">дана </w:t>
      </w:r>
      <w:r>
        <w:rPr>
          <w:iCs/>
          <w:lang w:val="sr-Cyrl-CS"/>
        </w:rPr>
        <w:t xml:space="preserve">од дана достављања привремених ситуација и окончане ситуације сачињених на основу грађевинске књиге изведених радова и јединичних цена из понуде  и потписаним од стране стручног надзора.  </w:t>
      </w:r>
    </w:p>
    <w:p w:rsidR="00DA65FE" w:rsidRPr="00A26218" w:rsidRDefault="00DA65FE" w:rsidP="00DA65FE">
      <w:pPr>
        <w:jc w:val="both"/>
        <w:rPr>
          <w:b/>
          <w:bCs/>
          <w:i/>
          <w:iCs/>
        </w:rPr>
      </w:pPr>
      <w:r w:rsidRPr="00A26218">
        <w:rPr>
          <w:b/>
          <w:iCs/>
        </w:rPr>
        <w:t>Понуђачу није дозвољено да захтева аванс.</w:t>
      </w:r>
    </w:p>
    <w:p w:rsidR="00DA65FE" w:rsidRDefault="00DA65FE" w:rsidP="00DA65FE">
      <w:pPr>
        <w:ind w:right="-289"/>
        <w:jc w:val="both"/>
        <w:rPr>
          <w:color w:val="auto"/>
        </w:rPr>
      </w:pPr>
    </w:p>
    <w:p w:rsidR="00DA65FE" w:rsidRDefault="00DA65FE" w:rsidP="00DA65FE">
      <w:pPr>
        <w:numPr>
          <w:ilvl w:val="0"/>
          <w:numId w:val="29"/>
        </w:numPr>
        <w:suppressAutoHyphens w:val="0"/>
        <w:spacing w:line="240" w:lineRule="auto"/>
        <w:rPr>
          <w:b/>
          <w:color w:val="auto"/>
        </w:rPr>
      </w:pPr>
      <w:r w:rsidRPr="008F2027">
        <w:rPr>
          <w:b/>
          <w:color w:val="auto"/>
        </w:rPr>
        <w:t xml:space="preserve">ГАРАНТНИ РОК: </w:t>
      </w:r>
    </w:p>
    <w:p w:rsidR="00DA65FE" w:rsidRPr="008F2027" w:rsidRDefault="00DA65FE" w:rsidP="00DA65FE">
      <w:pPr>
        <w:ind w:left="720"/>
        <w:rPr>
          <w:b/>
          <w:color w:val="auto"/>
        </w:rPr>
      </w:pPr>
    </w:p>
    <w:p w:rsidR="00DA65FE" w:rsidRPr="001E0B59" w:rsidRDefault="00DA65FE" w:rsidP="00DA65FE">
      <w:pPr>
        <w:jc w:val="both"/>
        <w:rPr>
          <w:color w:val="auto"/>
        </w:rPr>
      </w:pPr>
      <w:r>
        <w:rPr>
          <w:color w:val="auto"/>
        </w:rPr>
        <w:t xml:space="preserve">Гарантни рок </w:t>
      </w:r>
      <w:r w:rsidRPr="001E0B59">
        <w:rPr>
          <w:color w:val="auto"/>
        </w:rPr>
        <w:t xml:space="preserve">за изведене радове из предметне јавне набавке износи </w:t>
      </w:r>
      <w:r w:rsidRPr="001E0B59">
        <w:rPr>
          <w:color w:val="auto"/>
          <w:lang w:val="ru-RU"/>
        </w:rPr>
        <w:t>___________</w:t>
      </w:r>
      <w:r w:rsidRPr="001E0B59">
        <w:rPr>
          <w:color w:val="auto"/>
        </w:rPr>
        <w:t xml:space="preserve"> месеци </w:t>
      </w:r>
      <w:r w:rsidRPr="001E0B59">
        <w:rPr>
          <w:color w:val="auto"/>
          <w:lang w:val="ru-RU"/>
        </w:rPr>
        <w:t xml:space="preserve">(мин. 24 месеца) </w:t>
      </w:r>
      <w:r w:rsidRPr="001E0B59">
        <w:rPr>
          <w:color w:val="auto"/>
        </w:rPr>
        <w:t>од дана техничког пријема завршених и изведених радова.</w:t>
      </w:r>
    </w:p>
    <w:p w:rsidR="00DA65FE" w:rsidRPr="000065A1" w:rsidRDefault="00DA65FE" w:rsidP="00DA65FE">
      <w:pPr>
        <w:ind w:right="-289"/>
        <w:jc w:val="both"/>
      </w:pPr>
    </w:p>
    <w:p w:rsidR="00DA65FE" w:rsidRPr="00F96C5F" w:rsidRDefault="00DA65FE" w:rsidP="00DA65FE">
      <w:pPr>
        <w:numPr>
          <w:ilvl w:val="0"/>
          <w:numId w:val="29"/>
        </w:numPr>
        <w:spacing w:line="240" w:lineRule="auto"/>
        <w:ind w:right="-289"/>
        <w:jc w:val="both"/>
        <w:rPr>
          <w:b/>
          <w:lang w:val="sr-Cyrl-CS"/>
        </w:rPr>
      </w:pPr>
      <w:r w:rsidRPr="00F96C5F">
        <w:rPr>
          <w:b/>
        </w:rPr>
        <w:t xml:space="preserve">ВАЖНОСТ ПОНУДЕ: _____ </w:t>
      </w:r>
      <w:r w:rsidRPr="00F96C5F">
        <w:t>(минимум 30) дана од дана отварања</w:t>
      </w:r>
      <w:r w:rsidRPr="00F96C5F">
        <w:rPr>
          <w:b/>
        </w:rPr>
        <w:t xml:space="preserve"> </w:t>
      </w:r>
      <w:r w:rsidRPr="00F96C5F">
        <w:t>понуде.</w:t>
      </w:r>
    </w:p>
    <w:p w:rsidR="00DA65FE" w:rsidRPr="00F96C5F" w:rsidRDefault="00DA65FE" w:rsidP="00DA65FE">
      <w:pPr>
        <w:ind w:right="-289"/>
        <w:jc w:val="both"/>
        <w:rPr>
          <w:b/>
          <w:lang w:val="sr-Cyrl-CS"/>
        </w:rPr>
      </w:pPr>
    </w:p>
    <w:p w:rsidR="00DA65FE" w:rsidRDefault="00DA65FE" w:rsidP="00DA65FE">
      <w:pPr>
        <w:numPr>
          <w:ilvl w:val="0"/>
          <w:numId w:val="29"/>
        </w:numPr>
        <w:spacing w:line="240" w:lineRule="auto"/>
        <w:jc w:val="both"/>
        <w:rPr>
          <w:b/>
          <w:bCs/>
          <w:lang w:val="sr-Cyrl-CS"/>
        </w:rPr>
      </w:pPr>
      <w:r w:rsidRPr="009B66F5">
        <w:rPr>
          <w:b/>
          <w:bCs/>
          <w:lang w:val="sr-Cyrl-CS"/>
        </w:rPr>
        <w:t xml:space="preserve">ПОДАЦИ </w:t>
      </w:r>
      <w:r>
        <w:rPr>
          <w:b/>
          <w:bCs/>
          <w:lang w:val="sr-Cyrl-CS"/>
        </w:rPr>
        <w:t>О ПРОЦЕНТУ УКУПНЕ ВРЕДНОСТИ НАБАВКЕ КОЈИ ЋЕ ПОВЕРИТИ ПОДИЗВОЂАЧУ И ДЕО ПРЕДМЕТА НАБАВКЕ КОЈИ ЋЕ ИЗВРШИТИ</w:t>
      </w:r>
      <w:r>
        <w:rPr>
          <w:b/>
          <w:bCs/>
        </w:rPr>
        <w:t xml:space="preserve"> </w:t>
      </w:r>
      <w:r>
        <w:rPr>
          <w:b/>
          <w:bCs/>
          <w:lang w:val="sr-Cyrl-CS"/>
        </w:rPr>
        <w:t>ПРЕКО ПОДИЗВОЂАЧА:</w:t>
      </w:r>
    </w:p>
    <w:p w:rsidR="00DA65FE" w:rsidRPr="00623303" w:rsidRDefault="00DA65FE" w:rsidP="00DA65FE">
      <w:pPr>
        <w:ind w:firstLine="360"/>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0"/>
        <w:gridCol w:w="5328"/>
      </w:tblGrid>
      <w:tr w:rsidR="00DA65FE" w:rsidRPr="009B66F5" w:rsidTr="00DA65FE">
        <w:trPr>
          <w:trHeight w:val="445"/>
        </w:trPr>
        <w:tc>
          <w:tcPr>
            <w:tcW w:w="2385" w:type="pct"/>
            <w:vAlign w:val="center"/>
          </w:tcPr>
          <w:p w:rsidR="00DA65FE" w:rsidRDefault="00DA65FE" w:rsidP="00F00D10">
            <w:pPr>
              <w:pBdr>
                <w:bottom w:val="single" w:sz="12" w:space="1" w:color="auto"/>
              </w:pBdr>
              <w:spacing w:beforeLines="30" w:afterLines="30"/>
              <w:rPr>
                <w:lang w:val="sr-Cyrl-CS"/>
              </w:rPr>
            </w:pPr>
          </w:p>
          <w:p w:rsidR="00DA65FE" w:rsidRPr="00496D53" w:rsidRDefault="00DA65FE" w:rsidP="00F00D10">
            <w:pPr>
              <w:spacing w:beforeLines="30" w:afterLines="30"/>
              <w:rPr>
                <w:sz w:val="16"/>
                <w:szCs w:val="16"/>
                <w:lang w:val="sr-Cyrl-CS"/>
              </w:rPr>
            </w:pPr>
            <w:r w:rsidRPr="00496D53">
              <w:rPr>
                <w:sz w:val="16"/>
                <w:szCs w:val="16"/>
                <w:lang w:val="sr-Cyrl-CS"/>
              </w:rPr>
              <w:t>/навести део предмета набавке/</w:t>
            </w:r>
          </w:p>
          <w:p w:rsidR="00DA65FE" w:rsidRPr="009B66F5" w:rsidRDefault="00DA65FE" w:rsidP="00F00D10">
            <w:pPr>
              <w:spacing w:beforeLines="30" w:afterLines="30"/>
              <w:rPr>
                <w:lang w:val="sr-Cyrl-CS"/>
              </w:rPr>
            </w:pPr>
            <w:r>
              <w:rPr>
                <w:lang w:val="sr-Cyrl-CS"/>
              </w:rPr>
              <w:t>_____ %</w:t>
            </w:r>
          </w:p>
        </w:tc>
        <w:tc>
          <w:tcPr>
            <w:tcW w:w="2615" w:type="pct"/>
          </w:tcPr>
          <w:p w:rsidR="00DA65FE" w:rsidRDefault="00DA65FE" w:rsidP="00DA65FE">
            <w:pPr>
              <w:rPr>
                <w:lang w:val="ru-RU"/>
              </w:rPr>
            </w:pPr>
          </w:p>
          <w:p w:rsidR="00DA65FE" w:rsidRPr="009B66F5" w:rsidRDefault="00DA65FE" w:rsidP="00DA65FE">
            <w:pPr>
              <w:rPr>
                <w:lang w:val="ru-RU"/>
              </w:rPr>
            </w:pPr>
            <w:r>
              <w:rPr>
                <w:lang w:val="ru-RU"/>
              </w:rPr>
              <w:t>____________________ динара без ПДВ</w:t>
            </w:r>
          </w:p>
        </w:tc>
      </w:tr>
    </w:tbl>
    <w:p w:rsidR="00DA65FE" w:rsidRDefault="00DA65FE" w:rsidP="00DA65FE">
      <w:pPr>
        <w:ind w:right="-284"/>
        <w:jc w:val="both"/>
        <w:rPr>
          <w:bCs/>
          <w:lang w:val="sr-Cyrl-CS"/>
        </w:rPr>
      </w:pPr>
      <w:r>
        <w:rPr>
          <w:bCs/>
          <w:lang w:val="sr-Cyrl-CS"/>
        </w:rPr>
        <w:t>/ табелу треба попунити само у случају подизвођача/</w:t>
      </w:r>
    </w:p>
    <w:p w:rsidR="00DA65FE" w:rsidRPr="008F1142" w:rsidRDefault="00DA65FE" w:rsidP="00DA65FE">
      <w:pPr>
        <w:ind w:right="-289"/>
        <w:jc w:val="both"/>
        <w:rPr>
          <w:u w:val="single"/>
        </w:rPr>
      </w:pPr>
    </w:p>
    <w:p w:rsidR="00DA65FE" w:rsidRPr="009C046C" w:rsidRDefault="00DA65FE" w:rsidP="00DA65FE">
      <w:pPr>
        <w:rPr>
          <w:b/>
          <w:sz w:val="6"/>
          <w:szCs w:val="6"/>
        </w:rPr>
      </w:pPr>
    </w:p>
    <w:p w:rsidR="00DA65FE" w:rsidRPr="009C046C" w:rsidRDefault="00DA65FE" w:rsidP="00DA65FE">
      <w:pPr>
        <w:rPr>
          <w:b/>
          <w:sz w:val="6"/>
          <w:szCs w:val="6"/>
        </w:rPr>
      </w:pPr>
    </w:p>
    <w:p w:rsidR="00DA65FE" w:rsidRPr="009C046C" w:rsidRDefault="00DA65FE" w:rsidP="00DA65FE">
      <w:pPr>
        <w:rPr>
          <w:b/>
          <w:sz w:val="6"/>
          <w:szCs w:val="6"/>
        </w:rPr>
      </w:pPr>
    </w:p>
    <w:p w:rsidR="00DA65FE" w:rsidRPr="009C046C" w:rsidRDefault="00DA65FE" w:rsidP="00DA65FE">
      <w:pPr>
        <w:ind w:firstLine="360"/>
        <w:rPr>
          <w:b/>
        </w:rPr>
      </w:pPr>
      <w:r w:rsidRPr="009C046C">
        <w:rPr>
          <w:b/>
        </w:rPr>
        <w:t xml:space="preserve">НАПОМЕНА ПОНУЂАЧА: </w:t>
      </w:r>
    </w:p>
    <w:p w:rsidR="00DA65FE" w:rsidRDefault="00DA65FE" w:rsidP="00DA65FE">
      <w:pPr>
        <w:spacing w:after="120"/>
        <w:rPr>
          <w:b/>
        </w:rPr>
      </w:pPr>
      <w:r w:rsidRPr="009C046C">
        <w:rPr>
          <w:b/>
        </w:rPr>
        <w:t>___________________________________________</w:t>
      </w:r>
      <w:r>
        <w:rPr>
          <w:b/>
        </w:rPr>
        <w:t>____________________________</w:t>
      </w:r>
    </w:p>
    <w:p w:rsidR="00DA65FE" w:rsidRPr="009C046C" w:rsidRDefault="00DA65FE" w:rsidP="00DA65FE">
      <w:pPr>
        <w:spacing w:after="120"/>
        <w:rPr>
          <w:b/>
        </w:rPr>
      </w:pPr>
      <w:r w:rsidRPr="009C046C">
        <w:rPr>
          <w:b/>
        </w:rPr>
        <w:t>___________________________________________</w:t>
      </w:r>
      <w:r>
        <w:rPr>
          <w:b/>
        </w:rPr>
        <w:t>____________________________</w:t>
      </w:r>
    </w:p>
    <w:p w:rsidR="00DA65FE" w:rsidRPr="009C046C" w:rsidRDefault="00DA65FE" w:rsidP="00DA65FE">
      <w:pPr>
        <w:spacing w:after="240"/>
        <w:rPr>
          <w:b/>
        </w:rPr>
      </w:pPr>
      <w:r w:rsidRPr="009C046C">
        <w:rPr>
          <w:b/>
        </w:rPr>
        <w:t>___________________________________________</w:t>
      </w:r>
      <w:r>
        <w:rPr>
          <w:b/>
        </w:rPr>
        <w:t>____________________________</w:t>
      </w:r>
    </w:p>
    <w:p w:rsidR="00DA65FE" w:rsidRPr="009C046C" w:rsidRDefault="00DA65FE" w:rsidP="00DA65FE">
      <w:pPr>
        <w:spacing w:after="240"/>
        <w:rPr>
          <w:b/>
        </w:rPr>
      </w:pPr>
      <w:r w:rsidRPr="009C046C">
        <w:rPr>
          <w:b/>
        </w:rPr>
        <w:t>___________________________________________</w:t>
      </w:r>
      <w:r>
        <w:rPr>
          <w:b/>
        </w:rPr>
        <w:t>____________________________</w:t>
      </w:r>
    </w:p>
    <w:p w:rsidR="00DA65FE" w:rsidRPr="009C046C" w:rsidRDefault="00DA65FE" w:rsidP="00DA65FE">
      <w:pPr>
        <w:spacing w:after="240"/>
        <w:rPr>
          <w:b/>
        </w:rPr>
      </w:pPr>
      <w:r w:rsidRPr="009C046C">
        <w:rPr>
          <w:b/>
        </w:rPr>
        <w:t>___________________________________________</w:t>
      </w:r>
      <w:r>
        <w:rPr>
          <w:b/>
        </w:rPr>
        <w:t>____________________________</w:t>
      </w:r>
    </w:p>
    <w:p w:rsidR="00DA65FE" w:rsidRPr="009C046C" w:rsidRDefault="00DA65FE" w:rsidP="00DA65FE">
      <w:pPr>
        <w:spacing w:after="240"/>
        <w:rPr>
          <w:b/>
        </w:rPr>
      </w:pPr>
      <w:r w:rsidRPr="009C046C">
        <w:rPr>
          <w:b/>
        </w:rPr>
        <w:t>___________________________________________________</w:t>
      </w:r>
      <w:r>
        <w:rPr>
          <w:b/>
        </w:rPr>
        <w:t>____________________</w:t>
      </w:r>
    </w:p>
    <w:p w:rsidR="00DA65FE" w:rsidRPr="009C046C" w:rsidRDefault="00DA65FE" w:rsidP="00DA65FE">
      <w:pPr>
        <w:spacing w:after="240"/>
        <w:rPr>
          <w:b/>
        </w:rPr>
      </w:pPr>
      <w:r w:rsidRPr="009C046C">
        <w:rPr>
          <w:b/>
        </w:rPr>
        <w:t>___________________________________________</w:t>
      </w:r>
      <w:r>
        <w:rPr>
          <w:b/>
        </w:rPr>
        <w:t>____________________________</w:t>
      </w:r>
    </w:p>
    <w:p w:rsidR="00DA65FE" w:rsidRDefault="00DA65FE" w:rsidP="00DA65FE">
      <w:pPr>
        <w:tabs>
          <w:tab w:val="center" w:pos="0"/>
        </w:tabs>
      </w:pPr>
    </w:p>
    <w:p w:rsidR="00DA65FE" w:rsidRDefault="00DA65FE" w:rsidP="00DA65FE">
      <w:pPr>
        <w:tabs>
          <w:tab w:val="center" w:pos="0"/>
        </w:tabs>
        <w:rPr>
          <w:lang w:val="sr-Cyrl-CS"/>
        </w:rPr>
      </w:pPr>
    </w:p>
    <w:p w:rsidR="00C159B6" w:rsidRPr="00C159B6" w:rsidRDefault="00C159B6" w:rsidP="00DA65FE">
      <w:pPr>
        <w:tabs>
          <w:tab w:val="center" w:pos="0"/>
        </w:tabs>
        <w:rPr>
          <w:lang w:val="sr-Cyrl-CS"/>
        </w:rPr>
      </w:pPr>
    </w:p>
    <w:p w:rsidR="00DA65FE" w:rsidRDefault="00DA65FE" w:rsidP="00DA65FE">
      <w:pPr>
        <w:tabs>
          <w:tab w:val="center" w:pos="0"/>
        </w:tabs>
      </w:pPr>
    </w:p>
    <w:p w:rsidR="00DA65FE" w:rsidRDefault="00DA65FE" w:rsidP="00DA65FE">
      <w:pPr>
        <w:tabs>
          <w:tab w:val="center" w:pos="0"/>
        </w:tabs>
      </w:pPr>
      <w:r w:rsidRPr="00714599">
        <w:rPr>
          <w:rFonts w:cs="Arial"/>
        </w:rPr>
        <w:t>Датум</w:t>
      </w:r>
      <w:r>
        <w:t>:</w:t>
      </w:r>
      <w:r>
        <w:tab/>
      </w:r>
      <w:r>
        <w:tab/>
      </w:r>
      <w:r>
        <w:tab/>
      </w:r>
      <w:r>
        <w:tab/>
      </w:r>
      <w:r>
        <w:tab/>
      </w:r>
      <w:r>
        <w:tab/>
      </w:r>
      <w:r>
        <w:tab/>
      </w:r>
      <w:r>
        <w:tab/>
        <w:t xml:space="preserve">  </w:t>
      </w:r>
      <w:r w:rsidRPr="00714599">
        <w:rPr>
          <w:rFonts w:cs="Arial"/>
        </w:rPr>
        <w:t>Потпис</w:t>
      </w:r>
      <w:r w:rsidRPr="00714599">
        <w:t xml:space="preserve"> </w:t>
      </w:r>
      <w:r w:rsidRPr="00714599">
        <w:rPr>
          <w:rFonts w:cs="Arial"/>
        </w:rPr>
        <w:t>овлашћеног</w:t>
      </w:r>
      <w:r w:rsidRPr="00714599">
        <w:t xml:space="preserve">  </w:t>
      </w:r>
      <w:r w:rsidRPr="00714599">
        <w:rPr>
          <w:rFonts w:cs="Arial"/>
        </w:rPr>
        <w:t>лица</w:t>
      </w:r>
    </w:p>
    <w:p w:rsidR="00DA65FE" w:rsidRPr="00EA265F" w:rsidRDefault="00DA65FE" w:rsidP="00DA65FE">
      <w:pPr>
        <w:tabs>
          <w:tab w:val="center" w:pos="0"/>
        </w:tabs>
        <w:rPr>
          <w:rFonts w:cs="Arial"/>
        </w:rPr>
      </w:pPr>
    </w:p>
    <w:p w:rsidR="00DA65FE" w:rsidRPr="00EA265F" w:rsidRDefault="00DA65FE" w:rsidP="00DA65FE">
      <w:pPr>
        <w:ind w:right="71"/>
        <w:jc w:val="both"/>
        <w:rPr>
          <w:sz w:val="22"/>
          <w:szCs w:val="22"/>
        </w:rPr>
      </w:pPr>
      <w:r w:rsidRPr="009C046C">
        <w:rPr>
          <w:sz w:val="22"/>
          <w:szCs w:val="22"/>
        </w:rPr>
        <w:t xml:space="preserve">____. ____. </w:t>
      </w:r>
      <w:r>
        <w:t>20</w:t>
      </w:r>
      <w:r>
        <w:rPr>
          <w:lang w:val="sr-Cyrl-CS"/>
        </w:rPr>
        <w:t>15</w:t>
      </w:r>
      <w:r w:rsidRPr="00714599">
        <w:t xml:space="preserve">. </w:t>
      </w:r>
      <w:r>
        <w:t>г</w:t>
      </w:r>
      <w:r w:rsidRPr="00714599">
        <w:t>одине</w:t>
      </w:r>
      <w:r>
        <w:tab/>
      </w:r>
      <w:r>
        <w:tab/>
      </w:r>
      <w:r>
        <w:tab/>
        <w:t xml:space="preserve">     </w:t>
      </w:r>
      <w:r w:rsidRPr="00C123F0">
        <w:rPr>
          <w:lang w:val="sr-Cyrl-CS"/>
        </w:rPr>
        <w:t>М.П</w:t>
      </w:r>
      <w:r>
        <w:rPr>
          <w:sz w:val="22"/>
          <w:szCs w:val="22"/>
          <w:lang w:val="sr-Cyrl-CS"/>
        </w:rPr>
        <w:t>.</w:t>
      </w:r>
      <w:r>
        <w:rPr>
          <w:sz w:val="22"/>
          <w:szCs w:val="22"/>
          <w:lang w:val="sr-Cyrl-CS"/>
        </w:rPr>
        <w:tab/>
        <w:t xml:space="preserve">  </w:t>
      </w:r>
      <w:r w:rsidRPr="009C046C">
        <w:rPr>
          <w:b/>
          <w:sz w:val="22"/>
          <w:szCs w:val="22"/>
        </w:rPr>
        <w:t>_______________________</w:t>
      </w:r>
    </w:p>
    <w:p w:rsidR="00DA65FE" w:rsidRPr="009C046C" w:rsidRDefault="00DA65FE" w:rsidP="00DA65FE">
      <w:pPr>
        <w:tabs>
          <w:tab w:val="center" w:pos="7200"/>
        </w:tabs>
        <w:rPr>
          <w:rFonts w:cs="Arial"/>
          <w:sz w:val="22"/>
          <w:szCs w:val="22"/>
        </w:rPr>
      </w:pPr>
    </w:p>
    <w:p w:rsidR="00DA65FE" w:rsidRPr="009C046C" w:rsidRDefault="00DA65FE" w:rsidP="00DA65FE">
      <w:pPr>
        <w:tabs>
          <w:tab w:val="num" w:pos="1320"/>
          <w:tab w:val="center" w:pos="7200"/>
        </w:tabs>
        <w:jc w:val="both"/>
        <w:rPr>
          <w:sz w:val="16"/>
          <w:szCs w:val="16"/>
          <w:lang w:val="ru-RU"/>
        </w:rPr>
      </w:pPr>
    </w:p>
    <w:p w:rsidR="00DA65FE" w:rsidRPr="008F1142" w:rsidRDefault="00DA65FE" w:rsidP="00DA65FE">
      <w:pPr>
        <w:pStyle w:val="Default"/>
        <w:ind w:right="4"/>
        <w:jc w:val="both"/>
        <w:rPr>
          <w:rFonts w:ascii="Times New Roman" w:hAnsi="Times New Roman"/>
          <w:b/>
          <w:color w:val="auto"/>
          <w:sz w:val="22"/>
          <w:szCs w:val="22"/>
        </w:rPr>
      </w:pPr>
    </w:p>
    <w:p w:rsidR="00DA65FE" w:rsidRPr="00C159B6" w:rsidRDefault="00DA65FE" w:rsidP="00DA65FE">
      <w:pPr>
        <w:rPr>
          <w:b/>
          <w:bCs/>
          <w:i/>
          <w:iCs/>
          <w:lang w:val="sr-Cyrl-CS"/>
        </w:rPr>
      </w:pPr>
    </w:p>
    <w:p w:rsidR="00DA65FE" w:rsidRPr="00703773" w:rsidRDefault="00DA65FE" w:rsidP="00DA65FE">
      <w:pPr>
        <w:pStyle w:val="Heading7"/>
        <w:numPr>
          <w:ilvl w:val="6"/>
          <w:numId w:val="0"/>
        </w:numPr>
        <w:tabs>
          <w:tab w:val="num" w:pos="0"/>
          <w:tab w:val="left" w:pos="720"/>
        </w:tabs>
        <w:rPr>
          <w:rFonts w:ascii="Times New Roman" w:hAnsi="Times New Roman" w:cs="Times New Roman"/>
          <w:i/>
          <w:lang w:val="sr-Cyrl-CS"/>
        </w:rPr>
      </w:pPr>
      <w:r w:rsidRPr="00703773">
        <w:rPr>
          <w:rFonts w:ascii="Times New Roman" w:hAnsi="Times New Roman" w:cs="Times New Roman"/>
          <w:bCs w:val="0"/>
          <w:i/>
          <w:iCs/>
        </w:rPr>
        <w:lastRenderedPageBreak/>
        <w:t xml:space="preserve">VII  </w:t>
      </w:r>
      <w:r w:rsidRPr="00703773">
        <w:rPr>
          <w:rFonts w:ascii="Times New Roman" w:hAnsi="Times New Roman" w:cs="Times New Roman"/>
          <w:i/>
        </w:rPr>
        <w:t>СПЕЦИФИКАЦИЈА РЕФЕРЕНТНЕ ЛИСТЕ</w:t>
      </w:r>
    </w:p>
    <w:p w:rsidR="00DA65FE" w:rsidRPr="00814993" w:rsidRDefault="00DA65FE" w:rsidP="00DA65FE">
      <w:pPr>
        <w:rPr>
          <w:lang w:val="sr-Cyrl-CS"/>
        </w:rPr>
      </w:pPr>
    </w:p>
    <w:p w:rsidR="00DA65FE" w:rsidRDefault="00DA65FE" w:rsidP="00DA65FE"/>
    <w:p w:rsidR="00DA65FE" w:rsidRDefault="00DA65FE" w:rsidP="00DA65FE"/>
    <w:p w:rsidR="00DA65FE" w:rsidRPr="00EA265F" w:rsidRDefault="00DA65FE" w:rsidP="00DA65FE">
      <w:pPr>
        <w:jc w:val="center"/>
        <w:rPr>
          <w:b/>
          <w:lang w:val="sr-Cyrl-CS"/>
        </w:rPr>
      </w:pPr>
      <w:r w:rsidRPr="00EA265F">
        <w:rPr>
          <w:b/>
        </w:rPr>
        <w:t>СПЕЦИФИКАЦИЈА РЕФЕРЕНТНЕ ЛИСТЕ</w:t>
      </w:r>
      <w:r w:rsidRPr="00EA265F">
        <w:rPr>
          <w:b/>
          <w:lang w:val="ru-RU"/>
        </w:rPr>
        <w:t>-</w:t>
      </w:r>
      <w:r w:rsidRPr="00EA265F">
        <w:rPr>
          <w:b/>
          <w:lang w:val="sr-Cyrl-CS"/>
        </w:rPr>
        <w:t>СПИСАК ИЗВРШЕНИХ РАДОВА</w:t>
      </w:r>
    </w:p>
    <w:p w:rsidR="00DA65FE" w:rsidRDefault="00DA65FE" w:rsidP="00DA65FE"/>
    <w:p w:rsidR="00DA65FE" w:rsidRPr="00EA265F" w:rsidRDefault="00DA65FE" w:rsidP="00DA65FE"/>
    <w:tbl>
      <w:tblPr>
        <w:tblW w:w="947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8"/>
        <w:gridCol w:w="5590"/>
        <w:gridCol w:w="2700"/>
      </w:tblGrid>
      <w:tr w:rsidR="00DA65FE" w:rsidRPr="00814993" w:rsidTr="00591AC6">
        <w:trPr>
          <w:trHeight w:val="515"/>
        </w:trPr>
        <w:tc>
          <w:tcPr>
            <w:tcW w:w="1188" w:type="dxa"/>
            <w:vAlign w:val="center"/>
          </w:tcPr>
          <w:p w:rsidR="00DA65FE" w:rsidRPr="00814993" w:rsidRDefault="00DA65FE" w:rsidP="00DA65FE">
            <w:pPr>
              <w:pStyle w:val="Title"/>
              <w:snapToGrid w:val="0"/>
              <w:rPr>
                <w:rFonts w:ascii="Times New Roman" w:hAnsi="Times New Roman"/>
                <w:szCs w:val="24"/>
              </w:rPr>
            </w:pPr>
            <w:r w:rsidRPr="00814993">
              <w:rPr>
                <w:rFonts w:ascii="Times New Roman" w:hAnsi="Times New Roman"/>
                <w:szCs w:val="24"/>
              </w:rPr>
              <w:t>Р.Б.</w:t>
            </w:r>
          </w:p>
        </w:tc>
        <w:tc>
          <w:tcPr>
            <w:tcW w:w="5590" w:type="dxa"/>
            <w:vAlign w:val="center"/>
          </w:tcPr>
          <w:p w:rsidR="00DA65FE" w:rsidRPr="00814993" w:rsidRDefault="00DA65FE" w:rsidP="00DA65FE">
            <w:pPr>
              <w:pStyle w:val="Title"/>
              <w:snapToGrid w:val="0"/>
              <w:rPr>
                <w:rFonts w:ascii="Times New Roman" w:hAnsi="Times New Roman"/>
                <w:szCs w:val="24"/>
              </w:rPr>
            </w:pPr>
            <w:r w:rsidRPr="00814993">
              <w:rPr>
                <w:rFonts w:ascii="Times New Roman" w:hAnsi="Times New Roman"/>
                <w:szCs w:val="24"/>
              </w:rPr>
              <w:t>НАРУЧИЛАЦ</w:t>
            </w:r>
          </w:p>
        </w:tc>
        <w:tc>
          <w:tcPr>
            <w:tcW w:w="2700" w:type="dxa"/>
            <w:vAlign w:val="center"/>
          </w:tcPr>
          <w:p w:rsidR="00DA65FE" w:rsidRPr="00814993" w:rsidRDefault="00DA65FE" w:rsidP="00DA65FE">
            <w:pPr>
              <w:pStyle w:val="Title"/>
              <w:snapToGrid w:val="0"/>
              <w:rPr>
                <w:rFonts w:ascii="Times New Roman" w:hAnsi="Times New Roman"/>
                <w:smallCaps/>
                <w:szCs w:val="24"/>
              </w:rPr>
            </w:pPr>
            <w:r w:rsidRPr="00814993">
              <w:rPr>
                <w:rFonts w:ascii="Times New Roman" w:hAnsi="Times New Roman"/>
                <w:smallCaps/>
                <w:szCs w:val="24"/>
              </w:rPr>
              <w:t>ВРЕДНОСТ УГОВОРА</w:t>
            </w:r>
          </w:p>
          <w:p w:rsidR="00DA65FE" w:rsidRPr="00814993" w:rsidRDefault="00DA65FE" w:rsidP="00DA65FE">
            <w:pPr>
              <w:pStyle w:val="Title"/>
              <w:snapToGrid w:val="0"/>
              <w:jc w:val="left"/>
              <w:rPr>
                <w:rFonts w:ascii="Times New Roman" w:hAnsi="Times New Roman"/>
                <w:smallCaps/>
                <w:szCs w:val="24"/>
              </w:rPr>
            </w:pPr>
            <w:r w:rsidRPr="00814993">
              <w:rPr>
                <w:rFonts w:ascii="Times New Roman" w:hAnsi="Times New Roman"/>
                <w:smallCaps/>
                <w:szCs w:val="24"/>
              </w:rPr>
              <w:t xml:space="preserve">са пдв-ом </w:t>
            </w:r>
            <w:r w:rsidRPr="00814993">
              <w:rPr>
                <w:rFonts w:ascii="Times New Roman" w:hAnsi="Times New Roman"/>
                <w:smallCaps/>
                <w:szCs w:val="24"/>
                <w:lang w:val="en-US"/>
              </w:rPr>
              <w:t>(</w:t>
            </w:r>
            <w:r w:rsidRPr="00814993">
              <w:rPr>
                <w:rFonts w:ascii="Times New Roman" w:hAnsi="Times New Roman"/>
                <w:smallCaps/>
                <w:szCs w:val="24"/>
              </w:rPr>
              <w:t>у дин.</w:t>
            </w:r>
            <w:r w:rsidRPr="00814993">
              <w:rPr>
                <w:rFonts w:ascii="Times New Roman" w:hAnsi="Times New Roman"/>
                <w:smallCaps/>
                <w:szCs w:val="24"/>
                <w:lang w:val="en-US"/>
              </w:rPr>
              <w:t>)</w:t>
            </w:r>
          </w:p>
        </w:tc>
      </w:tr>
      <w:tr w:rsidR="00DA65FE" w:rsidRPr="00814993" w:rsidTr="00591AC6">
        <w:tc>
          <w:tcPr>
            <w:tcW w:w="1188" w:type="dxa"/>
            <w:vAlign w:val="center"/>
          </w:tcPr>
          <w:p w:rsidR="00DA65FE" w:rsidRPr="00814993" w:rsidRDefault="00DA65FE" w:rsidP="00DA65FE">
            <w:pPr>
              <w:pStyle w:val="Title"/>
              <w:snapToGrid w:val="0"/>
              <w:rPr>
                <w:rFonts w:ascii="Times New Roman" w:hAnsi="Times New Roman"/>
                <w:b w:val="0"/>
                <w:smallCaps/>
                <w:szCs w:val="24"/>
              </w:rPr>
            </w:pPr>
            <w:r w:rsidRPr="00814993">
              <w:rPr>
                <w:rFonts w:ascii="Times New Roman" w:hAnsi="Times New Roman"/>
                <w:b w:val="0"/>
                <w:smallCaps/>
                <w:szCs w:val="24"/>
              </w:rPr>
              <w:t>1.</w:t>
            </w:r>
          </w:p>
        </w:tc>
        <w:tc>
          <w:tcPr>
            <w:tcW w:w="5590" w:type="dxa"/>
          </w:tcPr>
          <w:p w:rsidR="00DA65FE" w:rsidRPr="00814993" w:rsidRDefault="00DA65FE" w:rsidP="00DA65FE">
            <w:pPr>
              <w:pStyle w:val="Title"/>
              <w:snapToGrid w:val="0"/>
              <w:jc w:val="left"/>
              <w:rPr>
                <w:rFonts w:ascii="Times New Roman" w:hAnsi="Times New Roman"/>
                <w:smallCaps/>
                <w:szCs w:val="24"/>
                <w:u w:val="single"/>
                <w:lang w:val="en-US"/>
              </w:rPr>
            </w:pPr>
          </w:p>
        </w:tc>
        <w:tc>
          <w:tcPr>
            <w:tcW w:w="2700" w:type="dxa"/>
          </w:tcPr>
          <w:p w:rsidR="00DA65FE" w:rsidRPr="00814993" w:rsidRDefault="00DA65FE" w:rsidP="00DA65FE">
            <w:pPr>
              <w:pStyle w:val="Title"/>
              <w:snapToGrid w:val="0"/>
              <w:rPr>
                <w:rFonts w:ascii="Times New Roman" w:hAnsi="Times New Roman"/>
                <w:smallCaps/>
                <w:szCs w:val="24"/>
                <w:u w:val="single"/>
                <w:lang w:val="en-US"/>
              </w:rPr>
            </w:pPr>
          </w:p>
        </w:tc>
      </w:tr>
      <w:tr w:rsidR="00DA65FE" w:rsidRPr="00814993" w:rsidTr="00591AC6">
        <w:tc>
          <w:tcPr>
            <w:tcW w:w="1188" w:type="dxa"/>
          </w:tcPr>
          <w:p w:rsidR="00DA65FE" w:rsidRPr="00814993" w:rsidRDefault="00DA65FE" w:rsidP="00DA65FE">
            <w:pPr>
              <w:pStyle w:val="Title"/>
              <w:snapToGrid w:val="0"/>
              <w:rPr>
                <w:rFonts w:ascii="Times New Roman" w:hAnsi="Times New Roman"/>
                <w:b w:val="0"/>
                <w:smallCaps/>
                <w:szCs w:val="24"/>
              </w:rPr>
            </w:pPr>
            <w:r w:rsidRPr="00814993">
              <w:rPr>
                <w:rFonts w:ascii="Times New Roman" w:hAnsi="Times New Roman"/>
                <w:b w:val="0"/>
                <w:smallCaps/>
                <w:szCs w:val="24"/>
              </w:rPr>
              <w:t>2.</w:t>
            </w:r>
          </w:p>
        </w:tc>
        <w:tc>
          <w:tcPr>
            <w:tcW w:w="5590" w:type="dxa"/>
          </w:tcPr>
          <w:p w:rsidR="00DA65FE" w:rsidRPr="00814993" w:rsidRDefault="00DA65FE" w:rsidP="00DA65FE">
            <w:pPr>
              <w:pStyle w:val="Title"/>
              <w:snapToGrid w:val="0"/>
              <w:jc w:val="left"/>
              <w:rPr>
                <w:rFonts w:ascii="Times New Roman" w:hAnsi="Times New Roman"/>
                <w:smallCaps/>
                <w:szCs w:val="24"/>
                <w:u w:val="single"/>
                <w:lang w:val="en-US"/>
              </w:rPr>
            </w:pPr>
          </w:p>
        </w:tc>
        <w:tc>
          <w:tcPr>
            <w:tcW w:w="2700" w:type="dxa"/>
          </w:tcPr>
          <w:p w:rsidR="00DA65FE" w:rsidRPr="00814993" w:rsidRDefault="00DA65FE" w:rsidP="00DA65FE">
            <w:pPr>
              <w:pStyle w:val="Title"/>
              <w:snapToGrid w:val="0"/>
              <w:jc w:val="left"/>
              <w:rPr>
                <w:rFonts w:ascii="Times New Roman" w:hAnsi="Times New Roman"/>
                <w:smallCaps/>
                <w:szCs w:val="24"/>
                <w:u w:val="single"/>
                <w:lang w:val="en-US"/>
              </w:rPr>
            </w:pPr>
          </w:p>
        </w:tc>
      </w:tr>
      <w:tr w:rsidR="00DA65FE" w:rsidRPr="00814993" w:rsidTr="00591AC6">
        <w:tc>
          <w:tcPr>
            <w:tcW w:w="1188" w:type="dxa"/>
            <w:vAlign w:val="center"/>
          </w:tcPr>
          <w:p w:rsidR="00DA65FE" w:rsidRPr="00814993" w:rsidRDefault="00DA65FE" w:rsidP="00DA65FE">
            <w:pPr>
              <w:pStyle w:val="Title"/>
              <w:snapToGrid w:val="0"/>
              <w:rPr>
                <w:rFonts w:ascii="Times New Roman" w:hAnsi="Times New Roman"/>
                <w:b w:val="0"/>
                <w:smallCaps/>
                <w:szCs w:val="24"/>
              </w:rPr>
            </w:pPr>
            <w:r w:rsidRPr="00814993">
              <w:rPr>
                <w:rFonts w:ascii="Times New Roman" w:hAnsi="Times New Roman"/>
                <w:b w:val="0"/>
                <w:smallCaps/>
                <w:szCs w:val="24"/>
              </w:rPr>
              <w:t>3.</w:t>
            </w:r>
          </w:p>
        </w:tc>
        <w:tc>
          <w:tcPr>
            <w:tcW w:w="5590" w:type="dxa"/>
          </w:tcPr>
          <w:p w:rsidR="00DA65FE" w:rsidRPr="00814993" w:rsidRDefault="00DA65FE" w:rsidP="00DA65FE">
            <w:pPr>
              <w:pStyle w:val="Title"/>
              <w:snapToGrid w:val="0"/>
              <w:jc w:val="left"/>
              <w:rPr>
                <w:rFonts w:ascii="Times New Roman" w:hAnsi="Times New Roman"/>
                <w:smallCaps/>
                <w:szCs w:val="24"/>
                <w:u w:val="single"/>
                <w:lang w:val="en-US"/>
              </w:rPr>
            </w:pPr>
          </w:p>
        </w:tc>
        <w:tc>
          <w:tcPr>
            <w:tcW w:w="2700" w:type="dxa"/>
          </w:tcPr>
          <w:p w:rsidR="00DA65FE" w:rsidRPr="00814993" w:rsidRDefault="00DA65FE" w:rsidP="00DA65FE">
            <w:pPr>
              <w:pStyle w:val="Title"/>
              <w:snapToGrid w:val="0"/>
              <w:jc w:val="left"/>
              <w:rPr>
                <w:rFonts w:ascii="Times New Roman" w:hAnsi="Times New Roman"/>
                <w:smallCaps/>
                <w:szCs w:val="24"/>
                <w:u w:val="single"/>
                <w:lang w:val="en-US"/>
              </w:rPr>
            </w:pPr>
          </w:p>
        </w:tc>
      </w:tr>
      <w:tr w:rsidR="00DA65FE" w:rsidRPr="00814993" w:rsidTr="00591AC6">
        <w:trPr>
          <w:trHeight w:val="255"/>
        </w:trPr>
        <w:tc>
          <w:tcPr>
            <w:tcW w:w="1188" w:type="dxa"/>
            <w:vAlign w:val="center"/>
          </w:tcPr>
          <w:p w:rsidR="00DA65FE" w:rsidRPr="00814993" w:rsidRDefault="00DA65FE" w:rsidP="00DA65FE">
            <w:pPr>
              <w:pStyle w:val="Title"/>
              <w:snapToGrid w:val="0"/>
              <w:rPr>
                <w:rFonts w:ascii="Times New Roman" w:hAnsi="Times New Roman"/>
                <w:b w:val="0"/>
                <w:smallCaps/>
                <w:szCs w:val="24"/>
              </w:rPr>
            </w:pPr>
            <w:r w:rsidRPr="00814993">
              <w:rPr>
                <w:rFonts w:ascii="Times New Roman" w:hAnsi="Times New Roman"/>
                <w:b w:val="0"/>
                <w:smallCaps/>
                <w:szCs w:val="24"/>
              </w:rPr>
              <w:t>4.</w:t>
            </w:r>
          </w:p>
        </w:tc>
        <w:tc>
          <w:tcPr>
            <w:tcW w:w="5590" w:type="dxa"/>
          </w:tcPr>
          <w:p w:rsidR="00DA65FE" w:rsidRPr="00814993" w:rsidRDefault="00DA65FE" w:rsidP="00DA65FE">
            <w:pPr>
              <w:pStyle w:val="Title"/>
              <w:snapToGrid w:val="0"/>
              <w:jc w:val="left"/>
              <w:rPr>
                <w:rFonts w:ascii="Times New Roman" w:hAnsi="Times New Roman"/>
                <w:smallCaps/>
                <w:szCs w:val="24"/>
                <w:u w:val="single"/>
                <w:lang w:val="en-US"/>
              </w:rPr>
            </w:pPr>
          </w:p>
        </w:tc>
        <w:tc>
          <w:tcPr>
            <w:tcW w:w="2700" w:type="dxa"/>
          </w:tcPr>
          <w:p w:rsidR="00DA65FE" w:rsidRPr="00814993" w:rsidRDefault="00DA65FE" w:rsidP="00DA65FE">
            <w:pPr>
              <w:pStyle w:val="Title"/>
              <w:snapToGrid w:val="0"/>
              <w:jc w:val="left"/>
              <w:rPr>
                <w:rFonts w:ascii="Times New Roman" w:hAnsi="Times New Roman"/>
                <w:smallCaps/>
                <w:szCs w:val="24"/>
                <w:u w:val="single"/>
                <w:lang w:val="en-US"/>
              </w:rPr>
            </w:pPr>
          </w:p>
        </w:tc>
      </w:tr>
      <w:tr w:rsidR="00DA65FE" w:rsidRPr="00814993" w:rsidTr="00591AC6">
        <w:trPr>
          <w:trHeight w:val="300"/>
        </w:trPr>
        <w:tc>
          <w:tcPr>
            <w:tcW w:w="1188" w:type="dxa"/>
          </w:tcPr>
          <w:p w:rsidR="00DA65FE" w:rsidRPr="00814993" w:rsidRDefault="00DA65FE" w:rsidP="00DA65FE">
            <w:pPr>
              <w:pStyle w:val="Title"/>
              <w:snapToGrid w:val="0"/>
              <w:rPr>
                <w:rFonts w:ascii="Times New Roman" w:hAnsi="Times New Roman"/>
                <w:b w:val="0"/>
                <w:smallCaps/>
                <w:szCs w:val="24"/>
              </w:rPr>
            </w:pPr>
            <w:r w:rsidRPr="00814993">
              <w:rPr>
                <w:rFonts w:ascii="Times New Roman" w:hAnsi="Times New Roman"/>
                <w:b w:val="0"/>
                <w:smallCaps/>
                <w:szCs w:val="24"/>
              </w:rPr>
              <w:t>5.</w:t>
            </w:r>
          </w:p>
        </w:tc>
        <w:tc>
          <w:tcPr>
            <w:tcW w:w="5590" w:type="dxa"/>
          </w:tcPr>
          <w:p w:rsidR="00DA65FE" w:rsidRPr="00814993" w:rsidRDefault="00DA65FE" w:rsidP="00DA65FE">
            <w:pPr>
              <w:pStyle w:val="Title"/>
              <w:snapToGrid w:val="0"/>
              <w:jc w:val="left"/>
              <w:rPr>
                <w:rFonts w:ascii="Times New Roman" w:hAnsi="Times New Roman"/>
                <w:smallCaps/>
                <w:szCs w:val="24"/>
                <w:u w:val="single"/>
                <w:lang w:val="en-US"/>
              </w:rPr>
            </w:pPr>
          </w:p>
        </w:tc>
        <w:tc>
          <w:tcPr>
            <w:tcW w:w="2700" w:type="dxa"/>
          </w:tcPr>
          <w:p w:rsidR="00DA65FE" w:rsidRPr="00814993" w:rsidRDefault="00DA65FE" w:rsidP="00DA65FE">
            <w:pPr>
              <w:pStyle w:val="Title"/>
              <w:snapToGrid w:val="0"/>
              <w:jc w:val="left"/>
              <w:rPr>
                <w:rFonts w:ascii="Times New Roman" w:hAnsi="Times New Roman"/>
                <w:smallCaps/>
                <w:szCs w:val="24"/>
                <w:u w:val="single"/>
                <w:lang w:val="en-US"/>
              </w:rPr>
            </w:pPr>
          </w:p>
        </w:tc>
      </w:tr>
      <w:tr w:rsidR="00DA65FE" w:rsidRPr="00814993" w:rsidTr="00591AC6">
        <w:trPr>
          <w:trHeight w:val="300"/>
        </w:trPr>
        <w:tc>
          <w:tcPr>
            <w:tcW w:w="1188" w:type="dxa"/>
          </w:tcPr>
          <w:p w:rsidR="00DA65FE" w:rsidRPr="00814993" w:rsidRDefault="00DA65FE" w:rsidP="00DA65FE">
            <w:pPr>
              <w:pStyle w:val="Title"/>
              <w:snapToGrid w:val="0"/>
              <w:rPr>
                <w:rFonts w:ascii="Times New Roman" w:hAnsi="Times New Roman"/>
                <w:b w:val="0"/>
                <w:smallCaps/>
                <w:szCs w:val="24"/>
              </w:rPr>
            </w:pPr>
            <w:r w:rsidRPr="00814993">
              <w:rPr>
                <w:rFonts w:ascii="Times New Roman" w:hAnsi="Times New Roman"/>
                <w:b w:val="0"/>
                <w:smallCaps/>
                <w:szCs w:val="24"/>
              </w:rPr>
              <w:t>6.</w:t>
            </w:r>
          </w:p>
        </w:tc>
        <w:tc>
          <w:tcPr>
            <w:tcW w:w="5590" w:type="dxa"/>
          </w:tcPr>
          <w:p w:rsidR="00DA65FE" w:rsidRPr="00814993" w:rsidRDefault="00DA65FE" w:rsidP="00DA65FE">
            <w:pPr>
              <w:pStyle w:val="Title"/>
              <w:snapToGrid w:val="0"/>
              <w:jc w:val="left"/>
              <w:rPr>
                <w:rFonts w:ascii="Times New Roman" w:hAnsi="Times New Roman"/>
                <w:smallCaps/>
                <w:szCs w:val="24"/>
                <w:u w:val="single"/>
                <w:lang w:val="en-US"/>
              </w:rPr>
            </w:pPr>
          </w:p>
        </w:tc>
        <w:tc>
          <w:tcPr>
            <w:tcW w:w="2700" w:type="dxa"/>
          </w:tcPr>
          <w:p w:rsidR="00DA65FE" w:rsidRPr="00814993" w:rsidRDefault="00DA65FE" w:rsidP="00DA65FE">
            <w:pPr>
              <w:pStyle w:val="Title"/>
              <w:snapToGrid w:val="0"/>
              <w:jc w:val="left"/>
              <w:rPr>
                <w:rFonts w:ascii="Times New Roman" w:hAnsi="Times New Roman"/>
                <w:smallCaps/>
                <w:szCs w:val="24"/>
                <w:u w:val="single"/>
                <w:lang w:val="en-US"/>
              </w:rPr>
            </w:pPr>
          </w:p>
        </w:tc>
      </w:tr>
      <w:tr w:rsidR="00DA65FE" w:rsidRPr="00814993" w:rsidTr="00591AC6">
        <w:trPr>
          <w:trHeight w:val="330"/>
        </w:trPr>
        <w:tc>
          <w:tcPr>
            <w:tcW w:w="1188" w:type="dxa"/>
          </w:tcPr>
          <w:p w:rsidR="00DA65FE" w:rsidRPr="00814993" w:rsidRDefault="00DA65FE" w:rsidP="00DA65FE">
            <w:pPr>
              <w:pStyle w:val="Title"/>
              <w:snapToGrid w:val="0"/>
              <w:rPr>
                <w:rFonts w:ascii="Times New Roman" w:hAnsi="Times New Roman"/>
                <w:b w:val="0"/>
                <w:smallCaps/>
                <w:szCs w:val="24"/>
              </w:rPr>
            </w:pPr>
            <w:r w:rsidRPr="00814993">
              <w:rPr>
                <w:rFonts w:ascii="Times New Roman" w:hAnsi="Times New Roman"/>
                <w:b w:val="0"/>
                <w:smallCaps/>
                <w:szCs w:val="24"/>
              </w:rPr>
              <w:t>7.</w:t>
            </w:r>
          </w:p>
        </w:tc>
        <w:tc>
          <w:tcPr>
            <w:tcW w:w="5590" w:type="dxa"/>
          </w:tcPr>
          <w:p w:rsidR="00DA65FE" w:rsidRPr="00814993" w:rsidRDefault="00DA65FE" w:rsidP="00DA65FE">
            <w:pPr>
              <w:pStyle w:val="Title"/>
              <w:snapToGrid w:val="0"/>
              <w:jc w:val="left"/>
              <w:rPr>
                <w:rFonts w:ascii="Times New Roman" w:hAnsi="Times New Roman"/>
                <w:smallCaps/>
                <w:szCs w:val="24"/>
                <w:u w:val="single"/>
                <w:lang w:val="en-US"/>
              </w:rPr>
            </w:pPr>
          </w:p>
        </w:tc>
        <w:tc>
          <w:tcPr>
            <w:tcW w:w="2700" w:type="dxa"/>
          </w:tcPr>
          <w:p w:rsidR="00DA65FE" w:rsidRPr="00814993" w:rsidRDefault="00DA65FE" w:rsidP="00DA65FE">
            <w:pPr>
              <w:pStyle w:val="Title"/>
              <w:snapToGrid w:val="0"/>
              <w:jc w:val="left"/>
              <w:rPr>
                <w:rFonts w:ascii="Times New Roman" w:hAnsi="Times New Roman"/>
                <w:smallCaps/>
                <w:szCs w:val="24"/>
                <w:u w:val="single"/>
                <w:lang w:val="en-US"/>
              </w:rPr>
            </w:pPr>
          </w:p>
        </w:tc>
      </w:tr>
      <w:tr w:rsidR="00DA65FE" w:rsidRPr="00814993" w:rsidTr="00591AC6">
        <w:trPr>
          <w:trHeight w:val="300"/>
        </w:trPr>
        <w:tc>
          <w:tcPr>
            <w:tcW w:w="1188" w:type="dxa"/>
          </w:tcPr>
          <w:p w:rsidR="00DA65FE" w:rsidRPr="00814993" w:rsidRDefault="00DA65FE" w:rsidP="00DA65FE">
            <w:pPr>
              <w:pStyle w:val="Title"/>
              <w:snapToGrid w:val="0"/>
              <w:rPr>
                <w:rFonts w:ascii="Times New Roman" w:hAnsi="Times New Roman"/>
                <w:b w:val="0"/>
                <w:smallCaps/>
                <w:szCs w:val="24"/>
              </w:rPr>
            </w:pPr>
            <w:r w:rsidRPr="00814993">
              <w:rPr>
                <w:rFonts w:ascii="Times New Roman" w:hAnsi="Times New Roman"/>
                <w:b w:val="0"/>
                <w:smallCaps/>
                <w:szCs w:val="24"/>
              </w:rPr>
              <w:t>8.</w:t>
            </w:r>
          </w:p>
        </w:tc>
        <w:tc>
          <w:tcPr>
            <w:tcW w:w="5590" w:type="dxa"/>
          </w:tcPr>
          <w:p w:rsidR="00DA65FE" w:rsidRPr="00814993" w:rsidRDefault="00DA65FE" w:rsidP="00DA65FE">
            <w:pPr>
              <w:pStyle w:val="Title"/>
              <w:snapToGrid w:val="0"/>
              <w:jc w:val="left"/>
              <w:rPr>
                <w:rFonts w:ascii="Times New Roman" w:hAnsi="Times New Roman"/>
                <w:smallCaps/>
                <w:szCs w:val="24"/>
                <w:u w:val="single"/>
                <w:lang w:val="en-US"/>
              </w:rPr>
            </w:pPr>
          </w:p>
        </w:tc>
        <w:tc>
          <w:tcPr>
            <w:tcW w:w="2700" w:type="dxa"/>
          </w:tcPr>
          <w:p w:rsidR="00DA65FE" w:rsidRPr="00814993" w:rsidRDefault="00DA65FE" w:rsidP="00DA65FE">
            <w:pPr>
              <w:pStyle w:val="Title"/>
              <w:snapToGrid w:val="0"/>
              <w:jc w:val="left"/>
              <w:rPr>
                <w:rFonts w:ascii="Times New Roman" w:hAnsi="Times New Roman"/>
                <w:smallCaps/>
                <w:szCs w:val="24"/>
                <w:u w:val="single"/>
                <w:lang w:val="en-US"/>
              </w:rPr>
            </w:pPr>
          </w:p>
        </w:tc>
      </w:tr>
      <w:tr w:rsidR="00DA65FE" w:rsidRPr="00814993" w:rsidTr="00591AC6">
        <w:trPr>
          <w:trHeight w:val="330"/>
        </w:trPr>
        <w:tc>
          <w:tcPr>
            <w:tcW w:w="1188" w:type="dxa"/>
          </w:tcPr>
          <w:p w:rsidR="00DA65FE" w:rsidRPr="00814993" w:rsidRDefault="00DA65FE" w:rsidP="00DA65FE">
            <w:pPr>
              <w:pStyle w:val="Title"/>
              <w:snapToGrid w:val="0"/>
              <w:rPr>
                <w:rFonts w:ascii="Times New Roman" w:hAnsi="Times New Roman"/>
                <w:b w:val="0"/>
                <w:smallCaps/>
                <w:szCs w:val="24"/>
              </w:rPr>
            </w:pPr>
            <w:r w:rsidRPr="00814993">
              <w:rPr>
                <w:rFonts w:ascii="Times New Roman" w:hAnsi="Times New Roman"/>
                <w:b w:val="0"/>
                <w:smallCaps/>
                <w:szCs w:val="24"/>
              </w:rPr>
              <w:t>9.</w:t>
            </w:r>
          </w:p>
        </w:tc>
        <w:tc>
          <w:tcPr>
            <w:tcW w:w="5590" w:type="dxa"/>
          </w:tcPr>
          <w:p w:rsidR="00DA65FE" w:rsidRPr="00814993" w:rsidRDefault="00DA65FE" w:rsidP="00DA65FE">
            <w:pPr>
              <w:pStyle w:val="Title"/>
              <w:snapToGrid w:val="0"/>
              <w:jc w:val="left"/>
              <w:rPr>
                <w:rFonts w:ascii="Times New Roman" w:hAnsi="Times New Roman"/>
                <w:smallCaps/>
                <w:szCs w:val="24"/>
                <w:u w:val="single"/>
                <w:lang w:val="en-US"/>
              </w:rPr>
            </w:pPr>
          </w:p>
        </w:tc>
        <w:tc>
          <w:tcPr>
            <w:tcW w:w="2700" w:type="dxa"/>
          </w:tcPr>
          <w:p w:rsidR="00DA65FE" w:rsidRPr="00814993" w:rsidRDefault="00DA65FE" w:rsidP="00DA65FE">
            <w:pPr>
              <w:pStyle w:val="Title"/>
              <w:snapToGrid w:val="0"/>
              <w:jc w:val="left"/>
              <w:rPr>
                <w:rFonts w:ascii="Times New Roman" w:hAnsi="Times New Roman"/>
                <w:smallCaps/>
                <w:szCs w:val="24"/>
                <w:u w:val="single"/>
                <w:lang w:val="en-US"/>
              </w:rPr>
            </w:pPr>
          </w:p>
        </w:tc>
      </w:tr>
      <w:tr w:rsidR="00DA65FE" w:rsidRPr="00814993" w:rsidTr="00591AC6">
        <w:trPr>
          <w:trHeight w:val="315"/>
        </w:trPr>
        <w:tc>
          <w:tcPr>
            <w:tcW w:w="1188" w:type="dxa"/>
          </w:tcPr>
          <w:p w:rsidR="00DA65FE" w:rsidRPr="00814993" w:rsidRDefault="00DA65FE" w:rsidP="00DA65FE">
            <w:pPr>
              <w:pStyle w:val="Title"/>
              <w:snapToGrid w:val="0"/>
              <w:rPr>
                <w:rFonts w:ascii="Times New Roman" w:hAnsi="Times New Roman"/>
                <w:b w:val="0"/>
                <w:smallCaps/>
                <w:szCs w:val="24"/>
              </w:rPr>
            </w:pPr>
            <w:r w:rsidRPr="00814993">
              <w:rPr>
                <w:rFonts w:ascii="Times New Roman" w:hAnsi="Times New Roman"/>
                <w:b w:val="0"/>
                <w:smallCaps/>
                <w:szCs w:val="24"/>
              </w:rPr>
              <w:t>10.</w:t>
            </w:r>
          </w:p>
        </w:tc>
        <w:tc>
          <w:tcPr>
            <w:tcW w:w="5590" w:type="dxa"/>
          </w:tcPr>
          <w:p w:rsidR="00DA65FE" w:rsidRPr="00814993" w:rsidRDefault="00DA65FE" w:rsidP="00DA65FE">
            <w:pPr>
              <w:pStyle w:val="Title"/>
              <w:snapToGrid w:val="0"/>
              <w:jc w:val="left"/>
              <w:rPr>
                <w:rFonts w:ascii="Times New Roman" w:hAnsi="Times New Roman"/>
                <w:smallCaps/>
                <w:szCs w:val="24"/>
                <w:u w:val="single"/>
                <w:lang w:val="en-US"/>
              </w:rPr>
            </w:pPr>
          </w:p>
        </w:tc>
        <w:tc>
          <w:tcPr>
            <w:tcW w:w="2700" w:type="dxa"/>
          </w:tcPr>
          <w:p w:rsidR="00DA65FE" w:rsidRPr="00814993" w:rsidRDefault="00DA65FE" w:rsidP="00DA65FE">
            <w:pPr>
              <w:pStyle w:val="Title"/>
              <w:snapToGrid w:val="0"/>
              <w:jc w:val="left"/>
              <w:rPr>
                <w:rFonts w:ascii="Times New Roman" w:hAnsi="Times New Roman"/>
                <w:smallCaps/>
                <w:szCs w:val="24"/>
                <w:u w:val="single"/>
                <w:lang w:val="en-US"/>
              </w:rPr>
            </w:pPr>
          </w:p>
        </w:tc>
      </w:tr>
      <w:tr w:rsidR="00DA65FE" w:rsidRPr="00814993" w:rsidTr="00591AC6">
        <w:trPr>
          <w:trHeight w:val="300"/>
        </w:trPr>
        <w:tc>
          <w:tcPr>
            <w:tcW w:w="1188" w:type="dxa"/>
          </w:tcPr>
          <w:p w:rsidR="00DA65FE" w:rsidRPr="00814993" w:rsidRDefault="00DA65FE" w:rsidP="00DA65FE">
            <w:pPr>
              <w:pStyle w:val="Title"/>
              <w:snapToGrid w:val="0"/>
              <w:rPr>
                <w:rFonts w:ascii="Times New Roman" w:hAnsi="Times New Roman"/>
                <w:b w:val="0"/>
                <w:smallCaps/>
                <w:szCs w:val="24"/>
              </w:rPr>
            </w:pPr>
            <w:r w:rsidRPr="00814993">
              <w:rPr>
                <w:rFonts w:ascii="Times New Roman" w:hAnsi="Times New Roman"/>
                <w:b w:val="0"/>
                <w:smallCaps/>
                <w:szCs w:val="24"/>
              </w:rPr>
              <w:t>11.</w:t>
            </w:r>
          </w:p>
        </w:tc>
        <w:tc>
          <w:tcPr>
            <w:tcW w:w="5590" w:type="dxa"/>
          </w:tcPr>
          <w:p w:rsidR="00DA65FE" w:rsidRPr="00814993" w:rsidRDefault="00DA65FE" w:rsidP="00DA65FE">
            <w:pPr>
              <w:pStyle w:val="Title"/>
              <w:snapToGrid w:val="0"/>
              <w:jc w:val="left"/>
              <w:rPr>
                <w:rFonts w:ascii="Times New Roman" w:hAnsi="Times New Roman"/>
                <w:smallCaps/>
                <w:szCs w:val="24"/>
                <w:u w:val="single"/>
                <w:lang w:val="en-US"/>
              </w:rPr>
            </w:pPr>
          </w:p>
        </w:tc>
        <w:tc>
          <w:tcPr>
            <w:tcW w:w="2700" w:type="dxa"/>
          </w:tcPr>
          <w:p w:rsidR="00DA65FE" w:rsidRPr="00814993" w:rsidRDefault="00DA65FE" w:rsidP="00DA65FE">
            <w:pPr>
              <w:pStyle w:val="Title"/>
              <w:snapToGrid w:val="0"/>
              <w:jc w:val="left"/>
              <w:rPr>
                <w:rFonts w:ascii="Times New Roman" w:hAnsi="Times New Roman"/>
                <w:smallCaps/>
                <w:szCs w:val="24"/>
                <w:u w:val="single"/>
                <w:lang w:val="en-US"/>
              </w:rPr>
            </w:pPr>
          </w:p>
        </w:tc>
      </w:tr>
      <w:tr w:rsidR="00DA65FE" w:rsidRPr="00814993" w:rsidTr="00591AC6">
        <w:trPr>
          <w:trHeight w:val="330"/>
        </w:trPr>
        <w:tc>
          <w:tcPr>
            <w:tcW w:w="1188" w:type="dxa"/>
            <w:vAlign w:val="center"/>
          </w:tcPr>
          <w:p w:rsidR="00DA65FE" w:rsidRPr="00814993" w:rsidRDefault="00DA65FE" w:rsidP="00DA65FE">
            <w:pPr>
              <w:pStyle w:val="Title"/>
              <w:snapToGrid w:val="0"/>
              <w:rPr>
                <w:rFonts w:ascii="Times New Roman" w:hAnsi="Times New Roman"/>
                <w:b w:val="0"/>
                <w:smallCaps/>
                <w:szCs w:val="24"/>
              </w:rPr>
            </w:pPr>
            <w:r w:rsidRPr="00814993">
              <w:rPr>
                <w:rFonts w:ascii="Times New Roman" w:hAnsi="Times New Roman"/>
                <w:b w:val="0"/>
                <w:smallCaps/>
                <w:szCs w:val="24"/>
              </w:rPr>
              <w:t>12.</w:t>
            </w:r>
          </w:p>
        </w:tc>
        <w:tc>
          <w:tcPr>
            <w:tcW w:w="5590" w:type="dxa"/>
          </w:tcPr>
          <w:p w:rsidR="00DA65FE" w:rsidRPr="00814993" w:rsidRDefault="00DA65FE" w:rsidP="00DA65FE">
            <w:pPr>
              <w:pStyle w:val="Title"/>
              <w:snapToGrid w:val="0"/>
              <w:jc w:val="left"/>
              <w:rPr>
                <w:rFonts w:ascii="Times New Roman" w:hAnsi="Times New Roman"/>
                <w:smallCaps/>
                <w:szCs w:val="24"/>
                <w:u w:val="single"/>
                <w:lang w:val="en-US"/>
              </w:rPr>
            </w:pPr>
          </w:p>
        </w:tc>
        <w:tc>
          <w:tcPr>
            <w:tcW w:w="2700" w:type="dxa"/>
          </w:tcPr>
          <w:p w:rsidR="00DA65FE" w:rsidRPr="00814993" w:rsidRDefault="00DA65FE" w:rsidP="00DA65FE">
            <w:pPr>
              <w:pStyle w:val="Title"/>
              <w:snapToGrid w:val="0"/>
              <w:jc w:val="left"/>
              <w:rPr>
                <w:rFonts w:ascii="Times New Roman" w:hAnsi="Times New Roman"/>
                <w:smallCaps/>
                <w:szCs w:val="24"/>
                <w:u w:val="single"/>
                <w:lang w:val="en-US"/>
              </w:rPr>
            </w:pPr>
          </w:p>
        </w:tc>
      </w:tr>
      <w:tr w:rsidR="00DA65FE" w:rsidRPr="00814993" w:rsidTr="00591AC6">
        <w:trPr>
          <w:trHeight w:val="300"/>
        </w:trPr>
        <w:tc>
          <w:tcPr>
            <w:tcW w:w="1188" w:type="dxa"/>
          </w:tcPr>
          <w:p w:rsidR="00DA65FE" w:rsidRPr="00814993" w:rsidRDefault="00DA65FE" w:rsidP="00DA65FE">
            <w:pPr>
              <w:pStyle w:val="Title"/>
              <w:snapToGrid w:val="0"/>
              <w:rPr>
                <w:rFonts w:ascii="Times New Roman" w:hAnsi="Times New Roman"/>
                <w:b w:val="0"/>
                <w:smallCaps/>
                <w:szCs w:val="24"/>
              </w:rPr>
            </w:pPr>
            <w:r w:rsidRPr="00814993">
              <w:rPr>
                <w:rFonts w:ascii="Times New Roman" w:hAnsi="Times New Roman"/>
                <w:b w:val="0"/>
                <w:smallCaps/>
                <w:szCs w:val="24"/>
              </w:rPr>
              <w:t>13.</w:t>
            </w:r>
          </w:p>
        </w:tc>
        <w:tc>
          <w:tcPr>
            <w:tcW w:w="5590" w:type="dxa"/>
          </w:tcPr>
          <w:p w:rsidR="00DA65FE" w:rsidRPr="00814993" w:rsidRDefault="00DA65FE" w:rsidP="00DA65FE">
            <w:pPr>
              <w:pStyle w:val="Title"/>
              <w:snapToGrid w:val="0"/>
              <w:jc w:val="left"/>
              <w:rPr>
                <w:rFonts w:ascii="Times New Roman" w:hAnsi="Times New Roman"/>
                <w:smallCaps/>
                <w:szCs w:val="24"/>
                <w:u w:val="single"/>
                <w:lang w:val="en-US"/>
              </w:rPr>
            </w:pPr>
          </w:p>
        </w:tc>
        <w:tc>
          <w:tcPr>
            <w:tcW w:w="2700" w:type="dxa"/>
          </w:tcPr>
          <w:p w:rsidR="00DA65FE" w:rsidRPr="00814993" w:rsidRDefault="00DA65FE" w:rsidP="00DA65FE">
            <w:pPr>
              <w:pStyle w:val="Title"/>
              <w:snapToGrid w:val="0"/>
              <w:jc w:val="left"/>
              <w:rPr>
                <w:rFonts w:ascii="Times New Roman" w:hAnsi="Times New Roman"/>
                <w:smallCaps/>
                <w:szCs w:val="24"/>
                <w:u w:val="single"/>
                <w:lang w:val="en-US"/>
              </w:rPr>
            </w:pPr>
          </w:p>
        </w:tc>
      </w:tr>
      <w:tr w:rsidR="00DA65FE" w:rsidRPr="00814993" w:rsidTr="00591AC6">
        <w:trPr>
          <w:trHeight w:val="315"/>
        </w:trPr>
        <w:tc>
          <w:tcPr>
            <w:tcW w:w="1188" w:type="dxa"/>
            <w:vAlign w:val="center"/>
          </w:tcPr>
          <w:p w:rsidR="00DA65FE" w:rsidRPr="00814993" w:rsidRDefault="00DA65FE" w:rsidP="00DA65FE">
            <w:pPr>
              <w:pStyle w:val="Title"/>
              <w:snapToGrid w:val="0"/>
              <w:rPr>
                <w:rFonts w:ascii="Times New Roman" w:hAnsi="Times New Roman"/>
                <w:b w:val="0"/>
                <w:smallCaps/>
                <w:szCs w:val="24"/>
              </w:rPr>
            </w:pPr>
            <w:r w:rsidRPr="00814993">
              <w:rPr>
                <w:rFonts w:ascii="Times New Roman" w:hAnsi="Times New Roman"/>
                <w:b w:val="0"/>
                <w:smallCaps/>
                <w:szCs w:val="24"/>
              </w:rPr>
              <w:t>14.</w:t>
            </w:r>
          </w:p>
        </w:tc>
        <w:tc>
          <w:tcPr>
            <w:tcW w:w="5590" w:type="dxa"/>
          </w:tcPr>
          <w:p w:rsidR="00DA65FE" w:rsidRPr="00814993" w:rsidRDefault="00DA65FE" w:rsidP="00DA65FE">
            <w:pPr>
              <w:pStyle w:val="Title"/>
              <w:snapToGrid w:val="0"/>
              <w:jc w:val="left"/>
              <w:rPr>
                <w:rFonts w:ascii="Times New Roman" w:hAnsi="Times New Roman"/>
                <w:smallCaps/>
                <w:szCs w:val="24"/>
                <w:u w:val="single"/>
                <w:lang w:val="en-US"/>
              </w:rPr>
            </w:pPr>
          </w:p>
        </w:tc>
        <w:tc>
          <w:tcPr>
            <w:tcW w:w="2700" w:type="dxa"/>
          </w:tcPr>
          <w:p w:rsidR="00DA65FE" w:rsidRPr="00814993" w:rsidRDefault="00DA65FE" w:rsidP="00DA65FE">
            <w:pPr>
              <w:pStyle w:val="Title"/>
              <w:snapToGrid w:val="0"/>
              <w:jc w:val="left"/>
              <w:rPr>
                <w:rFonts w:ascii="Times New Roman" w:hAnsi="Times New Roman"/>
                <w:smallCaps/>
                <w:szCs w:val="24"/>
                <w:u w:val="single"/>
                <w:lang w:val="en-US"/>
              </w:rPr>
            </w:pPr>
          </w:p>
        </w:tc>
      </w:tr>
      <w:tr w:rsidR="00DA65FE" w:rsidRPr="00814993" w:rsidTr="00591AC6">
        <w:trPr>
          <w:trHeight w:val="330"/>
        </w:trPr>
        <w:tc>
          <w:tcPr>
            <w:tcW w:w="1188" w:type="dxa"/>
            <w:vAlign w:val="center"/>
          </w:tcPr>
          <w:p w:rsidR="00DA65FE" w:rsidRPr="00814993" w:rsidRDefault="00DA65FE" w:rsidP="00DA65FE">
            <w:pPr>
              <w:pStyle w:val="Title"/>
              <w:snapToGrid w:val="0"/>
              <w:rPr>
                <w:rFonts w:ascii="Times New Roman" w:hAnsi="Times New Roman"/>
                <w:b w:val="0"/>
                <w:smallCaps/>
                <w:szCs w:val="24"/>
              </w:rPr>
            </w:pPr>
            <w:r w:rsidRPr="00814993">
              <w:rPr>
                <w:rFonts w:ascii="Times New Roman" w:hAnsi="Times New Roman"/>
                <w:b w:val="0"/>
                <w:smallCaps/>
                <w:szCs w:val="24"/>
              </w:rPr>
              <w:t>15.</w:t>
            </w:r>
          </w:p>
        </w:tc>
        <w:tc>
          <w:tcPr>
            <w:tcW w:w="5590" w:type="dxa"/>
          </w:tcPr>
          <w:p w:rsidR="00DA65FE" w:rsidRPr="00814993" w:rsidRDefault="00DA65FE" w:rsidP="00DA65FE">
            <w:pPr>
              <w:pStyle w:val="Title"/>
              <w:snapToGrid w:val="0"/>
              <w:jc w:val="left"/>
              <w:rPr>
                <w:rFonts w:ascii="Times New Roman" w:hAnsi="Times New Roman"/>
                <w:smallCaps/>
                <w:szCs w:val="24"/>
                <w:u w:val="single"/>
                <w:lang w:val="en-US"/>
              </w:rPr>
            </w:pPr>
          </w:p>
        </w:tc>
        <w:tc>
          <w:tcPr>
            <w:tcW w:w="2700" w:type="dxa"/>
          </w:tcPr>
          <w:p w:rsidR="00DA65FE" w:rsidRPr="00814993" w:rsidRDefault="00DA65FE" w:rsidP="00DA65FE">
            <w:pPr>
              <w:pStyle w:val="Title"/>
              <w:snapToGrid w:val="0"/>
              <w:jc w:val="left"/>
              <w:rPr>
                <w:rFonts w:ascii="Times New Roman" w:hAnsi="Times New Roman"/>
                <w:smallCaps/>
                <w:szCs w:val="24"/>
                <w:u w:val="single"/>
                <w:lang w:val="en-US"/>
              </w:rPr>
            </w:pPr>
          </w:p>
        </w:tc>
      </w:tr>
      <w:tr w:rsidR="00DA65FE" w:rsidRPr="00814993" w:rsidTr="00591AC6">
        <w:trPr>
          <w:trHeight w:val="315"/>
        </w:trPr>
        <w:tc>
          <w:tcPr>
            <w:tcW w:w="1188" w:type="dxa"/>
          </w:tcPr>
          <w:p w:rsidR="00DA65FE" w:rsidRPr="00814993" w:rsidRDefault="00DA65FE" w:rsidP="00DA65FE">
            <w:pPr>
              <w:pStyle w:val="Title"/>
              <w:snapToGrid w:val="0"/>
              <w:rPr>
                <w:rFonts w:ascii="Times New Roman" w:hAnsi="Times New Roman"/>
                <w:b w:val="0"/>
                <w:smallCaps/>
                <w:szCs w:val="24"/>
              </w:rPr>
            </w:pPr>
            <w:r w:rsidRPr="00814993">
              <w:rPr>
                <w:rFonts w:ascii="Times New Roman" w:hAnsi="Times New Roman"/>
                <w:b w:val="0"/>
                <w:smallCaps/>
                <w:szCs w:val="24"/>
              </w:rPr>
              <w:t>16.</w:t>
            </w:r>
          </w:p>
        </w:tc>
        <w:tc>
          <w:tcPr>
            <w:tcW w:w="5590" w:type="dxa"/>
          </w:tcPr>
          <w:p w:rsidR="00DA65FE" w:rsidRPr="00814993" w:rsidRDefault="00DA65FE" w:rsidP="00DA65FE">
            <w:pPr>
              <w:pStyle w:val="Title"/>
              <w:snapToGrid w:val="0"/>
              <w:jc w:val="left"/>
              <w:rPr>
                <w:rFonts w:ascii="Times New Roman" w:hAnsi="Times New Roman"/>
                <w:smallCaps/>
                <w:szCs w:val="24"/>
                <w:u w:val="single"/>
                <w:lang w:val="en-US"/>
              </w:rPr>
            </w:pPr>
          </w:p>
        </w:tc>
        <w:tc>
          <w:tcPr>
            <w:tcW w:w="2700" w:type="dxa"/>
          </w:tcPr>
          <w:p w:rsidR="00DA65FE" w:rsidRPr="00814993" w:rsidRDefault="00DA65FE" w:rsidP="00DA65FE">
            <w:pPr>
              <w:pStyle w:val="Title"/>
              <w:snapToGrid w:val="0"/>
              <w:jc w:val="left"/>
              <w:rPr>
                <w:rFonts w:ascii="Times New Roman" w:hAnsi="Times New Roman"/>
                <w:smallCaps/>
                <w:szCs w:val="24"/>
                <w:u w:val="single"/>
                <w:lang w:val="en-US"/>
              </w:rPr>
            </w:pPr>
          </w:p>
        </w:tc>
      </w:tr>
      <w:tr w:rsidR="00DA65FE" w:rsidRPr="00814993" w:rsidTr="00591AC6">
        <w:trPr>
          <w:trHeight w:val="225"/>
        </w:trPr>
        <w:tc>
          <w:tcPr>
            <w:tcW w:w="1188" w:type="dxa"/>
          </w:tcPr>
          <w:p w:rsidR="00DA65FE" w:rsidRPr="00814993" w:rsidRDefault="00DA65FE" w:rsidP="00DA65FE">
            <w:pPr>
              <w:pStyle w:val="Title"/>
              <w:snapToGrid w:val="0"/>
              <w:rPr>
                <w:rFonts w:ascii="Times New Roman" w:hAnsi="Times New Roman"/>
                <w:b w:val="0"/>
                <w:smallCaps/>
                <w:szCs w:val="24"/>
              </w:rPr>
            </w:pPr>
          </w:p>
        </w:tc>
        <w:tc>
          <w:tcPr>
            <w:tcW w:w="5590" w:type="dxa"/>
          </w:tcPr>
          <w:p w:rsidR="00DA65FE" w:rsidRPr="00814993" w:rsidRDefault="00DA65FE" w:rsidP="00DA65FE">
            <w:pPr>
              <w:pStyle w:val="Title"/>
              <w:snapToGrid w:val="0"/>
              <w:jc w:val="right"/>
              <w:rPr>
                <w:rFonts w:ascii="Times New Roman" w:hAnsi="Times New Roman"/>
                <w:smallCaps/>
                <w:szCs w:val="24"/>
                <w:u w:val="single"/>
              </w:rPr>
            </w:pPr>
            <w:r w:rsidRPr="00814993">
              <w:rPr>
                <w:rFonts w:ascii="Times New Roman" w:hAnsi="Times New Roman"/>
                <w:smallCaps/>
                <w:szCs w:val="24"/>
                <w:u w:val="single"/>
              </w:rPr>
              <w:t>УКУПНО</w:t>
            </w:r>
          </w:p>
        </w:tc>
        <w:tc>
          <w:tcPr>
            <w:tcW w:w="2700" w:type="dxa"/>
          </w:tcPr>
          <w:p w:rsidR="00DA65FE" w:rsidRPr="00814993" w:rsidRDefault="00DA65FE" w:rsidP="00DA65FE">
            <w:pPr>
              <w:pStyle w:val="Title"/>
              <w:snapToGrid w:val="0"/>
              <w:jc w:val="left"/>
              <w:rPr>
                <w:rFonts w:ascii="Times New Roman" w:hAnsi="Times New Roman"/>
                <w:smallCaps/>
                <w:szCs w:val="24"/>
                <w:u w:val="single"/>
                <w:lang w:val="en-US"/>
              </w:rPr>
            </w:pPr>
          </w:p>
        </w:tc>
      </w:tr>
    </w:tbl>
    <w:p w:rsidR="00DA65FE" w:rsidRPr="00814993" w:rsidRDefault="00DA65FE" w:rsidP="00DA65FE">
      <w:pPr>
        <w:ind w:left="1440" w:hanging="1620"/>
        <w:jc w:val="both"/>
        <w:rPr>
          <w:u w:val="single"/>
        </w:rPr>
      </w:pPr>
    </w:p>
    <w:p w:rsidR="00DA65FE" w:rsidRPr="00814993" w:rsidRDefault="00DA65FE" w:rsidP="00DA65FE">
      <w:pPr>
        <w:ind w:left="1440" w:hanging="1620"/>
        <w:jc w:val="both"/>
        <w:rPr>
          <w:b/>
        </w:rPr>
      </w:pPr>
      <w:r w:rsidRPr="00814993">
        <w:rPr>
          <w:u w:val="single"/>
        </w:rPr>
        <w:t>Напомена:</w:t>
      </w:r>
      <w:r w:rsidRPr="00814993">
        <w:t xml:space="preserve"> </w:t>
      </w:r>
      <w:r w:rsidRPr="00814993">
        <w:rPr>
          <w:b/>
        </w:rPr>
        <w:t>Референтну листу ископирати у довољном броју примерака.</w:t>
      </w:r>
    </w:p>
    <w:p w:rsidR="00DA65FE" w:rsidRPr="00814993" w:rsidRDefault="00DA65FE" w:rsidP="00DA65FE">
      <w:pPr>
        <w:ind w:left="1440" w:hanging="1620"/>
        <w:jc w:val="both"/>
        <w:rPr>
          <w:b/>
        </w:rPr>
      </w:pPr>
    </w:p>
    <w:p w:rsidR="00DA65FE" w:rsidRPr="00814993" w:rsidRDefault="00DA65FE" w:rsidP="00DA65FE">
      <w:pPr>
        <w:ind w:left="1440" w:hanging="1620"/>
        <w:jc w:val="both"/>
        <w:rPr>
          <w:b/>
          <w:lang w:val="sr-Cyrl-CS"/>
        </w:rPr>
      </w:pPr>
    </w:p>
    <w:p w:rsidR="00DA65FE" w:rsidRPr="00814993" w:rsidRDefault="00DA65FE" w:rsidP="00DA65FE">
      <w:pPr>
        <w:ind w:left="1440" w:hanging="1620"/>
        <w:jc w:val="both"/>
        <w:rPr>
          <w:b/>
          <w:lang w:val="sr-Cyrl-CS"/>
        </w:rPr>
      </w:pPr>
    </w:p>
    <w:p w:rsidR="00DA65FE" w:rsidRPr="00814993" w:rsidRDefault="00DA65FE" w:rsidP="00DA65FE">
      <w:pPr>
        <w:ind w:left="1440" w:hanging="1620"/>
        <w:jc w:val="both"/>
        <w:rPr>
          <w:b/>
          <w:lang w:val="sr-Cyrl-CS"/>
        </w:rPr>
      </w:pPr>
    </w:p>
    <w:p w:rsidR="00DA65FE" w:rsidRDefault="00DA65FE" w:rsidP="00DA65FE">
      <w:pPr>
        <w:ind w:left="1440" w:hanging="1620"/>
        <w:jc w:val="both"/>
        <w:rPr>
          <w:b/>
          <w:lang w:val="sr-Cyrl-CS"/>
        </w:rPr>
      </w:pPr>
    </w:p>
    <w:p w:rsidR="00C159B6" w:rsidRDefault="00C159B6" w:rsidP="00DA65FE">
      <w:pPr>
        <w:ind w:left="1440" w:hanging="1620"/>
        <w:jc w:val="both"/>
        <w:rPr>
          <w:b/>
          <w:lang w:val="sr-Cyrl-CS"/>
        </w:rPr>
      </w:pPr>
    </w:p>
    <w:p w:rsidR="00C159B6" w:rsidRPr="00814993" w:rsidRDefault="00C159B6" w:rsidP="00DA65FE">
      <w:pPr>
        <w:ind w:left="1440" w:hanging="1620"/>
        <w:jc w:val="both"/>
        <w:rPr>
          <w:b/>
          <w:lang w:val="sr-Cyrl-CS"/>
        </w:rPr>
      </w:pPr>
    </w:p>
    <w:p w:rsidR="00DA65FE" w:rsidRPr="00814993" w:rsidRDefault="00DA65FE" w:rsidP="00DA65FE">
      <w:pPr>
        <w:ind w:left="1440" w:hanging="1620"/>
        <w:jc w:val="both"/>
        <w:rPr>
          <w:b/>
          <w:lang w:val="sr-Cyrl-CS"/>
        </w:rPr>
      </w:pPr>
    </w:p>
    <w:p w:rsidR="00DA65FE" w:rsidRDefault="00DA65FE" w:rsidP="00DA65FE">
      <w:pPr>
        <w:tabs>
          <w:tab w:val="center" w:pos="0"/>
        </w:tabs>
      </w:pPr>
      <w:r w:rsidRPr="00714599">
        <w:rPr>
          <w:rFonts w:cs="Arial"/>
        </w:rPr>
        <w:t>Датум</w:t>
      </w:r>
      <w:r>
        <w:t>:</w:t>
      </w:r>
      <w:r>
        <w:tab/>
      </w:r>
      <w:r>
        <w:tab/>
      </w:r>
      <w:r>
        <w:tab/>
      </w:r>
      <w:r>
        <w:tab/>
      </w:r>
      <w:r>
        <w:tab/>
      </w:r>
      <w:r>
        <w:tab/>
      </w:r>
      <w:r>
        <w:tab/>
      </w:r>
      <w:r>
        <w:tab/>
        <w:t xml:space="preserve">  </w:t>
      </w:r>
      <w:r w:rsidRPr="00714599">
        <w:rPr>
          <w:rFonts w:cs="Arial"/>
        </w:rPr>
        <w:t>Потпис</w:t>
      </w:r>
      <w:r w:rsidRPr="00714599">
        <w:t xml:space="preserve"> </w:t>
      </w:r>
      <w:r w:rsidRPr="00714599">
        <w:rPr>
          <w:rFonts w:cs="Arial"/>
        </w:rPr>
        <w:t>овлашћеног</w:t>
      </w:r>
      <w:r w:rsidRPr="00714599">
        <w:t xml:space="preserve">  </w:t>
      </w:r>
      <w:r w:rsidRPr="00714599">
        <w:rPr>
          <w:rFonts w:cs="Arial"/>
        </w:rPr>
        <w:t>лица</w:t>
      </w:r>
    </w:p>
    <w:p w:rsidR="00DA65FE" w:rsidRPr="00EA265F" w:rsidRDefault="00DA65FE" w:rsidP="00DA65FE">
      <w:pPr>
        <w:tabs>
          <w:tab w:val="center" w:pos="0"/>
        </w:tabs>
        <w:rPr>
          <w:rFonts w:cs="Arial"/>
        </w:rPr>
      </w:pPr>
    </w:p>
    <w:p w:rsidR="00DA65FE" w:rsidRPr="00EA265F" w:rsidRDefault="00DA65FE" w:rsidP="00DA65FE">
      <w:pPr>
        <w:ind w:right="71"/>
        <w:jc w:val="both"/>
        <w:rPr>
          <w:sz w:val="22"/>
          <w:szCs w:val="22"/>
        </w:rPr>
      </w:pPr>
      <w:r w:rsidRPr="009C046C">
        <w:rPr>
          <w:sz w:val="22"/>
          <w:szCs w:val="22"/>
        </w:rPr>
        <w:t xml:space="preserve">____. ____. </w:t>
      </w:r>
      <w:r>
        <w:t>20</w:t>
      </w:r>
      <w:r>
        <w:rPr>
          <w:lang w:val="sr-Cyrl-CS"/>
        </w:rPr>
        <w:t>15</w:t>
      </w:r>
      <w:r w:rsidRPr="00714599">
        <w:t xml:space="preserve">. </w:t>
      </w:r>
      <w:r>
        <w:t>г</w:t>
      </w:r>
      <w:r w:rsidRPr="00714599">
        <w:t>одине</w:t>
      </w:r>
      <w:r>
        <w:tab/>
      </w:r>
      <w:r>
        <w:tab/>
      </w:r>
      <w:r>
        <w:tab/>
        <w:t xml:space="preserve">     </w:t>
      </w:r>
      <w:r w:rsidRPr="00C123F0">
        <w:rPr>
          <w:lang w:val="sr-Cyrl-CS"/>
        </w:rPr>
        <w:t>М.П</w:t>
      </w:r>
      <w:r>
        <w:rPr>
          <w:sz w:val="22"/>
          <w:szCs w:val="22"/>
          <w:lang w:val="sr-Cyrl-CS"/>
        </w:rPr>
        <w:t>.</w:t>
      </w:r>
      <w:r>
        <w:rPr>
          <w:sz w:val="22"/>
          <w:szCs w:val="22"/>
          <w:lang w:val="sr-Cyrl-CS"/>
        </w:rPr>
        <w:tab/>
        <w:t xml:space="preserve">  </w:t>
      </w:r>
      <w:r w:rsidRPr="009C046C">
        <w:rPr>
          <w:b/>
          <w:sz w:val="22"/>
          <w:szCs w:val="22"/>
        </w:rPr>
        <w:t>_______________________</w:t>
      </w:r>
    </w:p>
    <w:p w:rsidR="00DA65FE" w:rsidRPr="009C046C" w:rsidRDefault="00DA65FE" w:rsidP="00DA65FE">
      <w:pPr>
        <w:tabs>
          <w:tab w:val="center" w:pos="7200"/>
        </w:tabs>
        <w:rPr>
          <w:rFonts w:cs="Arial"/>
          <w:sz w:val="22"/>
          <w:szCs w:val="22"/>
        </w:rPr>
      </w:pPr>
    </w:p>
    <w:p w:rsidR="00DA65FE" w:rsidRPr="00814993" w:rsidRDefault="00DA65FE" w:rsidP="00DA65FE">
      <w:pPr>
        <w:jc w:val="both"/>
        <w:rPr>
          <w:b/>
          <w:lang w:val="sr-Cyrl-CS"/>
        </w:rPr>
      </w:pPr>
    </w:p>
    <w:p w:rsidR="00DA65FE" w:rsidRPr="00814993" w:rsidRDefault="00DA65FE" w:rsidP="00DA65FE">
      <w:pPr>
        <w:ind w:left="1440" w:hanging="1620"/>
        <w:jc w:val="both"/>
        <w:rPr>
          <w:b/>
          <w:lang w:val="sr-Cyrl-CS"/>
        </w:rPr>
      </w:pPr>
    </w:p>
    <w:p w:rsidR="00DA65FE" w:rsidRDefault="00DA65FE" w:rsidP="00DA65FE">
      <w:pPr>
        <w:rPr>
          <w:lang w:val="sr-Cyrl-CS"/>
        </w:rPr>
      </w:pPr>
    </w:p>
    <w:p w:rsidR="00C159B6" w:rsidRPr="00C159B6" w:rsidRDefault="00C159B6" w:rsidP="00DA65FE">
      <w:pPr>
        <w:rPr>
          <w:b/>
          <w:bCs/>
          <w:i/>
          <w:iCs/>
          <w:lang w:val="sr-Cyrl-CS"/>
        </w:rPr>
      </w:pPr>
    </w:p>
    <w:p w:rsidR="00DA65FE" w:rsidRPr="00814993" w:rsidRDefault="00DA65FE" w:rsidP="00DA65FE">
      <w:pPr>
        <w:rPr>
          <w:b/>
          <w:bCs/>
          <w:i/>
          <w:iCs/>
        </w:rPr>
      </w:pPr>
    </w:p>
    <w:p w:rsidR="00DA65FE" w:rsidRPr="00703773" w:rsidRDefault="00DA65FE" w:rsidP="00DA65FE">
      <w:pPr>
        <w:spacing w:after="120"/>
        <w:rPr>
          <w:i/>
          <w:lang w:val="ru-RU"/>
        </w:rPr>
      </w:pPr>
      <w:r w:rsidRPr="00703773">
        <w:rPr>
          <w:b/>
          <w:i/>
        </w:rPr>
        <w:lastRenderedPageBreak/>
        <w:t>VIII</w:t>
      </w:r>
      <w:r w:rsidRPr="00703773">
        <w:rPr>
          <w:b/>
          <w:i/>
          <w:smallCaps/>
        </w:rPr>
        <w:t xml:space="preserve">  ОБРАЗАЦ  ПОТВРДЕ О ЗАКЉУЧЕНИМ УГОВОРИМА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8"/>
      </w:tblGrid>
      <w:tr w:rsidR="00DA65FE" w:rsidRPr="00B440D5" w:rsidTr="00DA65FE">
        <w:trPr>
          <w:trHeight w:val="400"/>
        </w:trPr>
        <w:tc>
          <w:tcPr>
            <w:tcW w:w="5688" w:type="dxa"/>
            <w:tcBorders>
              <w:top w:val="nil"/>
              <w:left w:val="nil"/>
              <w:bottom w:val="single" w:sz="12" w:space="0" w:color="auto"/>
              <w:right w:val="nil"/>
            </w:tcBorders>
            <w:vAlign w:val="bottom"/>
          </w:tcPr>
          <w:p w:rsidR="00DA65FE" w:rsidRPr="00B440D5" w:rsidRDefault="00DA65FE" w:rsidP="00DA65FE">
            <w:pPr>
              <w:jc w:val="center"/>
              <w:rPr>
                <w:b/>
              </w:rPr>
            </w:pPr>
          </w:p>
        </w:tc>
      </w:tr>
      <w:tr w:rsidR="00DA65FE" w:rsidRPr="00B440D5" w:rsidTr="00DA65FE">
        <w:tc>
          <w:tcPr>
            <w:tcW w:w="5688" w:type="dxa"/>
            <w:tcBorders>
              <w:top w:val="single" w:sz="12" w:space="0" w:color="auto"/>
              <w:left w:val="nil"/>
              <w:bottom w:val="nil"/>
              <w:right w:val="nil"/>
            </w:tcBorders>
          </w:tcPr>
          <w:p w:rsidR="00DA65FE" w:rsidRPr="00B440D5" w:rsidRDefault="00DA65FE" w:rsidP="00DA65FE">
            <w:pPr>
              <w:jc w:val="center"/>
            </w:pPr>
            <w:r w:rsidRPr="00B440D5">
              <w:t>(назив наручиоца)</w:t>
            </w:r>
          </w:p>
        </w:tc>
      </w:tr>
      <w:tr w:rsidR="00DA65FE" w:rsidRPr="00B440D5" w:rsidTr="00DA65FE">
        <w:trPr>
          <w:trHeight w:val="343"/>
        </w:trPr>
        <w:tc>
          <w:tcPr>
            <w:tcW w:w="5688" w:type="dxa"/>
            <w:tcBorders>
              <w:top w:val="nil"/>
              <w:left w:val="nil"/>
              <w:bottom w:val="single" w:sz="12" w:space="0" w:color="auto"/>
              <w:right w:val="nil"/>
            </w:tcBorders>
            <w:vAlign w:val="bottom"/>
          </w:tcPr>
          <w:p w:rsidR="00DA65FE" w:rsidRPr="00B440D5" w:rsidRDefault="00DA65FE" w:rsidP="00DA65FE">
            <w:pPr>
              <w:jc w:val="center"/>
            </w:pPr>
          </w:p>
        </w:tc>
      </w:tr>
      <w:tr w:rsidR="00DA65FE" w:rsidRPr="00B440D5" w:rsidTr="00DA65FE">
        <w:tc>
          <w:tcPr>
            <w:tcW w:w="5688" w:type="dxa"/>
            <w:tcBorders>
              <w:top w:val="single" w:sz="12" w:space="0" w:color="auto"/>
              <w:left w:val="nil"/>
              <w:bottom w:val="nil"/>
              <w:right w:val="nil"/>
            </w:tcBorders>
          </w:tcPr>
          <w:p w:rsidR="00DA65FE" w:rsidRPr="00B440D5" w:rsidRDefault="00DA65FE" w:rsidP="00DA65FE">
            <w:pPr>
              <w:jc w:val="center"/>
            </w:pPr>
            <w:r w:rsidRPr="00B440D5">
              <w:t>(улица и број)</w:t>
            </w:r>
          </w:p>
        </w:tc>
      </w:tr>
      <w:tr w:rsidR="00DA65FE" w:rsidRPr="00B440D5" w:rsidTr="00DA65FE">
        <w:trPr>
          <w:trHeight w:val="246"/>
        </w:trPr>
        <w:tc>
          <w:tcPr>
            <w:tcW w:w="5688" w:type="dxa"/>
            <w:tcBorders>
              <w:top w:val="nil"/>
              <w:left w:val="nil"/>
              <w:bottom w:val="single" w:sz="12" w:space="0" w:color="auto"/>
              <w:right w:val="nil"/>
            </w:tcBorders>
            <w:vAlign w:val="bottom"/>
          </w:tcPr>
          <w:p w:rsidR="00DA65FE" w:rsidRPr="00B440D5" w:rsidRDefault="00DA65FE" w:rsidP="00DA65FE">
            <w:pPr>
              <w:jc w:val="center"/>
            </w:pPr>
          </w:p>
        </w:tc>
      </w:tr>
      <w:tr w:rsidR="00DA65FE" w:rsidRPr="00B440D5" w:rsidTr="00DA65FE">
        <w:tc>
          <w:tcPr>
            <w:tcW w:w="5688" w:type="dxa"/>
            <w:tcBorders>
              <w:top w:val="single" w:sz="12" w:space="0" w:color="auto"/>
              <w:left w:val="nil"/>
              <w:bottom w:val="nil"/>
              <w:right w:val="nil"/>
            </w:tcBorders>
          </w:tcPr>
          <w:p w:rsidR="00DA65FE" w:rsidRPr="00B440D5" w:rsidRDefault="00DA65FE" w:rsidP="00DA65FE">
            <w:pPr>
              <w:jc w:val="center"/>
            </w:pPr>
            <w:r w:rsidRPr="00B440D5">
              <w:t>(седиште)</w:t>
            </w:r>
          </w:p>
        </w:tc>
      </w:tr>
    </w:tbl>
    <w:p w:rsidR="00DA65FE" w:rsidRDefault="00DA65FE" w:rsidP="00DA65FE">
      <w:pPr>
        <w:jc w:val="center"/>
        <w:rPr>
          <w:b/>
          <w:smallCaps/>
          <w:lang w:val="sr-Cyrl-CS"/>
        </w:rPr>
      </w:pPr>
    </w:p>
    <w:p w:rsidR="00DA65FE" w:rsidRPr="00ED0D83" w:rsidRDefault="00DA65FE" w:rsidP="00DA65FE">
      <w:pPr>
        <w:jc w:val="center"/>
        <w:rPr>
          <w:b/>
          <w:smallCaps/>
          <w:lang w:val="sr-Cyrl-CS"/>
        </w:rPr>
      </w:pPr>
    </w:p>
    <w:p w:rsidR="00DA65FE" w:rsidRPr="00B440D5" w:rsidRDefault="00DA65FE" w:rsidP="00DA65FE">
      <w:pPr>
        <w:jc w:val="center"/>
        <w:rPr>
          <w:b/>
          <w:smallCaps/>
        </w:rPr>
      </w:pPr>
      <w:r w:rsidRPr="00B440D5">
        <w:rPr>
          <w:b/>
          <w:smallCaps/>
        </w:rPr>
        <w:t>ПОТВРДА О ЗАКЉУЧЕНИМ УГОВОРИМА</w:t>
      </w:r>
    </w:p>
    <w:p w:rsidR="00DA65FE" w:rsidRPr="00B440D5" w:rsidRDefault="00DA65FE" w:rsidP="00DA65FE">
      <w:pPr>
        <w:jc w:val="center"/>
        <w:rPr>
          <w:b/>
          <w:smallCaps/>
        </w:rPr>
      </w:pPr>
    </w:p>
    <w:p w:rsidR="00DA65FE" w:rsidRPr="00B440D5" w:rsidRDefault="00DA65FE" w:rsidP="00DA65FE">
      <w:pPr>
        <w:spacing w:line="360" w:lineRule="auto"/>
        <w:jc w:val="both"/>
      </w:pPr>
      <w:r w:rsidRPr="00B440D5">
        <w:rPr>
          <w:smallCaps/>
        </w:rPr>
        <w:tab/>
      </w:r>
      <w:r>
        <w:t xml:space="preserve">Овим потврђујемо да су током </w:t>
      </w:r>
      <w:r>
        <w:rPr>
          <w:lang w:val="sr-Cyrl-CS"/>
        </w:rPr>
        <w:t>2010</w:t>
      </w:r>
      <w:r w:rsidRPr="00B440D5">
        <w:rPr>
          <w:lang w:val="ru-RU"/>
        </w:rPr>
        <w:t xml:space="preserve">, </w:t>
      </w:r>
      <w:r>
        <w:rPr>
          <w:lang w:val="sr-Cyrl-CS"/>
        </w:rPr>
        <w:t>2011</w:t>
      </w:r>
      <w:r>
        <w:t xml:space="preserve">, </w:t>
      </w:r>
      <w:r>
        <w:rPr>
          <w:lang w:val="sr-Cyrl-CS"/>
        </w:rPr>
        <w:t>2012</w:t>
      </w:r>
      <w:r>
        <w:t xml:space="preserve">, </w:t>
      </w:r>
      <w:r>
        <w:rPr>
          <w:lang w:val="sr-Cyrl-CS"/>
        </w:rPr>
        <w:t>2013</w:t>
      </w:r>
      <w:r w:rsidRPr="00B440D5">
        <w:t xml:space="preserve">. </w:t>
      </w:r>
      <w:r>
        <w:t xml:space="preserve">и </w:t>
      </w:r>
      <w:r>
        <w:rPr>
          <w:lang w:val="sr-Cyrl-CS"/>
        </w:rPr>
        <w:t>2014</w:t>
      </w:r>
      <w:r>
        <w:t xml:space="preserve">. </w:t>
      </w:r>
      <w:r w:rsidRPr="00B440D5">
        <w:t>године са фирмом: ___________________________________________________</w:t>
      </w:r>
      <w:r w:rsidRPr="00B440D5">
        <w:rPr>
          <w:lang w:val="ru-RU"/>
        </w:rPr>
        <w:t>__________</w:t>
      </w:r>
      <w:r>
        <w:t xml:space="preserve">________ </w:t>
      </w:r>
      <w:r w:rsidRPr="00B440D5">
        <w:t>(назив понуђача) закључени и реализовани  следећи уговори за извођење радова из предметне јавне набавке.</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1980"/>
        <w:gridCol w:w="2700"/>
      </w:tblGrid>
      <w:tr w:rsidR="00DA65FE" w:rsidRPr="00B440D5" w:rsidTr="00DA65FE">
        <w:trPr>
          <w:trHeight w:val="719"/>
        </w:trPr>
        <w:tc>
          <w:tcPr>
            <w:tcW w:w="3060" w:type="dxa"/>
            <w:tcBorders>
              <w:top w:val="single" w:sz="12" w:space="0" w:color="auto"/>
            </w:tcBorders>
            <w:vAlign w:val="center"/>
          </w:tcPr>
          <w:p w:rsidR="00DA65FE" w:rsidRPr="00B440D5" w:rsidRDefault="00DA65FE" w:rsidP="00DA65FE">
            <w:pPr>
              <w:jc w:val="center"/>
            </w:pPr>
            <w:r w:rsidRPr="00B440D5">
              <w:t>Број уговора</w:t>
            </w:r>
          </w:p>
        </w:tc>
        <w:tc>
          <w:tcPr>
            <w:tcW w:w="1980" w:type="dxa"/>
            <w:tcBorders>
              <w:top w:val="single" w:sz="12" w:space="0" w:color="auto"/>
            </w:tcBorders>
            <w:vAlign w:val="center"/>
          </w:tcPr>
          <w:p w:rsidR="00DA65FE" w:rsidRPr="00B440D5" w:rsidRDefault="00DA65FE" w:rsidP="00DA65FE">
            <w:pPr>
              <w:jc w:val="center"/>
            </w:pPr>
            <w:r w:rsidRPr="00B440D5">
              <w:t>Датум закључења</w:t>
            </w:r>
          </w:p>
        </w:tc>
        <w:tc>
          <w:tcPr>
            <w:tcW w:w="2700" w:type="dxa"/>
            <w:tcBorders>
              <w:top w:val="single" w:sz="12" w:space="0" w:color="auto"/>
            </w:tcBorders>
            <w:vAlign w:val="center"/>
          </w:tcPr>
          <w:p w:rsidR="00DA65FE" w:rsidRPr="00B440D5" w:rsidRDefault="00DA65FE" w:rsidP="00DA65FE">
            <w:pPr>
              <w:jc w:val="center"/>
            </w:pPr>
            <w:r w:rsidRPr="00B440D5">
              <w:t>Вредност уговора                                    (у динарима)</w:t>
            </w:r>
          </w:p>
        </w:tc>
      </w:tr>
      <w:tr w:rsidR="00DA65FE" w:rsidRPr="00B440D5" w:rsidTr="00DA65FE">
        <w:trPr>
          <w:trHeight w:hRule="exact" w:val="397"/>
        </w:trPr>
        <w:tc>
          <w:tcPr>
            <w:tcW w:w="3060" w:type="dxa"/>
            <w:vAlign w:val="center"/>
          </w:tcPr>
          <w:p w:rsidR="00DA65FE" w:rsidRPr="00B440D5" w:rsidRDefault="00DA65FE" w:rsidP="00DA65FE"/>
        </w:tc>
        <w:tc>
          <w:tcPr>
            <w:tcW w:w="1980" w:type="dxa"/>
            <w:vAlign w:val="center"/>
          </w:tcPr>
          <w:p w:rsidR="00DA65FE" w:rsidRPr="00B440D5" w:rsidRDefault="00DA65FE" w:rsidP="00DA65FE"/>
        </w:tc>
        <w:tc>
          <w:tcPr>
            <w:tcW w:w="2700" w:type="dxa"/>
            <w:vAlign w:val="center"/>
          </w:tcPr>
          <w:p w:rsidR="00DA65FE" w:rsidRPr="00B440D5" w:rsidRDefault="00DA65FE" w:rsidP="00DA65FE"/>
        </w:tc>
      </w:tr>
      <w:tr w:rsidR="00DA65FE" w:rsidRPr="00B440D5" w:rsidTr="00DA65FE">
        <w:trPr>
          <w:trHeight w:hRule="exact" w:val="397"/>
        </w:trPr>
        <w:tc>
          <w:tcPr>
            <w:tcW w:w="3060" w:type="dxa"/>
            <w:vAlign w:val="center"/>
          </w:tcPr>
          <w:p w:rsidR="00DA65FE" w:rsidRPr="00B440D5" w:rsidRDefault="00DA65FE" w:rsidP="00DA65FE"/>
        </w:tc>
        <w:tc>
          <w:tcPr>
            <w:tcW w:w="1980" w:type="dxa"/>
            <w:vAlign w:val="center"/>
          </w:tcPr>
          <w:p w:rsidR="00DA65FE" w:rsidRPr="00B440D5" w:rsidRDefault="00DA65FE" w:rsidP="00DA65FE"/>
        </w:tc>
        <w:tc>
          <w:tcPr>
            <w:tcW w:w="2700" w:type="dxa"/>
            <w:vAlign w:val="center"/>
          </w:tcPr>
          <w:p w:rsidR="00DA65FE" w:rsidRPr="00B440D5" w:rsidRDefault="00DA65FE" w:rsidP="00DA65FE"/>
        </w:tc>
      </w:tr>
      <w:tr w:rsidR="00DA65FE" w:rsidRPr="00B440D5" w:rsidTr="00DA65FE">
        <w:trPr>
          <w:trHeight w:hRule="exact" w:val="397"/>
        </w:trPr>
        <w:tc>
          <w:tcPr>
            <w:tcW w:w="3060" w:type="dxa"/>
            <w:vAlign w:val="center"/>
          </w:tcPr>
          <w:p w:rsidR="00DA65FE" w:rsidRPr="00B440D5" w:rsidRDefault="00DA65FE" w:rsidP="00DA65FE"/>
        </w:tc>
        <w:tc>
          <w:tcPr>
            <w:tcW w:w="1980" w:type="dxa"/>
            <w:vAlign w:val="center"/>
          </w:tcPr>
          <w:p w:rsidR="00DA65FE" w:rsidRPr="00B440D5" w:rsidRDefault="00DA65FE" w:rsidP="00DA65FE"/>
        </w:tc>
        <w:tc>
          <w:tcPr>
            <w:tcW w:w="2700" w:type="dxa"/>
            <w:vAlign w:val="center"/>
          </w:tcPr>
          <w:p w:rsidR="00DA65FE" w:rsidRPr="00B440D5" w:rsidRDefault="00DA65FE" w:rsidP="00DA65FE"/>
        </w:tc>
      </w:tr>
      <w:tr w:rsidR="00DA65FE" w:rsidRPr="00B440D5" w:rsidTr="00DA65FE">
        <w:trPr>
          <w:trHeight w:hRule="exact" w:val="397"/>
        </w:trPr>
        <w:tc>
          <w:tcPr>
            <w:tcW w:w="3060" w:type="dxa"/>
            <w:vAlign w:val="center"/>
          </w:tcPr>
          <w:p w:rsidR="00DA65FE" w:rsidRPr="00B440D5" w:rsidRDefault="00DA65FE" w:rsidP="00DA65FE"/>
        </w:tc>
        <w:tc>
          <w:tcPr>
            <w:tcW w:w="1980" w:type="dxa"/>
            <w:vAlign w:val="center"/>
          </w:tcPr>
          <w:p w:rsidR="00DA65FE" w:rsidRPr="00B440D5" w:rsidRDefault="00DA65FE" w:rsidP="00DA65FE"/>
        </w:tc>
        <w:tc>
          <w:tcPr>
            <w:tcW w:w="2700" w:type="dxa"/>
            <w:vAlign w:val="center"/>
          </w:tcPr>
          <w:p w:rsidR="00DA65FE" w:rsidRPr="00B440D5" w:rsidRDefault="00DA65FE" w:rsidP="00DA65FE"/>
        </w:tc>
      </w:tr>
      <w:tr w:rsidR="00DA65FE" w:rsidRPr="00B440D5" w:rsidTr="00DA65FE">
        <w:trPr>
          <w:trHeight w:hRule="exact" w:val="397"/>
        </w:trPr>
        <w:tc>
          <w:tcPr>
            <w:tcW w:w="3060" w:type="dxa"/>
            <w:vAlign w:val="center"/>
          </w:tcPr>
          <w:p w:rsidR="00DA65FE" w:rsidRPr="00B440D5" w:rsidRDefault="00DA65FE" w:rsidP="00DA65FE"/>
        </w:tc>
        <w:tc>
          <w:tcPr>
            <w:tcW w:w="1980" w:type="dxa"/>
            <w:vAlign w:val="center"/>
          </w:tcPr>
          <w:p w:rsidR="00DA65FE" w:rsidRPr="00B440D5" w:rsidRDefault="00DA65FE" w:rsidP="00DA65FE"/>
        </w:tc>
        <w:tc>
          <w:tcPr>
            <w:tcW w:w="2700" w:type="dxa"/>
            <w:vAlign w:val="center"/>
          </w:tcPr>
          <w:p w:rsidR="00DA65FE" w:rsidRPr="00B440D5" w:rsidRDefault="00DA65FE" w:rsidP="00DA65FE"/>
        </w:tc>
      </w:tr>
      <w:tr w:rsidR="00DA65FE" w:rsidRPr="00B440D5" w:rsidTr="00DA65FE">
        <w:trPr>
          <w:trHeight w:hRule="exact" w:val="397"/>
        </w:trPr>
        <w:tc>
          <w:tcPr>
            <w:tcW w:w="3060" w:type="dxa"/>
            <w:vAlign w:val="center"/>
          </w:tcPr>
          <w:p w:rsidR="00DA65FE" w:rsidRPr="00B440D5" w:rsidRDefault="00DA65FE" w:rsidP="00DA65FE"/>
        </w:tc>
        <w:tc>
          <w:tcPr>
            <w:tcW w:w="1980" w:type="dxa"/>
            <w:vAlign w:val="center"/>
          </w:tcPr>
          <w:p w:rsidR="00DA65FE" w:rsidRPr="00B440D5" w:rsidRDefault="00DA65FE" w:rsidP="00DA65FE"/>
        </w:tc>
        <w:tc>
          <w:tcPr>
            <w:tcW w:w="2700" w:type="dxa"/>
            <w:vAlign w:val="center"/>
          </w:tcPr>
          <w:p w:rsidR="00DA65FE" w:rsidRPr="00B440D5" w:rsidRDefault="00DA65FE" w:rsidP="00DA65FE"/>
        </w:tc>
      </w:tr>
      <w:tr w:rsidR="00DA65FE" w:rsidRPr="00B440D5" w:rsidTr="00DA65FE">
        <w:trPr>
          <w:trHeight w:hRule="exact" w:val="397"/>
        </w:trPr>
        <w:tc>
          <w:tcPr>
            <w:tcW w:w="3060" w:type="dxa"/>
            <w:vAlign w:val="center"/>
          </w:tcPr>
          <w:p w:rsidR="00DA65FE" w:rsidRPr="00B440D5" w:rsidRDefault="00DA65FE" w:rsidP="00DA65FE"/>
        </w:tc>
        <w:tc>
          <w:tcPr>
            <w:tcW w:w="1980" w:type="dxa"/>
            <w:vAlign w:val="center"/>
          </w:tcPr>
          <w:p w:rsidR="00DA65FE" w:rsidRPr="00B440D5" w:rsidRDefault="00DA65FE" w:rsidP="00DA65FE"/>
        </w:tc>
        <w:tc>
          <w:tcPr>
            <w:tcW w:w="2700" w:type="dxa"/>
            <w:vAlign w:val="center"/>
          </w:tcPr>
          <w:p w:rsidR="00DA65FE" w:rsidRPr="00B440D5" w:rsidRDefault="00DA65FE" w:rsidP="00DA65FE"/>
        </w:tc>
      </w:tr>
    </w:tbl>
    <w:p w:rsidR="00DA65FE" w:rsidRPr="00B440D5" w:rsidRDefault="00DA65FE" w:rsidP="00DA65FE">
      <w:pPr>
        <w:jc w:val="both"/>
      </w:pPr>
    </w:p>
    <w:p w:rsidR="00DA65FE" w:rsidRPr="00B440D5" w:rsidRDefault="00DA65FE" w:rsidP="00DA65FE">
      <w:pPr>
        <w:jc w:val="both"/>
      </w:pPr>
      <w:r w:rsidRPr="00B440D5">
        <w:t>Потврда се издаје ради учешћа у поступку јавне набавке и за друге сврхе се не може користити.</w:t>
      </w:r>
    </w:p>
    <w:p w:rsidR="00DA65FE" w:rsidRPr="00B440D5" w:rsidRDefault="00DA65FE" w:rsidP="00DA65FE">
      <w:pPr>
        <w:ind w:left="720"/>
        <w:jc w:val="both"/>
      </w:pPr>
    </w:p>
    <w:p w:rsidR="00DA65FE" w:rsidRPr="00B440D5" w:rsidRDefault="00DA65FE" w:rsidP="00DA65FE">
      <w:pPr>
        <w:numPr>
          <w:ilvl w:val="0"/>
          <w:numId w:val="18"/>
        </w:numPr>
        <w:spacing w:line="240" w:lineRule="auto"/>
        <w:ind w:left="0" w:firstLine="426"/>
        <w:jc w:val="both"/>
      </w:pPr>
      <w:r w:rsidRPr="00B440D5">
        <w:t>потврду ископирати у довољном броју примерака оверених од стране наручилаца радова и доставити фотокопиране;</w:t>
      </w:r>
    </w:p>
    <w:p w:rsidR="00DA65FE" w:rsidRPr="00B440D5" w:rsidRDefault="00DA65FE" w:rsidP="00DA65FE">
      <w:pPr>
        <w:spacing w:line="240" w:lineRule="auto"/>
        <w:jc w:val="both"/>
      </w:pPr>
    </w:p>
    <w:p w:rsidR="00DA65FE" w:rsidRPr="00B440D5" w:rsidRDefault="00DA65FE" w:rsidP="00DA65FE">
      <w:pPr>
        <w:numPr>
          <w:ilvl w:val="0"/>
          <w:numId w:val="18"/>
        </w:numPr>
        <w:spacing w:line="240" w:lineRule="auto"/>
        <w:ind w:left="0" w:firstLine="426"/>
        <w:jc w:val="both"/>
      </w:pPr>
      <w:r w:rsidRPr="00B440D5">
        <w:t>вредности из оверених потврда унети у спецификацију референтне листе и доставити уз понуду;</w:t>
      </w:r>
    </w:p>
    <w:p w:rsidR="00DA65FE" w:rsidRPr="00B440D5" w:rsidRDefault="00DA65FE" w:rsidP="00DA65FE">
      <w:pPr>
        <w:spacing w:line="240" w:lineRule="auto"/>
        <w:ind w:firstLine="426"/>
        <w:jc w:val="both"/>
      </w:pPr>
    </w:p>
    <w:p w:rsidR="00DA65FE" w:rsidRPr="00C44A54" w:rsidRDefault="00DA65FE" w:rsidP="00DA65FE">
      <w:pPr>
        <w:numPr>
          <w:ilvl w:val="0"/>
          <w:numId w:val="18"/>
        </w:numPr>
        <w:spacing w:line="240" w:lineRule="auto"/>
        <w:ind w:left="0" w:firstLine="426"/>
        <w:jc w:val="both"/>
      </w:pPr>
      <w:r w:rsidRPr="00B440D5">
        <w:t>потврда може бити издата и на меморандуму наручиоца, али мора садржати све елементе обрасца потврде о закљученим уговорима.</w:t>
      </w:r>
    </w:p>
    <w:p w:rsidR="00C159B6" w:rsidRDefault="00C159B6" w:rsidP="00DA65FE">
      <w:pPr>
        <w:tabs>
          <w:tab w:val="center" w:pos="7200"/>
        </w:tabs>
        <w:ind w:firstLine="426"/>
        <w:jc w:val="both"/>
        <w:rPr>
          <w:lang w:val="sr-Cyrl-CS"/>
        </w:rPr>
      </w:pPr>
    </w:p>
    <w:p w:rsidR="00DA65FE" w:rsidRPr="00B440D5" w:rsidRDefault="00DA65FE" w:rsidP="00DA65FE">
      <w:pPr>
        <w:tabs>
          <w:tab w:val="center" w:pos="7200"/>
        </w:tabs>
        <w:ind w:firstLine="426"/>
        <w:jc w:val="both"/>
      </w:pPr>
      <w:r w:rsidRPr="00B440D5">
        <w:t xml:space="preserve">                                                    </w:t>
      </w:r>
    </w:p>
    <w:p w:rsidR="00DA65FE" w:rsidRDefault="00DA65FE" w:rsidP="00DA65FE">
      <w:pPr>
        <w:tabs>
          <w:tab w:val="center" w:pos="0"/>
        </w:tabs>
      </w:pPr>
      <w:r w:rsidRPr="00714599">
        <w:rPr>
          <w:rFonts w:cs="Arial"/>
        </w:rPr>
        <w:t>Датум</w:t>
      </w:r>
      <w:r>
        <w:t>:</w:t>
      </w:r>
      <w:r>
        <w:tab/>
      </w:r>
      <w:r>
        <w:tab/>
      </w:r>
      <w:r>
        <w:tab/>
      </w:r>
      <w:r>
        <w:tab/>
      </w:r>
      <w:r>
        <w:tab/>
      </w:r>
      <w:r>
        <w:tab/>
      </w:r>
      <w:r>
        <w:tab/>
      </w:r>
      <w:r>
        <w:tab/>
        <w:t xml:space="preserve">  </w:t>
      </w:r>
      <w:r w:rsidRPr="00714599">
        <w:rPr>
          <w:rFonts w:cs="Arial"/>
        </w:rPr>
        <w:t>Потпис</w:t>
      </w:r>
      <w:r w:rsidRPr="00714599">
        <w:t xml:space="preserve"> </w:t>
      </w:r>
      <w:r w:rsidRPr="00714599">
        <w:rPr>
          <w:rFonts w:cs="Arial"/>
        </w:rPr>
        <w:t>овлашћеног</w:t>
      </w:r>
      <w:r w:rsidRPr="00714599">
        <w:t xml:space="preserve">  </w:t>
      </w:r>
      <w:r w:rsidRPr="00714599">
        <w:rPr>
          <w:rFonts w:cs="Arial"/>
        </w:rPr>
        <w:t>лица</w:t>
      </w:r>
    </w:p>
    <w:p w:rsidR="00DA65FE" w:rsidRPr="00EA265F" w:rsidRDefault="00DA65FE" w:rsidP="00DA65FE">
      <w:pPr>
        <w:tabs>
          <w:tab w:val="center" w:pos="0"/>
        </w:tabs>
        <w:rPr>
          <w:rFonts w:cs="Arial"/>
        </w:rPr>
      </w:pPr>
    </w:p>
    <w:p w:rsidR="00DA65FE" w:rsidRPr="00EA265F" w:rsidRDefault="00DA65FE" w:rsidP="00DA65FE">
      <w:pPr>
        <w:ind w:right="71"/>
        <w:jc w:val="both"/>
        <w:rPr>
          <w:sz w:val="22"/>
          <w:szCs w:val="22"/>
        </w:rPr>
      </w:pPr>
      <w:r w:rsidRPr="009C046C">
        <w:rPr>
          <w:sz w:val="22"/>
          <w:szCs w:val="22"/>
        </w:rPr>
        <w:t xml:space="preserve">____. ____. </w:t>
      </w:r>
      <w:r>
        <w:t>20</w:t>
      </w:r>
      <w:r>
        <w:rPr>
          <w:lang w:val="sr-Cyrl-CS"/>
        </w:rPr>
        <w:t>15</w:t>
      </w:r>
      <w:r w:rsidRPr="00714599">
        <w:t xml:space="preserve">. </w:t>
      </w:r>
      <w:r>
        <w:t>г</w:t>
      </w:r>
      <w:r w:rsidRPr="00714599">
        <w:t>одине</w:t>
      </w:r>
      <w:r>
        <w:tab/>
      </w:r>
      <w:r>
        <w:tab/>
      </w:r>
      <w:r>
        <w:tab/>
        <w:t xml:space="preserve">     </w:t>
      </w:r>
      <w:r w:rsidRPr="00C123F0">
        <w:rPr>
          <w:lang w:val="sr-Cyrl-CS"/>
        </w:rPr>
        <w:t>М.П</w:t>
      </w:r>
      <w:r>
        <w:rPr>
          <w:sz w:val="22"/>
          <w:szCs w:val="22"/>
          <w:lang w:val="sr-Cyrl-CS"/>
        </w:rPr>
        <w:t>.</w:t>
      </w:r>
      <w:r>
        <w:rPr>
          <w:sz w:val="22"/>
          <w:szCs w:val="22"/>
          <w:lang w:val="sr-Cyrl-CS"/>
        </w:rPr>
        <w:tab/>
        <w:t xml:space="preserve">  </w:t>
      </w:r>
      <w:r w:rsidRPr="009C046C">
        <w:rPr>
          <w:b/>
          <w:sz w:val="22"/>
          <w:szCs w:val="22"/>
        </w:rPr>
        <w:t>_______________________</w:t>
      </w:r>
    </w:p>
    <w:p w:rsidR="00DA65FE" w:rsidRPr="00814993" w:rsidRDefault="00DA65FE" w:rsidP="00C159B6">
      <w:pPr>
        <w:jc w:val="both"/>
        <w:rPr>
          <w:b/>
          <w:lang w:val="sr-Cyrl-CS"/>
        </w:rPr>
      </w:pPr>
    </w:p>
    <w:p w:rsidR="00DA65FE" w:rsidRPr="00703773" w:rsidRDefault="00DA65FE" w:rsidP="00DA65FE">
      <w:pPr>
        <w:spacing w:after="120"/>
        <w:rPr>
          <w:b/>
          <w:i/>
          <w:smallCaps/>
          <w:color w:val="auto"/>
        </w:rPr>
      </w:pPr>
      <w:r w:rsidRPr="00703773">
        <w:rPr>
          <w:b/>
          <w:i/>
          <w:smallCaps/>
        </w:rPr>
        <w:lastRenderedPageBreak/>
        <w:t>IX</w:t>
      </w:r>
      <w:r w:rsidRPr="00703773">
        <w:rPr>
          <w:b/>
          <w:i/>
          <w:smallCaps/>
          <w:color w:val="auto"/>
          <w:sz w:val="28"/>
          <w:szCs w:val="28"/>
        </w:rPr>
        <w:t xml:space="preserve"> </w:t>
      </w:r>
      <w:r w:rsidRPr="00703773">
        <w:rPr>
          <w:b/>
          <w:i/>
          <w:smallCaps/>
          <w:color w:val="auto"/>
        </w:rPr>
        <w:t>ОБРАЗАЦ ИЗЈАВЕ ПОНУЂАЧА О ТЕХНИЧКОМ КАПАЦИТЕТУ</w:t>
      </w:r>
    </w:p>
    <w:p w:rsidR="00DA65FE" w:rsidRPr="00941E20" w:rsidRDefault="00DA65FE" w:rsidP="00DA65FE">
      <w:pPr>
        <w:spacing w:after="120"/>
        <w:rPr>
          <w:b/>
          <w:smallCaps/>
          <w:color w:val="auto"/>
        </w:rPr>
      </w:pPr>
    </w:p>
    <w:p w:rsidR="00DA65FE" w:rsidRPr="001E0B59" w:rsidRDefault="00DA65FE" w:rsidP="00DA65FE">
      <w:pPr>
        <w:jc w:val="center"/>
        <w:rPr>
          <w:b/>
          <w:smallCaps/>
          <w:color w:val="auto"/>
        </w:rPr>
      </w:pPr>
      <w:r w:rsidRPr="001E0B59">
        <w:rPr>
          <w:b/>
          <w:smallCaps/>
          <w:color w:val="auto"/>
        </w:rPr>
        <w:t>И  З  Ј  А  В  А</w:t>
      </w:r>
      <w:r w:rsidRPr="001E0B59">
        <w:rPr>
          <w:b/>
          <w:smallCaps/>
          <w:color w:val="auto"/>
        </w:rPr>
        <w:br/>
        <w:t xml:space="preserve"> О</w:t>
      </w:r>
      <w:r w:rsidRPr="001E0B59">
        <w:rPr>
          <w:b/>
          <w:smallCaps/>
          <w:color w:val="auto"/>
        </w:rPr>
        <w:br/>
        <w:t xml:space="preserve"> ТЕХНИЧКОМ КАПАЦИТЕТУ ПОНУЂАЧА</w:t>
      </w:r>
    </w:p>
    <w:p w:rsidR="00DA65FE" w:rsidRPr="001E0B59" w:rsidRDefault="00DA65FE" w:rsidP="00DA65FE">
      <w:pPr>
        <w:jc w:val="both"/>
        <w:rPr>
          <w:b/>
          <w:smallCaps/>
          <w:color w:val="auto"/>
        </w:rPr>
      </w:pPr>
    </w:p>
    <w:p w:rsidR="00DA65FE" w:rsidRPr="00E50CE6" w:rsidRDefault="00DA65FE" w:rsidP="00DA65FE">
      <w:pPr>
        <w:pStyle w:val="BodyText"/>
        <w:spacing w:line="360" w:lineRule="auto"/>
        <w:jc w:val="both"/>
        <w:rPr>
          <w:b/>
          <w:smallCaps/>
        </w:rPr>
      </w:pPr>
      <w:r w:rsidRPr="001E0B59">
        <w:t>Под пуном кривичном и материјалном одговорношћу изјављујемо да предузеће</w:t>
      </w:r>
      <w:r w:rsidRPr="001E0B59">
        <w:rPr>
          <w:lang w:val="ru-RU"/>
        </w:rPr>
        <w:t>___________________________________</w:t>
      </w:r>
      <w:r>
        <w:rPr>
          <w:lang w:val="ru-RU"/>
        </w:rPr>
        <w:t>_______________________________</w:t>
      </w:r>
    </w:p>
    <w:p w:rsidR="00DA65FE" w:rsidRPr="001E0B59" w:rsidRDefault="00DA65FE" w:rsidP="00DA65FE">
      <w:pPr>
        <w:pStyle w:val="BodyText"/>
        <w:rPr>
          <w:b/>
          <w:smallCaps/>
          <w:lang w:val="ru-RU"/>
        </w:rPr>
      </w:pPr>
      <w:r>
        <w:t xml:space="preserve">располаже </w:t>
      </w:r>
      <w:r w:rsidRPr="001E0B59">
        <w:t xml:space="preserve"> следећим техничким капацитетом</w:t>
      </w:r>
      <w:r w:rsidRPr="001E0B59">
        <w:rPr>
          <w:lang w:val="ru-RU"/>
        </w:rPr>
        <w:t>:</w:t>
      </w:r>
    </w:p>
    <w:p w:rsidR="00DA65FE" w:rsidRPr="00D739EF" w:rsidRDefault="00DA65FE" w:rsidP="00DA65FE">
      <w:pPr>
        <w:shd w:val="clear" w:color="auto" w:fill="FFFFFF"/>
        <w:jc w:val="center"/>
        <w:rPr>
          <w:b/>
          <w:bCs/>
          <w:i/>
          <w:color w:val="auto"/>
        </w:rPr>
      </w:pPr>
    </w:p>
    <w:tbl>
      <w:tblPr>
        <w:tblW w:w="8659" w:type="dxa"/>
        <w:jc w:val="center"/>
        <w:tblInd w:w="-7" w:type="dxa"/>
        <w:tblLayout w:type="fixed"/>
        <w:tblLook w:val="01E0"/>
      </w:tblPr>
      <w:tblGrid>
        <w:gridCol w:w="5011"/>
        <w:gridCol w:w="740"/>
        <w:gridCol w:w="1454"/>
        <w:gridCol w:w="1454"/>
      </w:tblGrid>
      <w:tr w:rsidR="00DA65FE" w:rsidRPr="00D739EF" w:rsidTr="00DA65FE">
        <w:trPr>
          <w:cantSplit/>
          <w:trHeight w:val="397"/>
          <w:jc w:val="center"/>
        </w:trPr>
        <w:tc>
          <w:tcPr>
            <w:tcW w:w="5011" w:type="dxa"/>
            <w:vMerge w:val="restart"/>
            <w:tcBorders>
              <w:top w:val="single" w:sz="4" w:space="0" w:color="auto"/>
              <w:left w:val="single" w:sz="4" w:space="0" w:color="auto"/>
              <w:right w:val="single" w:sz="4" w:space="0" w:color="auto"/>
            </w:tcBorders>
            <w:vAlign w:val="center"/>
          </w:tcPr>
          <w:p w:rsidR="00DA65FE" w:rsidRPr="00D739EF" w:rsidRDefault="00DA65FE" w:rsidP="00DA65FE">
            <w:pPr>
              <w:autoSpaceDE w:val="0"/>
              <w:autoSpaceDN w:val="0"/>
              <w:jc w:val="center"/>
              <w:rPr>
                <w:i/>
                <w:color w:val="auto"/>
              </w:rPr>
            </w:pPr>
            <w:r w:rsidRPr="00D739EF">
              <w:rPr>
                <w:i/>
                <w:color w:val="auto"/>
              </w:rPr>
              <w:t>Н А З И В</w:t>
            </w:r>
          </w:p>
        </w:tc>
        <w:tc>
          <w:tcPr>
            <w:tcW w:w="740" w:type="dxa"/>
            <w:vMerge w:val="restart"/>
            <w:tcBorders>
              <w:top w:val="single" w:sz="4" w:space="0" w:color="auto"/>
              <w:left w:val="single" w:sz="4" w:space="0" w:color="auto"/>
              <w:right w:val="single" w:sz="4" w:space="0" w:color="auto"/>
            </w:tcBorders>
            <w:vAlign w:val="center"/>
          </w:tcPr>
          <w:p w:rsidR="00DA65FE" w:rsidRPr="00D739EF" w:rsidRDefault="00DA65FE" w:rsidP="00DA65FE">
            <w:pPr>
              <w:autoSpaceDE w:val="0"/>
              <w:autoSpaceDN w:val="0"/>
              <w:jc w:val="center"/>
              <w:rPr>
                <w:bCs/>
                <w:i/>
                <w:color w:val="auto"/>
              </w:rPr>
            </w:pPr>
            <w:r w:rsidRPr="00D739EF">
              <w:rPr>
                <w:bCs/>
                <w:i/>
                <w:color w:val="auto"/>
              </w:rPr>
              <w:t>ј.м.</w:t>
            </w:r>
          </w:p>
        </w:tc>
        <w:tc>
          <w:tcPr>
            <w:tcW w:w="2908" w:type="dxa"/>
            <w:gridSpan w:val="2"/>
            <w:tcBorders>
              <w:top w:val="single" w:sz="4" w:space="0" w:color="auto"/>
              <w:left w:val="single" w:sz="4" w:space="0" w:color="auto"/>
              <w:right w:val="single" w:sz="4" w:space="0" w:color="auto"/>
            </w:tcBorders>
          </w:tcPr>
          <w:p w:rsidR="00DA65FE" w:rsidRPr="00D739EF" w:rsidRDefault="00DA65FE" w:rsidP="00DA65FE">
            <w:pPr>
              <w:autoSpaceDE w:val="0"/>
              <w:autoSpaceDN w:val="0"/>
              <w:jc w:val="center"/>
              <w:rPr>
                <w:bCs/>
                <w:i/>
                <w:color w:val="auto"/>
              </w:rPr>
            </w:pPr>
            <w:r w:rsidRPr="00D739EF">
              <w:rPr>
                <w:bCs/>
                <w:i/>
                <w:color w:val="auto"/>
              </w:rPr>
              <w:t>количина</w:t>
            </w:r>
          </w:p>
        </w:tc>
      </w:tr>
      <w:tr w:rsidR="00DA65FE" w:rsidRPr="00D739EF" w:rsidTr="00DA65FE">
        <w:trPr>
          <w:cantSplit/>
          <w:trHeight w:val="397"/>
          <w:jc w:val="center"/>
        </w:trPr>
        <w:tc>
          <w:tcPr>
            <w:tcW w:w="5011" w:type="dxa"/>
            <w:vMerge/>
            <w:tcBorders>
              <w:left w:val="single" w:sz="4" w:space="0" w:color="auto"/>
              <w:bottom w:val="single" w:sz="4" w:space="0" w:color="auto"/>
              <w:right w:val="single" w:sz="4" w:space="0" w:color="auto"/>
            </w:tcBorders>
          </w:tcPr>
          <w:p w:rsidR="00DA65FE" w:rsidRPr="00D739EF" w:rsidRDefault="00DA65FE" w:rsidP="00DA65FE">
            <w:pPr>
              <w:autoSpaceDE w:val="0"/>
              <w:autoSpaceDN w:val="0"/>
              <w:rPr>
                <w:i/>
                <w:color w:val="auto"/>
              </w:rPr>
            </w:pPr>
          </w:p>
        </w:tc>
        <w:tc>
          <w:tcPr>
            <w:tcW w:w="740" w:type="dxa"/>
            <w:vMerge/>
            <w:tcBorders>
              <w:left w:val="single" w:sz="4" w:space="0" w:color="auto"/>
              <w:bottom w:val="single" w:sz="4" w:space="0" w:color="auto"/>
              <w:right w:val="single" w:sz="4" w:space="0" w:color="auto"/>
            </w:tcBorders>
          </w:tcPr>
          <w:p w:rsidR="00DA65FE" w:rsidRPr="00D739EF" w:rsidRDefault="00DA65FE" w:rsidP="00DA65FE">
            <w:pPr>
              <w:autoSpaceDE w:val="0"/>
              <w:autoSpaceDN w:val="0"/>
              <w:rPr>
                <w:bCs/>
                <w:i/>
                <w:color w:val="auto"/>
              </w:rPr>
            </w:pPr>
          </w:p>
        </w:tc>
        <w:tc>
          <w:tcPr>
            <w:tcW w:w="1454" w:type="dxa"/>
            <w:tcBorders>
              <w:top w:val="single" w:sz="4" w:space="0" w:color="auto"/>
              <w:left w:val="single" w:sz="4" w:space="0" w:color="auto"/>
              <w:bottom w:val="single" w:sz="4" w:space="0" w:color="auto"/>
              <w:right w:val="single" w:sz="4" w:space="0" w:color="auto"/>
            </w:tcBorders>
            <w:vAlign w:val="center"/>
          </w:tcPr>
          <w:p w:rsidR="00DA65FE" w:rsidRPr="00D739EF" w:rsidRDefault="00DA65FE" w:rsidP="00DA65FE">
            <w:pPr>
              <w:autoSpaceDE w:val="0"/>
              <w:autoSpaceDN w:val="0"/>
              <w:jc w:val="center"/>
              <w:rPr>
                <w:bCs/>
                <w:i/>
                <w:color w:val="auto"/>
              </w:rPr>
            </w:pPr>
            <w:r w:rsidRPr="00D739EF">
              <w:rPr>
                <w:bCs/>
                <w:i/>
                <w:color w:val="auto"/>
              </w:rPr>
              <w:t>располаже</w:t>
            </w:r>
          </w:p>
        </w:tc>
        <w:tc>
          <w:tcPr>
            <w:tcW w:w="1454" w:type="dxa"/>
            <w:tcBorders>
              <w:top w:val="single" w:sz="4" w:space="0" w:color="auto"/>
              <w:left w:val="single" w:sz="4" w:space="0" w:color="auto"/>
              <w:bottom w:val="single" w:sz="4" w:space="0" w:color="auto"/>
              <w:right w:val="single" w:sz="4" w:space="0" w:color="auto"/>
            </w:tcBorders>
            <w:vAlign w:val="center"/>
          </w:tcPr>
          <w:p w:rsidR="00DA65FE" w:rsidRPr="00D739EF" w:rsidRDefault="00DA65FE" w:rsidP="00DA65FE">
            <w:pPr>
              <w:autoSpaceDE w:val="0"/>
              <w:autoSpaceDN w:val="0"/>
              <w:jc w:val="center"/>
              <w:rPr>
                <w:bCs/>
                <w:i/>
                <w:color w:val="auto"/>
              </w:rPr>
            </w:pPr>
            <w:r w:rsidRPr="00D739EF">
              <w:rPr>
                <w:bCs/>
                <w:i/>
                <w:color w:val="auto"/>
              </w:rPr>
              <w:t>тражено</w:t>
            </w:r>
          </w:p>
        </w:tc>
      </w:tr>
      <w:tr w:rsidR="00DA65FE" w:rsidRPr="00D739EF" w:rsidTr="00DA65FE">
        <w:trPr>
          <w:cantSplit/>
          <w:trHeight w:val="397"/>
          <w:jc w:val="center"/>
        </w:trPr>
        <w:tc>
          <w:tcPr>
            <w:tcW w:w="5011" w:type="dxa"/>
            <w:tcBorders>
              <w:top w:val="single" w:sz="4" w:space="0" w:color="auto"/>
              <w:left w:val="single" w:sz="4" w:space="0" w:color="auto"/>
              <w:bottom w:val="single" w:sz="4" w:space="0" w:color="auto"/>
              <w:right w:val="single" w:sz="4" w:space="0" w:color="auto"/>
            </w:tcBorders>
            <w:shd w:val="clear" w:color="auto" w:fill="C0C0C0"/>
            <w:vAlign w:val="center"/>
          </w:tcPr>
          <w:p w:rsidR="00DA65FE" w:rsidRPr="00D739EF" w:rsidRDefault="00DA65FE" w:rsidP="00DA65FE">
            <w:pPr>
              <w:autoSpaceDE w:val="0"/>
              <w:autoSpaceDN w:val="0"/>
              <w:jc w:val="center"/>
              <w:rPr>
                <w:i/>
                <w:color w:val="auto"/>
              </w:rPr>
            </w:pPr>
            <w:r w:rsidRPr="00D739EF">
              <w:rPr>
                <w:i/>
                <w:color w:val="auto"/>
              </w:rPr>
              <w:t>1</w:t>
            </w:r>
          </w:p>
        </w:tc>
        <w:tc>
          <w:tcPr>
            <w:tcW w:w="740" w:type="dxa"/>
            <w:tcBorders>
              <w:top w:val="single" w:sz="4" w:space="0" w:color="auto"/>
              <w:left w:val="single" w:sz="4" w:space="0" w:color="auto"/>
              <w:bottom w:val="single" w:sz="4" w:space="0" w:color="auto"/>
              <w:right w:val="single" w:sz="4" w:space="0" w:color="auto"/>
            </w:tcBorders>
            <w:shd w:val="clear" w:color="auto" w:fill="C0C0C0"/>
            <w:vAlign w:val="center"/>
          </w:tcPr>
          <w:p w:rsidR="00DA65FE" w:rsidRPr="00D739EF" w:rsidRDefault="00DA65FE" w:rsidP="00DA65FE">
            <w:pPr>
              <w:autoSpaceDE w:val="0"/>
              <w:autoSpaceDN w:val="0"/>
              <w:jc w:val="center"/>
              <w:rPr>
                <w:bCs/>
                <w:i/>
                <w:color w:val="auto"/>
              </w:rPr>
            </w:pPr>
            <w:r w:rsidRPr="00D739EF">
              <w:rPr>
                <w:bCs/>
                <w:i/>
                <w:color w:val="auto"/>
              </w:rPr>
              <w:t>2</w:t>
            </w:r>
          </w:p>
        </w:tc>
        <w:tc>
          <w:tcPr>
            <w:tcW w:w="1454" w:type="dxa"/>
            <w:tcBorders>
              <w:top w:val="single" w:sz="4" w:space="0" w:color="auto"/>
              <w:left w:val="single" w:sz="4" w:space="0" w:color="auto"/>
              <w:bottom w:val="single" w:sz="4" w:space="0" w:color="auto"/>
              <w:right w:val="single" w:sz="4" w:space="0" w:color="auto"/>
            </w:tcBorders>
            <w:shd w:val="clear" w:color="auto" w:fill="C0C0C0"/>
            <w:vAlign w:val="center"/>
          </w:tcPr>
          <w:p w:rsidR="00DA65FE" w:rsidRPr="00D739EF" w:rsidRDefault="00DA65FE" w:rsidP="00DA65FE">
            <w:pPr>
              <w:autoSpaceDE w:val="0"/>
              <w:autoSpaceDN w:val="0"/>
              <w:jc w:val="center"/>
              <w:rPr>
                <w:bCs/>
                <w:i/>
                <w:color w:val="auto"/>
              </w:rPr>
            </w:pPr>
            <w:r w:rsidRPr="00D739EF">
              <w:rPr>
                <w:bCs/>
                <w:i/>
                <w:color w:val="auto"/>
              </w:rPr>
              <w:t>3</w:t>
            </w:r>
          </w:p>
        </w:tc>
        <w:tc>
          <w:tcPr>
            <w:tcW w:w="1454" w:type="dxa"/>
            <w:tcBorders>
              <w:top w:val="single" w:sz="4" w:space="0" w:color="auto"/>
              <w:left w:val="single" w:sz="4" w:space="0" w:color="auto"/>
              <w:bottom w:val="single" w:sz="4" w:space="0" w:color="auto"/>
              <w:right w:val="single" w:sz="4" w:space="0" w:color="auto"/>
            </w:tcBorders>
            <w:shd w:val="clear" w:color="auto" w:fill="C0C0C0"/>
            <w:vAlign w:val="center"/>
          </w:tcPr>
          <w:p w:rsidR="00DA65FE" w:rsidRPr="00D739EF" w:rsidRDefault="00DA65FE" w:rsidP="00DA65FE">
            <w:pPr>
              <w:autoSpaceDE w:val="0"/>
              <w:autoSpaceDN w:val="0"/>
              <w:jc w:val="center"/>
              <w:rPr>
                <w:bCs/>
                <w:i/>
                <w:color w:val="auto"/>
              </w:rPr>
            </w:pPr>
            <w:r w:rsidRPr="00D739EF">
              <w:rPr>
                <w:bCs/>
                <w:i/>
                <w:color w:val="auto"/>
              </w:rPr>
              <w:t>4</w:t>
            </w:r>
          </w:p>
        </w:tc>
      </w:tr>
      <w:tr w:rsidR="00DA65FE" w:rsidRPr="00D739EF" w:rsidTr="00DA65FE">
        <w:trPr>
          <w:cantSplit/>
          <w:trHeight w:val="397"/>
          <w:jc w:val="center"/>
        </w:trPr>
        <w:tc>
          <w:tcPr>
            <w:tcW w:w="5011" w:type="dxa"/>
            <w:tcBorders>
              <w:top w:val="single" w:sz="4" w:space="0" w:color="auto"/>
              <w:left w:val="single" w:sz="4" w:space="0" w:color="auto"/>
              <w:bottom w:val="single" w:sz="4" w:space="0" w:color="auto"/>
              <w:right w:val="single" w:sz="4" w:space="0" w:color="auto"/>
            </w:tcBorders>
          </w:tcPr>
          <w:p w:rsidR="00DA65FE" w:rsidRPr="00E71468" w:rsidRDefault="00DA65FE" w:rsidP="00DA65FE">
            <w:pPr>
              <w:autoSpaceDE w:val="0"/>
              <w:autoSpaceDN w:val="0"/>
              <w:rPr>
                <w:i/>
                <w:color w:val="auto"/>
              </w:rPr>
            </w:pPr>
            <w:r>
              <w:rPr>
                <w:i/>
                <w:color w:val="auto"/>
              </w:rPr>
              <w:t>Транспортно возило-камион кипер носивости 1</w:t>
            </w:r>
            <w:r>
              <w:rPr>
                <w:i/>
                <w:color w:val="auto"/>
                <w:lang w:val="sr-Cyrl-CS"/>
              </w:rPr>
              <w:t>5</w:t>
            </w:r>
            <w:r>
              <w:rPr>
                <w:i/>
                <w:color w:val="auto"/>
              </w:rPr>
              <w:t xml:space="preserve"> тона</w:t>
            </w:r>
          </w:p>
        </w:tc>
        <w:tc>
          <w:tcPr>
            <w:tcW w:w="740" w:type="dxa"/>
            <w:tcBorders>
              <w:top w:val="single" w:sz="4" w:space="0" w:color="auto"/>
              <w:left w:val="single" w:sz="4" w:space="0" w:color="auto"/>
              <w:bottom w:val="single" w:sz="4" w:space="0" w:color="auto"/>
              <w:right w:val="single" w:sz="4" w:space="0" w:color="auto"/>
            </w:tcBorders>
          </w:tcPr>
          <w:p w:rsidR="00DA65FE" w:rsidRPr="00D739EF" w:rsidRDefault="00DA65FE" w:rsidP="00DA65FE">
            <w:pPr>
              <w:autoSpaceDE w:val="0"/>
              <w:autoSpaceDN w:val="0"/>
              <w:rPr>
                <w:bCs/>
                <w:i/>
                <w:color w:val="auto"/>
              </w:rPr>
            </w:pPr>
            <w:r w:rsidRPr="00D739EF">
              <w:rPr>
                <w:bCs/>
                <w:i/>
                <w:color w:val="auto"/>
              </w:rPr>
              <w:t>ком</w:t>
            </w:r>
          </w:p>
        </w:tc>
        <w:tc>
          <w:tcPr>
            <w:tcW w:w="1454" w:type="dxa"/>
            <w:tcBorders>
              <w:top w:val="single" w:sz="4" w:space="0" w:color="auto"/>
              <w:left w:val="single" w:sz="4" w:space="0" w:color="auto"/>
              <w:bottom w:val="single" w:sz="4" w:space="0" w:color="auto"/>
              <w:right w:val="single" w:sz="4" w:space="0" w:color="auto"/>
            </w:tcBorders>
          </w:tcPr>
          <w:p w:rsidR="00DA65FE" w:rsidRPr="00D739EF" w:rsidRDefault="00DA65FE" w:rsidP="00DA65FE">
            <w:pPr>
              <w:autoSpaceDE w:val="0"/>
              <w:autoSpaceDN w:val="0"/>
              <w:rPr>
                <w:bCs/>
                <w:i/>
                <w:color w:val="auto"/>
              </w:rPr>
            </w:pPr>
          </w:p>
        </w:tc>
        <w:tc>
          <w:tcPr>
            <w:tcW w:w="1454" w:type="dxa"/>
            <w:tcBorders>
              <w:top w:val="single" w:sz="4" w:space="0" w:color="auto"/>
              <w:left w:val="single" w:sz="4" w:space="0" w:color="auto"/>
              <w:bottom w:val="single" w:sz="4" w:space="0" w:color="auto"/>
              <w:right w:val="single" w:sz="4" w:space="0" w:color="auto"/>
            </w:tcBorders>
          </w:tcPr>
          <w:p w:rsidR="00DA65FE" w:rsidRPr="005A7DE8" w:rsidRDefault="00DA65FE" w:rsidP="00DA65FE">
            <w:pPr>
              <w:autoSpaceDE w:val="0"/>
              <w:autoSpaceDN w:val="0"/>
              <w:rPr>
                <w:bCs/>
                <w:i/>
                <w:color w:val="auto"/>
                <w:lang w:val="sr-Cyrl-CS"/>
              </w:rPr>
            </w:pPr>
            <w:r>
              <w:rPr>
                <w:bCs/>
                <w:i/>
                <w:color w:val="auto"/>
                <w:lang w:val="sr-Cyrl-CS"/>
              </w:rPr>
              <w:t>3</w:t>
            </w:r>
          </w:p>
        </w:tc>
      </w:tr>
      <w:tr w:rsidR="00DA65FE" w:rsidRPr="00D739EF" w:rsidTr="00DA65FE">
        <w:trPr>
          <w:cantSplit/>
          <w:trHeight w:val="397"/>
          <w:jc w:val="center"/>
        </w:trPr>
        <w:tc>
          <w:tcPr>
            <w:tcW w:w="5011" w:type="dxa"/>
            <w:tcBorders>
              <w:top w:val="single" w:sz="4" w:space="0" w:color="auto"/>
              <w:left w:val="single" w:sz="4" w:space="0" w:color="auto"/>
              <w:bottom w:val="single" w:sz="4" w:space="0" w:color="auto"/>
              <w:right w:val="single" w:sz="4" w:space="0" w:color="auto"/>
            </w:tcBorders>
          </w:tcPr>
          <w:p w:rsidR="00DA65FE" w:rsidRPr="00384282" w:rsidRDefault="00DA65FE" w:rsidP="00DA65FE">
            <w:pPr>
              <w:autoSpaceDE w:val="0"/>
              <w:autoSpaceDN w:val="0"/>
              <w:rPr>
                <w:i/>
                <w:color w:val="auto"/>
              </w:rPr>
            </w:pPr>
            <w:r>
              <w:rPr>
                <w:i/>
                <w:color w:val="auto"/>
                <w:lang w:val="sr-Cyrl-CS"/>
              </w:rPr>
              <w:t>Комбиновано</w:t>
            </w:r>
            <w:r>
              <w:rPr>
                <w:i/>
                <w:color w:val="auto"/>
              </w:rPr>
              <w:t xml:space="preserve"> возило за ископ земљишта</w:t>
            </w:r>
          </w:p>
        </w:tc>
        <w:tc>
          <w:tcPr>
            <w:tcW w:w="740" w:type="dxa"/>
            <w:tcBorders>
              <w:top w:val="single" w:sz="4" w:space="0" w:color="auto"/>
              <w:left w:val="single" w:sz="4" w:space="0" w:color="auto"/>
              <w:bottom w:val="single" w:sz="4" w:space="0" w:color="auto"/>
              <w:right w:val="single" w:sz="4" w:space="0" w:color="auto"/>
            </w:tcBorders>
          </w:tcPr>
          <w:p w:rsidR="00DA65FE" w:rsidRPr="00D739EF" w:rsidRDefault="00DA65FE" w:rsidP="00DA65FE">
            <w:pPr>
              <w:autoSpaceDE w:val="0"/>
              <w:autoSpaceDN w:val="0"/>
              <w:rPr>
                <w:bCs/>
                <w:i/>
                <w:color w:val="auto"/>
              </w:rPr>
            </w:pPr>
            <w:r w:rsidRPr="00D739EF">
              <w:rPr>
                <w:bCs/>
                <w:i/>
                <w:color w:val="auto"/>
              </w:rPr>
              <w:t>ком</w:t>
            </w:r>
          </w:p>
        </w:tc>
        <w:tc>
          <w:tcPr>
            <w:tcW w:w="1454" w:type="dxa"/>
            <w:tcBorders>
              <w:top w:val="single" w:sz="4" w:space="0" w:color="auto"/>
              <w:left w:val="single" w:sz="4" w:space="0" w:color="auto"/>
              <w:bottom w:val="single" w:sz="4" w:space="0" w:color="auto"/>
              <w:right w:val="single" w:sz="4" w:space="0" w:color="auto"/>
            </w:tcBorders>
          </w:tcPr>
          <w:p w:rsidR="00DA65FE" w:rsidRPr="00D739EF" w:rsidRDefault="00DA65FE" w:rsidP="00DA65FE">
            <w:pPr>
              <w:autoSpaceDE w:val="0"/>
              <w:autoSpaceDN w:val="0"/>
              <w:rPr>
                <w:bCs/>
                <w:i/>
                <w:color w:val="auto"/>
              </w:rPr>
            </w:pPr>
          </w:p>
        </w:tc>
        <w:tc>
          <w:tcPr>
            <w:tcW w:w="1454" w:type="dxa"/>
            <w:tcBorders>
              <w:top w:val="single" w:sz="4" w:space="0" w:color="auto"/>
              <w:left w:val="single" w:sz="4" w:space="0" w:color="auto"/>
              <w:bottom w:val="single" w:sz="4" w:space="0" w:color="auto"/>
              <w:right w:val="single" w:sz="4" w:space="0" w:color="auto"/>
            </w:tcBorders>
          </w:tcPr>
          <w:p w:rsidR="00DA65FE" w:rsidRPr="00D739EF" w:rsidRDefault="00DA65FE" w:rsidP="00DA65FE">
            <w:pPr>
              <w:autoSpaceDE w:val="0"/>
              <w:autoSpaceDN w:val="0"/>
              <w:rPr>
                <w:bCs/>
                <w:i/>
                <w:color w:val="auto"/>
              </w:rPr>
            </w:pPr>
            <w:r w:rsidRPr="00D739EF">
              <w:rPr>
                <w:bCs/>
                <w:i/>
                <w:color w:val="auto"/>
              </w:rPr>
              <w:t>1</w:t>
            </w:r>
          </w:p>
        </w:tc>
      </w:tr>
      <w:tr w:rsidR="00DA65FE" w:rsidRPr="00D739EF" w:rsidTr="00DA65FE">
        <w:trPr>
          <w:cantSplit/>
          <w:trHeight w:val="397"/>
          <w:jc w:val="center"/>
        </w:trPr>
        <w:tc>
          <w:tcPr>
            <w:tcW w:w="5011" w:type="dxa"/>
            <w:tcBorders>
              <w:top w:val="single" w:sz="4" w:space="0" w:color="auto"/>
              <w:left w:val="single" w:sz="4" w:space="0" w:color="auto"/>
              <w:bottom w:val="single" w:sz="4" w:space="0" w:color="auto"/>
              <w:right w:val="single" w:sz="4" w:space="0" w:color="auto"/>
            </w:tcBorders>
          </w:tcPr>
          <w:p w:rsidR="00DA65FE" w:rsidRPr="00384282" w:rsidRDefault="00DA65FE" w:rsidP="00DA65FE">
            <w:pPr>
              <w:autoSpaceDE w:val="0"/>
              <w:autoSpaceDN w:val="0"/>
              <w:rPr>
                <w:i/>
                <w:color w:val="auto"/>
              </w:rPr>
            </w:pPr>
            <w:r>
              <w:rPr>
                <w:i/>
                <w:color w:val="auto"/>
              </w:rPr>
              <w:t>Вибро ваљак</w:t>
            </w:r>
          </w:p>
        </w:tc>
        <w:tc>
          <w:tcPr>
            <w:tcW w:w="740" w:type="dxa"/>
            <w:tcBorders>
              <w:top w:val="single" w:sz="4" w:space="0" w:color="auto"/>
              <w:left w:val="single" w:sz="4" w:space="0" w:color="auto"/>
              <w:bottom w:val="single" w:sz="4" w:space="0" w:color="auto"/>
              <w:right w:val="single" w:sz="4" w:space="0" w:color="auto"/>
            </w:tcBorders>
          </w:tcPr>
          <w:p w:rsidR="00DA65FE" w:rsidRPr="00D739EF" w:rsidRDefault="00DA65FE" w:rsidP="00DA65FE">
            <w:pPr>
              <w:autoSpaceDE w:val="0"/>
              <w:autoSpaceDN w:val="0"/>
              <w:rPr>
                <w:bCs/>
                <w:i/>
                <w:color w:val="auto"/>
              </w:rPr>
            </w:pPr>
            <w:r w:rsidRPr="00D739EF">
              <w:rPr>
                <w:bCs/>
                <w:i/>
                <w:color w:val="auto"/>
              </w:rPr>
              <w:t>ком</w:t>
            </w:r>
          </w:p>
        </w:tc>
        <w:tc>
          <w:tcPr>
            <w:tcW w:w="1454" w:type="dxa"/>
            <w:tcBorders>
              <w:top w:val="single" w:sz="4" w:space="0" w:color="auto"/>
              <w:left w:val="single" w:sz="4" w:space="0" w:color="auto"/>
              <w:bottom w:val="single" w:sz="4" w:space="0" w:color="auto"/>
              <w:right w:val="single" w:sz="4" w:space="0" w:color="auto"/>
            </w:tcBorders>
          </w:tcPr>
          <w:p w:rsidR="00DA65FE" w:rsidRPr="00D739EF" w:rsidRDefault="00DA65FE" w:rsidP="00DA65FE">
            <w:pPr>
              <w:autoSpaceDE w:val="0"/>
              <w:autoSpaceDN w:val="0"/>
              <w:rPr>
                <w:bCs/>
                <w:i/>
                <w:color w:val="auto"/>
              </w:rPr>
            </w:pPr>
          </w:p>
        </w:tc>
        <w:tc>
          <w:tcPr>
            <w:tcW w:w="1454" w:type="dxa"/>
            <w:tcBorders>
              <w:top w:val="single" w:sz="4" w:space="0" w:color="auto"/>
              <w:left w:val="single" w:sz="4" w:space="0" w:color="auto"/>
              <w:bottom w:val="single" w:sz="4" w:space="0" w:color="auto"/>
              <w:right w:val="single" w:sz="4" w:space="0" w:color="auto"/>
            </w:tcBorders>
          </w:tcPr>
          <w:p w:rsidR="00DA65FE" w:rsidRPr="00D739EF" w:rsidRDefault="00DA65FE" w:rsidP="00DA65FE">
            <w:pPr>
              <w:autoSpaceDE w:val="0"/>
              <w:autoSpaceDN w:val="0"/>
              <w:rPr>
                <w:bCs/>
                <w:i/>
                <w:color w:val="auto"/>
              </w:rPr>
            </w:pPr>
            <w:r w:rsidRPr="00D739EF">
              <w:rPr>
                <w:bCs/>
                <w:i/>
                <w:color w:val="auto"/>
              </w:rPr>
              <w:t>1</w:t>
            </w:r>
          </w:p>
        </w:tc>
      </w:tr>
      <w:tr w:rsidR="00DA65FE" w:rsidRPr="00D739EF" w:rsidTr="00DA65FE">
        <w:trPr>
          <w:cantSplit/>
          <w:trHeight w:val="397"/>
          <w:jc w:val="center"/>
        </w:trPr>
        <w:tc>
          <w:tcPr>
            <w:tcW w:w="5011" w:type="dxa"/>
            <w:tcBorders>
              <w:top w:val="single" w:sz="4" w:space="0" w:color="auto"/>
              <w:left w:val="single" w:sz="4" w:space="0" w:color="auto"/>
              <w:bottom w:val="single" w:sz="4" w:space="0" w:color="auto"/>
              <w:right w:val="single" w:sz="4" w:space="0" w:color="auto"/>
            </w:tcBorders>
          </w:tcPr>
          <w:p w:rsidR="00DA65FE" w:rsidRPr="005A7DE8" w:rsidRDefault="00DA65FE" w:rsidP="00DA65FE">
            <w:pPr>
              <w:autoSpaceDE w:val="0"/>
              <w:autoSpaceDN w:val="0"/>
              <w:rPr>
                <w:i/>
                <w:color w:val="auto"/>
                <w:lang w:val="sr-Cyrl-CS"/>
              </w:rPr>
            </w:pPr>
            <w:r>
              <w:rPr>
                <w:i/>
                <w:color w:val="auto"/>
                <w:lang w:val="sr-Cyrl-CS"/>
              </w:rPr>
              <w:t>Грејдер</w:t>
            </w:r>
          </w:p>
        </w:tc>
        <w:tc>
          <w:tcPr>
            <w:tcW w:w="740" w:type="dxa"/>
            <w:tcBorders>
              <w:top w:val="single" w:sz="4" w:space="0" w:color="auto"/>
              <w:left w:val="single" w:sz="4" w:space="0" w:color="auto"/>
              <w:bottom w:val="single" w:sz="4" w:space="0" w:color="auto"/>
              <w:right w:val="single" w:sz="4" w:space="0" w:color="auto"/>
            </w:tcBorders>
          </w:tcPr>
          <w:p w:rsidR="00DA65FE" w:rsidRPr="00D739EF" w:rsidRDefault="00DA65FE" w:rsidP="00DA65FE">
            <w:pPr>
              <w:autoSpaceDE w:val="0"/>
              <w:autoSpaceDN w:val="0"/>
              <w:rPr>
                <w:bCs/>
                <w:i/>
                <w:color w:val="auto"/>
              </w:rPr>
            </w:pPr>
            <w:r w:rsidRPr="00D739EF">
              <w:rPr>
                <w:bCs/>
                <w:i/>
                <w:color w:val="auto"/>
              </w:rPr>
              <w:t>ком</w:t>
            </w:r>
          </w:p>
        </w:tc>
        <w:tc>
          <w:tcPr>
            <w:tcW w:w="1454" w:type="dxa"/>
            <w:tcBorders>
              <w:top w:val="single" w:sz="4" w:space="0" w:color="auto"/>
              <w:left w:val="single" w:sz="4" w:space="0" w:color="auto"/>
              <w:bottom w:val="single" w:sz="4" w:space="0" w:color="auto"/>
              <w:right w:val="single" w:sz="4" w:space="0" w:color="auto"/>
            </w:tcBorders>
          </w:tcPr>
          <w:p w:rsidR="00DA65FE" w:rsidRPr="00D739EF" w:rsidRDefault="00DA65FE" w:rsidP="00DA65FE">
            <w:pPr>
              <w:autoSpaceDE w:val="0"/>
              <w:autoSpaceDN w:val="0"/>
              <w:rPr>
                <w:bCs/>
                <w:i/>
                <w:color w:val="auto"/>
              </w:rPr>
            </w:pPr>
          </w:p>
        </w:tc>
        <w:tc>
          <w:tcPr>
            <w:tcW w:w="1454" w:type="dxa"/>
            <w:tcBorders>
              <w:top w:val="single" w:sz="4" w:space="0" w:color="auto"/>
              <w:left w:val="single" w:sz="4" w:space="0" w:color="auto"/>
              <w:bottom w:val="single" w:sz="4" w:space="0" w:color="auto"/>
              <w:right w:val="single" w:sz="4" w:space="0" w:color="auto"/>
            </w:tcBorders>
          </w:tcPr>
          <w:p w:rsidR="00DA65FE" w:rsidRPr="005A7DE8" w:rsidRDefault="00DA65FE" w:rsidP="00DA65FE">
            <w:pPr>
              <w:autoSpaceDE w:val="0"/>
              <w:autoSpaceDN w:val="0"/>
              <w:rPr>
                <w:bCs/>
                <w:i/>
                <w:color w:val="auto"/>
                <w:lang w:val="sr-Cyrl-CS"/>
              </w:rPr>
            </w:pPr>
            <w:r>
              <w:rPr>
                <w:bCs/>
                <w:i/>
                <w:color w:val="auto"/>
                <w:lang w:val="sr-Cyrl-CS"/>
              </w:rPr>
              <w:t>1</w:t>
            </w:r>
          </w:p>
        </w:tc>
      </w:tr>
      <w:tr w:rsidR="00DA65FE" w:rsidRPr="00D739EF" w:rsidTr="00DA65FE">
        <w:trPr>
          <w:cantSplit/>
          <w:trHeight w:val="397"/>
          <w:jc w:val="center"/>
        </w:trPr>
        <w:tc>
          <w:tcPr>
            <w:tcW w:w="5011" w:type="dxa"/>
            <w:tcBorders>
              <w:top w:val="single" w:sz="4" w:space="0" w:color="auto"/>
              <w:left w:val="single" w:sz="4" w:space="0" w:color="auto"/>
              <w:bottom w:val="single" w:sz="4" w:space="0" w:color="auto"/>
              <w:right w:val="single" w:sz="4" w:space="0" w:color="auto"/>
            </w:tcBorders>
          </w:tcPr>
          <w:p w:rsidR="00DA65FE" w:rsidRPr="00384282" w:rsidRDefault="00DA65FE" w:rsidP="00DA65FE">
            <w:pPr>
              <w:autoSpaceDE w:val="0"/>
              <w:autoSpaceDN w:val="0"/>
              <w:rPr>
                <w:i/>
                <w:color w:val="auto"/>
              </w:rPr>
            </w:pPr>
            <w:r>
              <w:rPr>
                <w:i/>
                <w:color w:val="auto"/>
              </w:rPr>
              <w:t>Булдозер</w:t>
            </w:r>
          </w:p>
        </w:tc>
        <w:tc>
          <w:tcPr>
            <w:tcW w:w="740" w:type="dxa"/>
            <w:tcBorders>
              <w:top w:val="single" w:sz="4" w:space="0" w:color="auto"/>
              <w:left w:val="single" w:sz="4" w:space="0" w:color="auto"/>
              <w:bottom w:val="single" w:sz="4" w:space="0" w:color="auto"/>
              <w:right w:val="single" w:sz="4" w:space="0" w:color="auto"/>
            </w:tcBorders>
          </w:tcPr>
          <w:p w:rsidR="00DA65FE" w:rsidRPr="00D739EF" w:rsidRDefault="00DA65FE" w:rsidP="00DA65FE">
            <w:pPr>
              <w:autoSpaceDE w:val="0"/>
              <w:autoSpaceDN w:val="0"/>
              <w:rPr>
                <w:bCs/>
                <w:i/>
                <w:color w:val="auto"/>
              </w:rPr>
            </w:pPr>
            <w:r w:rsidRPr="00D739EF">
              <w:rPr>
                <w:bCs/>
                <w:i/>
                <w:color w:val="auto"/>
              </w:rPr>
              <w:t>ком</w:t>
            </w:r>
          </w:p>
        </w:tc>
        <w:tc>
          <w:tcPr>
            <w:tcW w:w="1454" w:type="dxa"/>
            <w:tcBorders>
              <w:top w:val="single" w:sz="4" w:space="0" w:color="auto"/>
              <w:left w:val="single" w:sz="4" w:space="0" w:color="auto"/>
              <w:bottom w:val="single" w:sz="4" w:space="0" w:color="auto"/>
              <w:right w:val="single" w:sz="4" w:space="0" w:color="auto"/>
            </w:tcBorders>
          </w:tcPr>
          <w:p w:rsidR="00DA65FE" w:rsidRPr="00D739EF" w:rsidRDefault="00DA65FE" w:rsidP="00DA65FE">
            <w:pPr>
              <w:autoSpaceDE w:val="0"/>
              <w:autoSpaceDN w:val="0"/>
              <w:rPr>
                <w:bCs/>
                <w:i/>
                <w:color w:val="auto"/>
              </w:rPr>
            </w:pPr>
          </w:p>
        </w:tc>
        <w:tc>
          <w:tcPr>
            <w:tcW w:w="1454" w:type="dxa"/>
            <w:tcBorders>
              <w:top w:val="single" w:sz="4" w:space="0" w:color="auto"/>
              <w:left w:val="single" w:sz="4" w:space="0" w:color="auto"/>
              <w:bottom w:val="single" w:sz="4" w:space="0" w:color="auto"/>
              <w:right w:val="single" w:sz="4" w:space="0" w:color="auto"/>
            </w:tcBorders>
          </w:tcPr>
          <w:p w:rsidR="00DA65FE" w:rsidRPr="00D739EF" w:rsidRDefault="00DA65FE" w:rsidP="00DA65FE">
            <w:pPr>
              <w:autoSpaceDE w:val="0"/>
              <w:autoSpaceDN w:val="0"/>
              <w:rPr>
                <w:bCs/>
                <w:i/>
                <w:color w:val="auto"/>
              </w:rPr>
            </w:pPr>
            <w:r w:rsidRPr="00D739EF">
              <w:rPr>
                <w:bCs/>
                <w:i/>
                <w:color w:val="auto"/>
              </w:rPr>
              <w:t>1</w:t>
            </w:r>
          </w:p>
        </w:tc>
      </w:tr>
    </w:tbl>
    <w:p w:rsidR="00DA65FE" w:rsidRPr="00D739EF" w:rsidRDefault="00DA65FE" w:rsidP="00DA65FE">
      <w:pPr>
        <w:pStyle w:val="PlainText"/>
        <w:rPr>
          <w:rFonts w:ascii="Times New Roman" w:hAnsi="Times New Roman"/>
          <w:i/>
          <w:sz w:val="24"/>
          <w:szCs w:val="24"/>
          <w:lang w:val="sr-Cyrl-CS"/>
        </w:rPr>
      </w:pPr>
    </w:p>
    <w:p w:rsidR="00DA65FE" w:rsidRPr="00D739EF" w:rsidRDefault="00DA65FE" w:rsidP="00DA65FE">
      <w:pPr>
        <w:jc w:val="both"/>
        <w:rPr>
          <w:i/>
          <w:color w:val="auto"/>
        </w:rPr>
      </w:pPr>
      <w:r w:rsidRPr="00D739EF">
        <w:rPr>
          <w:i/>
          <w:color w:val="auto"/>
        </w:rPr>
        <w:t>НАПОМЕНА: Техничка опремљеност се доказује фотокопијом књиговодствене картице основног средства и фотокопијом пописне л</w:t>
      </w:r>
      <w:r>
        <w:rPr>
          <w:i/>
          <w:color w:val="auto"/>
        </w:rPr>
        <w:t>исте са стањем на дан 31.12.201</w:t>
      </w:r>
      <w:r>
        <w:rPr>
          <w:i/>
          <w:color w:val="auto"/>
          <w:lang w:val="sr-Cyrl-CS"/>
        </w:rPr>
        <w:t>4</w:t>
      </w:r>
      <w:r w:rsidRPr="00D739EF">
        <w:rPr>
          <w:i/>
          <w:color w:val="auto"/>
        </w:rPr>
        <w:t>. године (уз обавезно обележавање маркером опреме тражене конкурсном документацијом) заједно са фотокопијом саобр</w:t>
      </w:r>
      <w:r>
        <w:rPr>
          <w:i/>
          <w:color w:val="auto"/>
        </w:rPr>
        <w:t>аћајне дозволе за моторна возила</w:t>
      </w:r>
      <w:r w:rsidRPr="003569C6">
        <w:rPr>
          <w:i/>
          <w:color w:val="auto"/>
        </w:rPr>
        <w:t>.</w:t>
      </w:r>
      <w:r w:rsidRPr="00D739EF">
        <w:rPr>
          <w:i/>
          <w:color w:val="auto"/>
        </w:rPr>
        <w:t xml:space="preserve"> Техничка опремљеност понуђача може се доказати и фотокопијом уговора о набавци опреме односно фотокопијом уговора о закупу или лизингу. </w:t>
      </w:r>
    </w:p>
    <w:p w:rsidR="00DA65FE" w:rsidRDefault="00DA65FE" w:rsidP="00DA65FE">
      <w:pPr>
        <w:pStyle w:val="BodyText"/>
      </w:pPr>
    </w:p>
    <w:p w:rsidR="00DA65FE" w:rsidRDefault="00DA65FE" w:rsidP="00DA65FE">
      <w:pPr>
        <w:pStyle w:val="BodyText"/>
        <w:jc w:val="both"/>
      </w:pPr>
      <w:r w:rsidRPr="001E0B59">
        <w:t>Овом изјавом јемчимо под пуном материјалном и кривичном одговорношћу за аутентичност и истинитост достављених података у вези техничке опремљенос</w:t>
      </w:r>
      <w:r>
        <w:t xml:space="preserve">ти правног лица, тачних назива, </w:t>
      </w:r>
      <w:r w:rsidRPr="001E0B59">
        <w:t xml:space="preserve"> техничких карактеристика</w:t>
      </w:r>
      <w:r>
        <w:t xml:space="preserve"> и исправности опреме.  </w:t>
      </w:r>
    </w:p>
    <w:p w:rsidR="00DA65FE" w:rsidRDefault="00DA65FE" w:rsidP="00DA65FE">
      <w:pPr>
        <w:rPr>
          <w:b/>
          <w:smallCaps/>
          <w:color w:val="auto"/>
          <w:sz w:val="28"/>
          <w:szCs w:val="28"/>
        </w:rPr>
      </w:pPr>
    </w:p>
    <w:p w:rsidR="00DA65FE" w:rsidRDefault="00DA65FE" w:rsidP="00DA65FE">
      <w:pPr>
        <w:rPr>
          <w:b/>
          <w:smallCaps/>
          <w:color w:val="auto"/>
          <w:sz w:val="28"/>
          <w:szCs w:val="28"/>
          <w:lang w:val="sr-Cyrl-CS"/>
        </w:rPr>
      </w:pPr>
    </w:p>
    <w:p w:rsidR="00C159B6" w:rsidRDefault="00C159B6" w:rsidP="00DA65FE">
      <w:pPr>
        <w:rPr>
          <w:b/>
          <w:smallCaps/>
          <w:color w:val="auto"/>
          <w:sz w:val="28"/>
          <w:szCs w:val="28"/>
          <w:lang w:val="sr-Cyrl-CS"/>
        </w:rPr>
      </w:pPr>
    </w:p>
    <w:p w:rsidR="00C159B6" w:rsidRPr="00C159B6" w:rsidRDefault="00C159B6" w:rsidP="00DA65FE">
      <w:pPr>
        <w:rPr>
          <w:b/>
          <w:smallCaps/>
          <w:color w:val="auto"/>
          <w:sz w:val="28"/>
          <w:szCs w:val="28"/>
          <w:lang w:val="sr-Cyrl-CS"/>
        </w:rPr>
      </w:pPr>
    </w:p>
    <w:p w:rsidR="00DA65FE" w:rsidRDefault="00DA65FE" w:rsidP="00DA65FE">
      <w:pPr>
        <w:tabs>
          <w:tab w:val="center" w:pos="0"/>
        </w:tabs>
      </w:pPr>
      <w:r w:rsidRPr="00714599">
        <w:rPr>
          <w:rFonts w:cs="Arial"/>
        </w:rPr>
        <w:t>Датум</w:t>
      </w:r>
      <w:r>
        <w:t>:</w:t>
      </w:r>
      <w:r>
        <w:tab/>
      </w:r>
      <w:r>
        <w:tab/>
      </w:r>
      <w:r>
        <w:tab/>
      </w:r>
      <w:r>
        <w:tab/>
      </w:r>
      <w:r>
        <w:tab/>
      </w:r>
      <w:r>
        <w:tab/>
      </w:r>
      <w:r>
        <w:tab/>
      </w:r>
      <w:r>
        <w:tab/>
        <w:t xml:space="preserve">  </w:t>
      </w:r>
      <w:r w:rsidRPr="00714599">
        <w:rPr>
          <w:rFonts w:cs="Arial"/>
        </w:rPr>
        <w:t>Потпис</w:t>
      </w:r>
      <w:r w:rsidRPr="00714599">
        <w:t xml:space="preserve"> </w:t>
      </w:r>
      <w:r w:rsidRPr="00714599">
        <w:rPr>
          <w:rFonts w:cs="Arial"/>
        </w:rPr>
        <w:t>овлашћеног</w:t>
      </w:r>
      <w:r w:rsidRPr="00714599">
        <w:t xml:space="preserve">  </w:t>
      </w:r>
      <w:r w:rsidRPr="00714599">
        <w:rPr>
          <w:rFonts w:cs="Arial"/>
        </w:rPr>
        <w:t>лица</w:t>
      </w:r>
    </w:p>
    <w:p w:rsidR="00DA65FE" w:rsidRPr="00EA265F" w:rsidRDefault="00DA65FE" w:rsidP="00DA65FE">
      <w:pPr>
        <w:tabs>
          <w:tab w:val="center" w:pos="0"/>
        </w:tabs>
        <w:rPr>
          <w:rFonts w:cs="Arial"/>
        </w:rPr>
      </w:pPr>
    </w:p>
    <w:p w:rsidR="00DA65FE" w:rsidRPr="00EA265F" w:rsidRDefault="00DA65FE" w:rsidP="00DA65FE">
      <w:pPr>
        <w:ind w:right="71"/>
        <w:jc w:val="both"/>
        <w:rPr>
          <w:sz w:val="22"/>
          <w:szCs w:val="22"/>
        </w:rPr>
      </w:pPr>
      <w:r w:rsidRPr="009C046C">
        <w:rPr>
          <w:sz w:val="22"/>
          <w:szCs w:val="22"/>
        </w:rPr>
        <w:t xml:space="preserve">____. ____. </w:t>
      </w:r>
      <w:r>
        <w:t>20</w:t>
      </w:r>
      <w:r>
        <w:rPr>
          <w:lang w:val="sr-Cyrl-CS"/>
        </w:rPr>
        <w:t>15</w:t>
      </w:r>
      <w:r w:rsidRPr="00714599">
        <w:t xml:space="preserve">. </w:t>
      </w:r>
      <w:r>
        <w:t>г</w:t>
      </w:r>
      <w:r w:rsidRPr="00714599">
        <w:t>одине</w:t>
      </w:r>
      <w:r>
        <w:tab/>
      </w:r>
      <w:r>
        <w:tab/>
      </w:r>
      <w:r>
        <w:tab/>
        <w:t xml:space="preserve">     </w:t>
      </w:r>
      <w:r w:rsidRPr="00C123F0">
        <w:rPr>
          <w:lang w:val="sr-Cyrl-CS"/>
        </w:rPr>
        <w:t>М.П</w:t>
      </w:r>
      <w:r>
        <w:rPr>
          <w:sz w:val="22"/>
          <w:szCs w:val="22"/>
          <w:lang w:val="sr-Cyrl-CS"/>
        </w:rPr>
        <w:t>.</w:t>
      </w:r>
      <w:r>
        <w:rPr>
          <w:sz w:val="22"/>
          <w:szCs w:val="22"/>
          <w:lang w:val="sr-Cyrl-CS"/>
        </w:rPr>
        <w:tab/>
        <w:t xml:space="preserve">  </w:t>
      </w:r>
      <w:r w:rsidRPr="009C046C">
        <w:rPr>
          <w:b/>
          <w:sz w:val="22"/>
          <w:szCs w:val="22"/>
        </w:rPr>
        <w:t>_______________________</w:t>
      </w:r>
    </w:p>
    <w:p w:rsidR="00DA65FE" w:rsidRPr="009C046C" w:rsidRDefault="00DA65FE" w:rsidP="00DA65FE">
      <w:pPr>
        <w:tabs>
          <w:tab w:val="center" w:pos="7200"/>
        </w:tabs>
        <w:rPr>
          <w:rFonts w:cs="Arial"/>
          <w:sz w:val="22"/>
          <w:szCs w:val="22"/>
        </w:rPr>
      </w:pPr>
    </w:p>
    <w:p w:rsidR="00DA65FE" w:rsidRDefault="00DA65FE" w:rsidP="00DA65FE">
      <w:pPr>
        <w:rPr>
          <w:b/>
          <w:smallCaps/>
          <w:color w:val="auto"/>
          <w:sz w:val="28"/>
          <w:szCs w:val="28"/>
          <w:lang w:val="sr-Cyrl-CS"/>
        </w:rPr>
      </w:pPr>
    </w:p>
    <w:p w:rsidR="00DA65FE" w:rsidRPr="00C159B6" w:rsidRDefault="00DA65FE" w:rsidP="00DA65FE">
      <w:pPr>
        <w:rPr>
          <w:b/>
          <w:smallCaps/>
          <w:color w:val="auto"/>
          <w:sz w:val="28"/>
          <w:szCs w:val="28"/>
          <w:lang w:val="sr-Cyrl-CS"/>
        </w:rPr>
      </w:pPr>
    </w:p>
    <w:p w:rsidR="00DA65FE" w:rsidRPr="00703773" w:rsidRDefault="00DA65FE" w:rsidP="00DA65FE">
      <w:pPr>
        <w:rPr>
          <w:b/>
          <w:i/>
          <w:smallCaps/>
        </w:rPr>
      </w:pPr>
      <w:r w:rsidRPr="00703773">
        <w:rPr>
          <w:b/>
          <w:i/>
          <w:smallCaps/>
          <w:color w:val="auto"/>
          <w:szCs w:val="28"/>
        </w:rPr>
        <w:lastRenderedPageBreak/>
        <w:t xml:space="preserve">X </w:t>
      </w:r>
      <w:r w:rsidRPr="00703773">
        <w:rPr>
          <w:b/>
          <w:i/>
          <w:smallCaps/>
          <w:sz w:val="22"/>
        </w:rPr>
        <w:t xml:space="preserve"> </w:t>
      </w:r>
      <w:r w:rsidRPr="00703773">
        <w:rPr>
          <w:b/>
          <w:i/>
          <w:smallCaps/>
        </w:rPr>
        <w:t>ОБРАЗАЦ ИЗЈАВЕ О КАДРОВСКОМ КАПАЦИТЕТУ</w:t>
      </w:r>
    </w:p>
    <w:p w:rsidR="00DA65FE" w:rsidRPr="00BA354A" w:rsidRDefault="00DA65FE" w:rsidP="00DA65FE">
      <w:pPr>
        <w:rPr>
          <w:b/>
          <w:smallCaps/>
        </w:rPr>
      </w:pPr>
    </w:p>
    <w:p w:rsidR="00DA65FE" w:rsidRDefault="00DA65FE" w:rsidP="00DA65FE">
      <w:pPr>
        <w:jc w:val="center"/>
        <w:rPr>
          <w:b/>
          <w:smallCaps/>
        </w:rPr>
      </w:pPr>
    </w:p>
    <w:p w:rsidR="00DA65FE" w:rsidRPr="00B455B1" w:rsidRDefault="00DA65FE" w:rsidP="00DA65FE">
      <w:pPr>
        <w:jc w:val="center"/>
        <w:rPr>
          <w:b/>
          <w:smallCaps/>
          <w:lang w:val="ru-RU"/>
        </w:rPr>
      </w:pPr>
      <w:r w:rsidRPr="00B455B1">
        <w:rPr>
          <w:b/>
          <w:smallCaps/>
        </w:rPr>
        <w:t>И  З  Ј  А  В  А</w:t>
      </w:r>
      <w:r w:rsidRPr="00B455B1">
        <w:rPr>
          <w:b/>
          <w:smallCaps/>
        </w:rPr>
        <w:br/>
        <w:t xml:space="preserve"> О</w:t>
      </w:r>
      <w:r w:rsidRPr="00B455B1">
        <w:rPr>
          <w:b/>
          <w:smallCaps/>
        </w:rPr>
        <w:br/>
        <w:t>КАДРОВСКОМ  КАПАЦИТЕТУ  ПОНУЂАЧА</w:t>
      </w:r>
    </w:p>
    <w:p w:rsidR="00DA65FE" w:rsidRDefault="00DA65FE" w:rsidP="00DA65FE">
      <w:pPr>
        <w:pStyle w:val="BodyText"/>
        <w:rPr>
          <w:b/>
          <w:smallCaps/>
        </w:rPr>
      </w:pPr>
    </w:p>
    <w:p w:rsidR="00DA65FE" w:rsidRPr="00814993" w:rsidRDefault="00DA65FE" w:rsidP="00DA65FE">
      <w:pPr>
        <w:pStyle w:val="BodyText"/>
        <w:rPr>
          <w:b/>
          <w:smallCaps/>
        </w:rPr>
      </w:pPr>
    </w:p>
    <w:p w:rsidR="00DA65FE" w:rsidRPr="00EA265F" w:rsidRDefault="00DA65FE" w:rsidP="00DA65FE">
      <w:pPr>
        <w:pStyle w:val="BodyText"/>
        <w:spacing w:line="360" w:lineRule="auto"/>
        <w:jc w:val="both"/>
        <w:rPr>
          <w:b/>
          <w:i/>
          <w:smallCaps/>
        </w:rPr>
      </w:pPr>
      <w:r w:rsidRPr="00DC14B5">
        <w:rPr>
          <w:b/>
          <w:i/>
        </w:rPr>
        <w:t>Под пуном кривичном и материјалном одговорношћу изјављујемо да предузеће</w:t>
      </w:r>
      <w:r>
        <w:rPr>
          <w:b/>
          <w:i/>
        </w:rPr>
        <w:t>- предузетник</w:t>
      </w:r>
      <w:r w:rsidRPr="00DC14B5">
        <w:rPr>
          <w:b/>
          <w:i/>
          <w:lang w:val="ru-RU"/>
        </w:rPr>
        <w:t>___</w:t>
      </w:r>
      <w:r w:rsidRPr="00D03AAF">
        <w:rPr>
          <w:b/>
          <w:i/>
          <w:smallCaps/>
          <w:lang w:val="ru-RU"/>
        </w:rPr>
        <w:t>_____________________________________________________________</w:t>
      </w:r>
    </w:p>
    <w:p w:rsidR="00DA65FE" w:rsidRPr="00B455B1" w:rsidRDefault="00DA65FE" w:rsidP="00DA65FE">
      <w:pPr>
        <w:pStyle w:val="BodyText"/>
        <w:rPr>
          <w:lang w:val="ru-RU"/>
        </w:rPr>
      </w:pPr>
      <w:r w:rsidRPr="00B455B1">
        <w:t>располаже са следећом кадровском структуром</w:t>
      </w:r>
      <w:r w:rsidRPr="00B455B1">
        <w:rPr>
          <w:lang w:val="ru-RU"/>
        </w:rPr>
        <w:t xml:space="preserve">:            </w:t>
      </w:r>
    </w:p>
    <w:p w:rsidR="00DA65FE" w:rsidRPr="00713C12" w:rsidRDefault="00DA65FE" w:rsidP="00DA65FE">
      <w:pPr>
        <w:jc w:val="both"/>
        <w:rPr>
          <w:lang w:val="sr-Cyrl-CS"/>
        </w:rPr>
      </w:pPr>
      <w:r w:rsidRPr="00B455B1">
        <w:rPr>
          <w:lang w:val="ru-RU"/>
        </w:rPr>
        <w:t xml:space="preserve">          </w:t>
      </w:r>
      <w:r>
        <w:rPr>
          <w:lang w:val="ru-RU"/>
        </w:rPr>
        <w:t xml:space="preserve">                         </w:t>
      </w:r>
      <w:r w:rsidRPr="00713C12">
        <w:rPr>
          <w:lang w:val="ru-RU"/>
        </w:rPr>
        <w:t xml:space="preserve">- </w:t>
      </w:r>
      <w:r>
        <w:t xml:space="preserve">минимум:  </w:t>
      </w:r>
      <w:r>
        <w:rPr>
          <w:lang w:val="ru-RU"/>
        </w:rPr>
        <w:t>5</w:t>
      </w:r>
      <w:r w:rsidRPr="00713C12">
        <w:t xml:space="preserve">  </w:t>
      </w:r>
      <w:r>
        <w:rPr>
          <w:lang w:val="sr-Cyrl-CS"/>
        </w:rPr>
        <w:t xml:space="preserve">стално </w:t>
      </w:r>
      <w:r w:rsidRPr="00713C12">
        <w:t xml:space="preserve">запослених </w:t>
      </w:r>
      <w:r>
        <w:rPr>
          <w:lang w:val="sr-Cyrl-CS"/>
        </w:rPr>
        <w:t>радника</w:t>
      </w:r>
    </w:p>
    <w:p w:rsidR="00DA65FE" w:rsidRPr="00B455B1" w:rsidRDefault="00DA65FE" w:rsidP="00DA65FE">
      <w:pPr>
        <w:jc w:val="both"/>
        <w:rPr>
          <w:lang w:val="ru-RU"/>
        </w:rPr>
      </w:pPr>
    </w:p>
    <w:p w:rsidR="00DA65FE" w:rsidRDefault="00DA65FE" w:rsidP="00DA65FE">
      <w:pPr>
        <w:ind w:left="180" w:hanging="180"/>
        <w:rPr>
          <w:lang w:val="ru-RU"/>
        </w:rPr>
      </w:pPr>
      <w:r w:rsidRPr="00B455B1">
        <w:rPr>
          <w:lang w:val="ru-RU"/>
        </w:rPr>
        <w:t>___________________________________</w:t>
      </w:r>
    </w:p>
    <w:p w:rsidR="00DA65FE" w:rsidRPr="0031051E" w:rsidRDefault="00DA65FE" w:rsidP="00DA65FE">
      <w:pPr>
        <w:ind w:left="180" w:hanging="180"/>
        <w:rPr>
          <w:sz w:val="22"/>
          <w:szCs w:val="22"/>
          <w:lang w:val="ru-RU"/>
        </w:rPr>
      </w:pPr>
      <w:r>
        <w:rPr>
          <w:sz w:val="22"/>
          <w:szCs w:val="22"/>
          <w:lang w:val="ru-RU"/>
        </w:rPr>
        <w:t xml:space="preserve">              </w:t>
      </w:r>
      <w:r w:rsidRPr="0031051E">
        <w:rPr>
          <w:sz w:val="22"/>
          <w:szCs w:val="22"/>
          <w:lang w:val="ru-RU"/>
        </w:rPr>
        <w:t>(</w:t>
      </w:r>
      <w:r w:rsidRPr="0031051E">
        <w:rPr>
          <w:sz w:val="20"/>
          <w:szCs w:val="20"/>
        </w:rPr>
        <w:t>уписати име и презиме</w:t>
      </w:r>
      <w:r w:rsidRPr="0031051E">
        <w:rPr>
          <w:sz w:val="20"/>
          <w:szCs w:val="20"/>
          <w:lang w:val="ru-RU"/>
        </w:rPr>
        <w:t xml:space="preserve"> )</w:t>
      </w:r>
      <w:r w:rsidRPr="0031051E">
        <w:rPr>
          <w:sz w:val="22"/>
          <w:szCs w:val="22"/>
          <w:lang w:val="ru-RU"/>
        </w:rPr>
        <w:t xml:space="preserve">                             </w:t>
      </w:r>
    </w:p>
    <w:p w:rsidR="00DA65FE" w:rsidRPr="00B455B1" w:rsidRDefault="00DA65FE" w:rsidP="00DA65FE">
      <w:pPr>
        <w:ind w:left="180" w:hanging="180"/>
        <w:rPr>
          <w:lang w:val="ru-RU"/>
        </w:rPr>
      </w:pPr>
      <w:r w:rsidRPr="00B455B1">
        <w:rPr>
          <w:lang w:val="ru-RU"/>
        </w:rPr>
        <w:t>обавља посао:___________________________________</w:t>
      </w:r>
    </w:p>
    <w:p w:rsidR="00DA65FE" w:rsidRPr="0031051E" w:rsidRDefault="00DA65FE" w:rsidP="00DA65FE">
      <w:pPr>
        <w:ind w:left="180" w:hanging="180"/>
        <w:rPr>
          <w:sz w:val="20"/>
          <w:szCs w:val="20"/>
          <w:lang w:val="ru-RU"/>
        </w:rPr>
      </w:pPr>
      <w:r w:rsidRPr="00B455B1">
        <w:rPr>
          <w:lang w:val="ru-RU"/>
        </w:rPr>
        <w:t xml:space="preserve">       </w:t>
      </w:r>
      <w:r>
        <w:rPr>
          <w:lang w:val="ru-RU"/>
        </w:rPr>
        <w:t xml:space="preserve">                         </w:t>
      </w:r>
      <w:r w:rsidRPr="00B455B1">
        <w:rPr>
          <w:lang w:val="ru-RU"/>
        </w:rPr>
        <w:t xml:space="preserve"> </w:t>
      </w:r>
      <w:r w:rsidRPr="0031051E">
        <w:rPr>
          <w:sz w:val="22"/>
          <w:szCs w:val="22"/>
          <w:lang w:val="ru-RU"/>
        </w:rPr>
        <w:t>(</w:t>
      </w:r>
      <w:r w:rsidRPr="0031051E">
        <w:rPr>
          <w:sz w:val="20"/>
          <w:szCs w:val="20"/>
        </w:rPr>
        <w:t>уписати посао који обавља</w:t>
      </w:r>
      <w:r w:rsidRPr="0031051E">
        <w:rPr>
          <w:sz w:val="20"/>
          <w:szCs w:val="20"/>
          <w:lang w:val="ru-RU"/>
        </w:rPr>
        <w:t xml:space="preserve">) </w:t>
      </w:r>
    </w:p>
    <w:p w:rsidR="00DA65FE" w:rsidRPr="00B455B1" w:rsidRDefault="00DA65FE" w:rsidP="00DA65FE">
      <w:pPr>
        <w:ind w:left="180" w:hanging="180"/>
        <w:rPr>
          <w:lang w:val="ru-RU"/>
        </w:rPr>
      </w:pPr>
      <w:r w:rsidRPr="00B455B1">
        <w:rPr>
          <w:lang w:val="ru-RU"/>
        </w:rPr>
        <w:t xml:space="preserve">               </w:t>
      </w:r>
    </w:p>
    <w:p w:rsidR="00DA65FE" w:rsidRDefault="00DA65FE" w:rsidP="00DA65FE">
      <w:pPr>
        <w:ind w:left="180" w:hanging="180"/>
        <w:rPr>
          <w:lang w:val="ru-RU"/>
        </w:rPr>
      </w:pPr>
      <w:r w:rsidRPr="00B455B1">
        <w:rPr>
          <w:lang w:val="ru-RU"/>
        </w:rPr>
        <w:t>___________________________________</w:t>
      </w:r>
    </w:p>
    <w:p w:rsidR="00DA65FE" w:rsidRPr="0031051E" w:rsidRDefault="00DA65FE" w:rsidP="00DA65FE">
      <w:pPr>
        <w:ind w:left="180" w:hanging="180"/>
        <w:rPr>
          <w:sz w:val="22"/>
          <w:szCs w:val="22"/>
          <w:lang w:val="ru-RU"/>
        </w:rPr>
      </w:pPr>
      <w:r>
        <w:rPr>
          <w:sz w:val="22"/>
          <w:szCs w:val="22"/>
          <w:lang w:val="ru-RU"/>
        </w:rPr>
        <w:t xml:space="preserve">              </w:t>
      </w:r>
      <w:r w:rsidRPr="0031051E">
        <w:rPr>
          <w:sz w:val="22"/>
          <w:szCs w:val="22"/>
          <w:lang w:val="ru-RU"/>
        </w:rPr>
        <w:t>(</w:t>
      </w:r>
      <w:r w:rsidRPr="0031051E">
        <w:rPr>
          <w:sz w:val="20"/>
          <w:szCs w:val="20"/>
        </w:rPr>
        <w:t>уписати име и презиме</w:t>
      </w:r>
      <w:r w:rsidRPr="0031051E">
        <w:rPr>
          <w:sz w:val="20"/>
          <w:szCs w:val="20"/>
          <w:lang w:val="ru-RU"/>
        </w:rPr>
        <w:t xml:space="preserve"> )</w:t>
      </w:r>
      <w:r w:rsidRPr="0031051E">
        <w:rPr>
          <w:sz w:val="22"/>
          <w:szCs w:val="22"/>
          <w:lang w:val="ru-RU"/>
        </w:rPr>
        <w:t xml:space="preserve">                             </w:t>
      </w:r>
    </w:p>
    <w:p w:rsidR="00DA65FE" w:rsidRPr="00B455B1" w:rsidRDefault="00DA65FE" w:rsidP="00DA65FE">
      <w:pPr>
        <w:ind w:left="180" w:hanging="180"/>
        <w:rPr>
          <w:lang w:val="ru-RU"/>
        </w:rPr>
      </w:pPr>
      <w:r w:rsidRPr="00B455B1">
        <w:rPr>
          <w:lang w:val="ru-RU"/>
        </w:rPr>
        <w:t>обавља посао:___________________________________</w:t>
      </w:r>
    </w:p>
    <w:p w:rsidR="00DA65FE" w:rsidRPr="0031051E" w:rsidRDefault="00DA65FE" w:rsidP="00DA65FE">
      <w:pPr>
        <w:ind w:left="180" w:hanging="180"/>
        <w:rPr>
          <w:sz w:val="20"/>
          <w:szCs w:val="20"/>
          <w:lang w:val="ru-RU"/>
        </w:rPr>
      </w:pPr>
      <w:r w:rsidRPr="00B455B1">
        <w:rPr>
          <w:lang w:val="ru-RU"/>
        </w:rPr>
        <w:t xml:space="preserve">       </w:t>
      </w:r>
      <w:r>
        <w:rPr>
          <w:lang w:val="ru-RU"/>
        </w:rPr>
        <w:t xml:space="preserve">                         </w:t>
      </w:r>
      <w:r w:rsidRPr="00B455B1">
        <w:rPr>
          <w:lang w:val="ru-RU"/>
        </w:rPr>
        <w:t xml:space="preserve"> </w:t>
      </w:r>
      <w:r w:rsidRPr="0031051E">
        <w:rPr>
          <w:sz w:val="22"/>
          <w:szCs w:val="22"/>
          <w:lang w:val="ru-RU"/>
        </w:rPr>
        <w:t>(</w:t>
      </w:r>
      <w:r w:rsidRPr="0031051E">
        <w:rPr>
          <w:sz w:val="20"/>
          <w:szCs w:val="20"/>
        </w:rPr>
        <w:t>уписати посао који обавља</w:t>
      </w:r>
      <w:r w:rsidRPr="0031051E">
        <w:rPr>
          <w:sz w:val="20"/>
          <w:szCs w:val="20"/>
          <w:lang w:val="ru-RU"/>
        </w:rPr>
        <w:t xml:space="preserve">) </w:t>
      </w:r>
    </w:p>
    <w:p w:rsidR="00DA65FE" w:rsidRDefault="00DA65FE" w:rsidP="00DA65FE">
      <w:pPr>
        <w:ind w:left="180" w:hanging="180"/>
        <w:rPr>
          <w:lang w:val="ru-RU"/>
        </w:rPr>
      </w:pPr>
    </w:p>
    <w:p w:rsidR="00DA65FE" w:rsidRDefault="00DA65FE" w:rsidP="00DA65FE">
      <w:pPr>
        <w:ind w:left="180" w:hanging="180"/>
        <w:rPr>
          <w:lang w:val="ru-RU"/>
        </w:rPr>
      </w:pPr>
      <w:r w:rsidRPr="00B455B1">
        <w:rPr>
          <w:lang w:val="ru-RU"/>
        </w:rPr>
        <w:t>___________________________________</w:t>
      </w:r>
    </w:p>
    <w:p w:rsidR="00DA65FE" w:rsidRPr="0031051E" w:rsidRDefault="00DA65FE" w:rsidP="00DA65FE">
      <w:pPr>
        <w:ind w:left="180" w:hanging="180"/>
        <w:rPr>
          <w:sz w:val="22"/>
          <w:szCs w:val="22"/>
          <w:lang w:val="ru-RU"/>
        </w:rPr>
      </w:pPr>
      <w:r>
        <w:rPr>
          <w:sz w:val="22"/>
          <w:szCs w:val="22"/>
          <w:lang w:val="ru-RU"/>
        </w:rPr>
        <w:t xml:space="preserve">              </w:t>
      </w:r>
      <w:r w:rsidRPr="0031051E">
        <w:rPr>
          <w:sz w:val="22"/>
          <w:szCs w:val="22"/>
          <w:lang w:val="ru-RU"/>
        </w:rPr>
        <w:t>(</w:t>
      </w:r>
      <w:r w:rsidRPr="0031051E">
        <w:rPr>
          <w:sz w:val="20"/>
          <w:szCs w:val="20"/>
        </w:rPr>
        <w:t>уписати име и презиме</w:t>
      </w:r>
      <w:r w:rsidRPr="0031051E">
        <w:rPr>
          <w:sz w:val="20"/>
          <w:szCs w:val="20"/>
          <w:lang w:val="ru-RU"/>
        </w:rPr>
        <w:t xml:space="preserve"> )</w:t>
      </w:r>
      <w:r w:rsidRPr="0031051E">
        <w:rPr>
          <w:sz w:val="22"/>
          <w:szCs w:val="22"/>
          <w:lang w:val="ru-RU"/>
        </w:rPr>
        <w:t xml:space="preserve">                             </w:t>
      </w:r>
    </w:p>
    <w:p w:rsidR="00DA65FE" w:rsidRPr="00B455B1" w:rsidRDefault="00DA65FE" w:rsidP="00DA65FE">
      <w:pPr>
        <w:ind w:left="180" w:hanging="180"/>
        <w:rPr>
          <w:lang w:val="ru-RU"/>
        </w:rPr>
      </w:pPr>
      <w:r w:rsidRPr="00B455B1">
        <w:rPr>
          <w:lang w:val="ru-RU"/>
        </w:rPr>
        <w:t>обавља посао:___________________________________</w:t>
      </w:r>
    </w:p>
    <w:p w:rsidR="00DA65FE" w:rsidRPr="0031051E" w:rsidRDefault="00DA65FE" w:rsidP="00DA65FE">
      <w:pPr>
        <w:ind w:left="180" w:hanging="180"/>
        <w:rPr>
          <w:sz w:val="20"/>
          <w:szCs w:val="20"/>
          <w:lang w:val="ru-RU"/>
        </w:rPr>
      </w:pPr>
      <w:r w:rsidRPr="00B455B1">
        <w:rPr>
          <w:lang w:val="ru-RU"/>
        </w:rPr>
        <w:t xml:space="preserve">       </w:t>
      </w:r>
      <w:r>
        <w:rPr>
          <w:lang w:val="ru-RU"/>
        </w:rPr>
        <w:t xml:space="preserve">                         </w:t>
      </w:r>
      <w:r w:rsidRPr="00B455B1">
        <w:rPr>
          <w:lang w:val="ru-RU"/>
        </w:rPr>
        <w:t xml:space="preserve"> </w:t>
      </w:r>
      <w:r w:rsidRPr="0031051E">
        <w:rPr>
          <w:sz w:val="22"/>
          <w:szCs w:val="22"/>
          <w:lang w:val="ru-RU"/>
        </w:rPr>
        <w:t>(</w:t>
      </w:r>
      <w:r w:rsidRPr="0031051E">
        <w:rPr>
          <w:sz w:val="20"/>
          <w:szCs w:val="20"/>
        </w:rPr>
        <w:t>уписати посао који обавља</w:t>
      </w:r>
      <w:r w:rsidRPr="0031051E">
        <w:rPr>
          <w:sz w:val="20"/>
          <w:szCs w:val="20"/>
          <w:lang w:val="ru-RU"/>
        </w:rPr>
        <w:t xml:space="preserve">) </w:t>
      </w:r>
    </w:p>
    <w:p w:rsidR="00DA65FE" w:rsidRDefault="00DA65FE" w:rsidP="00DA65FE">
      <w:pPr>
        <w:ind w:left="180" w:hanging="180"/>
        <w:rPr>
          <w:lang w:val="ru-RU"/>
        </w:rPr>
      </w:pPr>
    </w:p>
    <w:p w:rsidR="00DA65FE" w:rsidRDefault="00DA65FE" w:rsidP="00DA65FE">
      <w:pPr>
        <w:ind w:left="180" w:hanging="180"/>
        <w:rPr>
          <w:lang w:val="ru-RU"/>
        </w:rPr>
      </w:pPr>
      <w:r w:rsidRPr="00B455B1">
        <w:rPr>
          <w:lang w:val="ru-RU"/>
        </w:rPr>
        <w:t>___________________________________</w:t>
      </w:r>
    </w:p>
    <w:p w:rsidR="00DA65FE" w:rsidRPr="0031051E" w:rsidRDefault="00DA65FE" w:rsidP="00DA65FE">
      <w:pPr>
        <w:ind w:left="180" w:hanging="180"/>
        <w:rPr>
          <w:sz w:val="22"/>
          <w:szCs w:val="22"/>
          <w:lang w:val="ru-RU"/>
        </w:rPr>
      </w:pPr>
      <w:r>
        <w:rPr>
          <w:sz w:val="22"/>
          <w:szCs w:val="22"/>
          <w:lang w:val="ru-RU"/>
        </w:rPr>
        <w:t xml:space="preserve">              </w:t>
      </w:r>
      <w:r w:rsidRPr="0031051E">
        <w:rPr>
          <w:sz w:val="22"/>
          <w:szCs w:val="22"/>
          <w:lang w:val="ru-RU"/>
        </w:rPr>
        <w:t>(</w:t>
      </w:r>
      <w:r w:rsidRPr="0031051E">
        <w:rPr>
          <w:sz w:val="20"/>
          <w:szCs w:val="20"/>
        </w:rPr>
        <w:t>уписати име и презиме</w:t>
      </w:r>
      <w:r w:rsidRPr="0031051E">
        <w:rPr>
          <w:sz w:val="20"/>
          <w:szCs w:val="20"/>
          <w:lang w:val="ru-RU"/>
        </w:rPr>
        <w:t xml:space="preserve"> )</w:t>
      </w:r>
      <w:r w:rsidRPr="0031051E">
        <w:rPr>
          <w:sz w:val="22"/>
          <w:szCs w:val="22"/>
          <w:lang w:val="ru-RU"/>
        </w:rPr>
        <w:t xml:space="preserve">                             </w:t>
      </w:r>
    </w:p>
    <w:p w:rsidR="00DA65FE" w:rsidRPr="00B455B1" w:rsidRDefault="00DA65FE" w:rsidP="00DA65FE">
      <w:pPr>
        <w:ind w:left="180" w:hanging="180"/>
        <w:rPr>
          <w:lang w:val="ru-RU"/>
        </w:rPr>
      </w:pPr>
      <w:r w:rsidRPr="00B455B1">
        <w:rPr>
          <w:lang w:val="ru-RU"/>
        </w:rPr>
        <w:t>обавља посао:___________________________________</w:t>
      </w:r>
    </w:p>
    <w:p w:rsidR="00DA65FE" w:rsidRPr="0031051E" w:rsidRDefault="00DA65FE" w:rsidP="00DA65FE">
      <w:pPr>
        <w:ind w:left="180" w:hanging="180"/>
        <w:rPr>
          <w:sz w:val="20"/>
          <w:szCs w:val="20"/>
          <w:lang w:val="ru-RU"/>
        </w:rPr>
      </w:pPr>
      <w:r w:rsidRPr="00B455B1">
        <w:rPr>
          <w:lang w:val="ru-RU"/>
        </w:rPr>
        <w:t xml:space="preserve">       </w:t>
      </w:r>
      <w:r>
        <w:rPr>
          <w:lang w:val="ru-RU"/>
        </w:rPr>
        <w:t xml:space="preserve">                         </w:t>
      </w:r>
      <w:r w:rsidRPr="00B455B1">
        <w:rPr>
          <w:lang w:val="ru-RU"/>
        </w:rPr>
        <w:t xml:space="preserve"> </w:t>
      </w:r>
      <w:r w:rsidRPr="0031051E">
        <w:rPr>
          <w:sz w:val="22"/>
          <w:szCs w:val="22"/>
          <w:lang w:val="ru-RU"/>
        </w:rPr>
        <w:t>(</w:t>
      </w:r>
      <w:r w:rsidRPr="0031051E">
        <w:rPr>
          <w:sz w:val="20"/>
          <w:szCs w:val="20"/>
        </w:rPr>
        <w:t>уписати посао који обавља</w:t>
      </w:r>
      <w:r w:rsidRPr="0031051E">
        <w:rPr>
          <w:sz w:val="20"/>
          <w:szCs w:val="20"/>
          <w:lang w:val="ru-RU"/>
        </w:rPr>
        <w:t xml:space="preserve">) </w:t>
      </w:r>
    </w:p>
    <w:p w:rsidR="00DA65FE" w:rsidRDefault="00DA65FE" w:rsidP="00DA65FE">
      <w:pPr>
        <w:ind w:left="180" w:hanging="180"/>
        <w:rPr>
          <w:lang w:val="ru-RU"/>
        </w:rPr>
      </w:pPr>
    </w:p>
    <w:p w:rsidR="00DA65FE" w:rsidRDefault="00DA65FE" w:rsidP="00DA65FE">
      <w:pPr>
        <w:ind w:left="180" w:hanging="180"/>
        <w:rPr>
          <w:lang w:val="ru-RU"/>
        </w:rPr>
      </w:pPr>
      <w:r w:rsidRPr="00B455B1">
        <w:rPr>
          <w:lang w:val="ru-RU"/>
        </w:rPr>
        <w:t>___________________________________</w:t>
      </w:r>
    </w:p>
    <w:p w:rsidR="00DA65FE" w:rsidRPr="0031051E" w:rsidRDefault="00DA65FE" w:rsidP="00DA65FE">
      <w:pPr>
        <w:ind w:left="180" w:hanging="180"/>
        <w:rPr>
          <w:sz w:val="22"/>
          <w:szCs w:val="22"/>
          <w:lang w:val="ru-RU"/>
        </w:rPr>
      </w:pPr>
      <w:r>
        <w:rPr>
          <w:sz w:val="22"/>
          <w:szCs w:val="22"/>
          <w:lang w:val="ru-RU"/>
        </w:rPr>
        <w:t xml:space="preserve">              </w:t>
      </w:r>
      <w:r w:rsidRPr="0031051E">
        <w:rPr>
          <w:sz w:val="22"/>
          <w:szCs w:val="22"/>
          <w:lang w:val="ru-RU"/>
        </w:rPr>
        <w:t>(</w:t>
      </w:r>
      <w:r w:rsidRPr="0031051E">
        <w:rPr>
          <w:sz w:val="20"/>
          <w:szCs w:val="20"/>
        </w:rPr>
        <w:t>уписати име и презиме</w:t>
      </w:r>
      <w:r w:rsidRPr="0031051E">
        <w:rPr>
          <w:sz w:val="20"/>
          <w:szCs w:val="20"/>
          <w:lang w:val="ru-RU"/>
        </w:rPr>
        <w:t xml:space="preserve"> )</w:t>
      </w:r>
      <w:r w:rsidRPr="0031051E">
        <w:rPr>
          <w:sz w:val="22"/>
          <w:szCs w:val="22"/>
          <w:lang w:val="ru-RU"/>
        </w:rPr>
        <w:t xml:space="preserve">                             </w:t>
      </w:r>
    </w:p>
    <w:p w:rsidR="00DA65FE" w:rsidRPr="00B455B1" w:rsidRDefault="00DA65FE" w:rsidP="00DA65FE">
      <w:pPr>
        <w:ind w:left="180" w:hanging="180"/>
        <w:rPr>
          <w:lang w:val="ru-RU"/>
        </w:rPr>
      </w:pPr>
      <w:r w:rsidRPr="00B455B1">
        <w:rPr>
          <w:lang w:val="ru-RU"/>
        </w:rPr>
        <w:t>обавља посао:___________________________________</w:t>
      </w:r>
    </w:p>
    <w:p w:rsidR="00DA65FE" w:rsidRPr="0031051E" w:rsidRDefault="00DA65FE" w:rsidP="00DA65FE">
      <w:pPr>
        <w:ind w:left="180" w:hanging="180"/>
        <w:rPr>
          <w:sz w:val="20"/>
          <w:szCs w:val="20"/>
          <w:lang w:val="ru-RU"/>
        </w:rPr>
      </w:pPr>
      <w:r w:rsidRPr="00B455B1">
        <w:rPr>
          <w:lang w:val="ru-RU"/>
        </w:rPr>
        <w:t xml:space="preserve">       </w:t>
      </w:r>
      <w:r>
        <w:rPr>
          <w:lang w:val="ru-RU"/>
        </w:rPr>
        <w:t xml:space="preserve">                         </w:t>
      </w:r>
      <w:r w:rsidRPr="00B455B1">
        <w:rPr>
          <w:lang w:val="ru-RU"/>
        </w:rPr>
        <w:t xml:space="preserve"> </w:t>
      </w:r>
      <w:r w:rsidRPr="0031051E">
        <w:rPr>
          <w:sz w:val="22"/>
          <w:szCs w:val="22"/>
          <w:lang w:val="ru-RU"/>
        </w:rPr>
        <w:t>(</w:t>
      </w:r>
      <w:r w:rsidRPr="0031051E">
        <w:rPr>
          <w:sz w:val="20"/>
          <w:szCs w:val="20"/>
        </w:rPr>
        <w:t>уписати посао који обавља</w:t>
      </w:r>
      <w:r w:rsidRPr="0031051E">
        <w:rPr>
          <w:sz w:val="20"/>
          <w:szCs w:val="20"/>
          <w:lang w:val="ru-RU"/>
        </w:rPr>
        <w:t xml:space="preserve">) </w:t>
      </w:r>
    </w:p>
    <w:p w:rsidR="00DA65FE" w:rsidRDefault="00DA65FE" w:rsidP="00DA65FE">
      <w:pPr>
        <w:ind w:left="180" w:hanging="180"/>
        <w:rPr>
          <w:lang w:val="ru-RU"/>
        </w:rPr>
      </w:pPr>
    </w:p>
    <w:p w:rsidR="00DA65FE" w:rsidRDefault="00DA65FE" w:rsidP="00DA65FE">
      <w:pPr>
        <w:rPr>
          <w:lang w:val="ru-RU"/>
        </w:rPr>
      </w:pPr>
    </w:p>
    <w:p w:rsidR="00DA65FE" w:rsidRPr="00564DDA" w:rsidRDefault="00DA65FE" w:rsidP="00DA65FE">
      <w:pPr>
        <w:pStyle w:val="BodyText"/>
        <w:jc w:val="both"/>
        <w:rPr>
          <w:i/>
          <w:szCs w:val="28"/>
          <w:lang w:val="ru-RU"/>
        </w:rPr>
      </w:pPr>
      <w:r w:rsidRPr="00564DDA">
        <w:rPr>
          <w:i/>
          <w:szCs w:val="28"/>
        </w:rPr>
        <w:t xml:space="preserve">Овом изјавом јемчимо под пуном материјалном и кривичном одговорношћу за аутентичност и истинитост достављених података у вези </w:t>
      </w:r>
      <w:r w:rsidRPr="00564DDA">
        <w:rPr>
          <w:i/>
          <w:szCs w:val="28"/>
          <w:lang w:val="ru-RU"/>
        </w:rPr>
        <w:t>кадровске</w:t>
      </w:r>
      <w:r w:rsidRPr="00564DDA">
        <w:rPr>
          <w:i/>
          <w:szCs w:val="28"/>
        </w:rPr>
        <w:t xml:space="preserve"> опремљености правног лица</w:t>
      </w:r>
      <w:r>
        <w:rPr>
          <w:i/>
          <w:szCs w:val="28"/>
        </w:rPr>
        <w:t xml:space="preserve"> - предузетника</w:t>
      </w:r>
      <w:r w:rsidRPr="00564DDA">
        <w:rPr>
          <w:i/>
          <w:szCs w:val="28"/>
          <w:lang w:val="ru-RU"/>
        </w:rPr>
        <w:t>.</w:t>
      </w:r>
    </w:p>
    <w:p w:rsidR="00DA65FE" w:rsidRPr="00B455B1" w:rsidRDefault="00DA65FE" w:rsidP="00DA65FE">
      <w:pPr>
        <w:ind w:left="180" w:hanging="180"/>
        <w:rPr>
          <w:lang w:val="ru-RU"/>
        </w:rPr>
      </w:pPr>
    </w:p>
    <w:p w:rsidR="00DA65FE" w:rsidRDefault="00DA65FE" w:rsidP="00DA65FE">
      <w:pPr>
        <w:tabs>
          <w:tab w:val="center" w:pos="0"/>
        </w:tabs>
      </w:pPr>
      <w:r w:rsidRPr="00714599">
        <w:rPr>
          <w:rFonts w:cs="Arial"/>
        </w:rPr>
        <w:t>Датум</w:t>
      </w:r>
      <w:r>
        <w:t>:</w:t>
      </w:r>
      <w:r>
        <w:tab/>
      </w:r>
      <w:r>
        <w:tab/>
      </w:r>
      <w:r>
        <w:tab/>
      </w:r>
      <w:r>
        <w:tab/>
      </w:r>
      <w:r>
        <w:tab/>
      </w:r>
      <w:r>
        <w:tab/>
      </w:r>
      <w:r>
        <w:tab/>
      </w:r>
      <w:r>
        <w:tab/>
        <w:t xml:space="preserve">  </w:t>
      </w:r>
      <w:r w:rsidRPr="00714599">
        <w:rPr>
          <w:rFonts w:cs="Arial"/>
        </w:rPr>
        <w:t>Потпис</w:t>
      </w:r>
      <w:r w:rsidRPr="00714599">
        <w:t xml:space="preserve"> </w:t>
      </w:r>
      <w:r w:rsidRPr="00714599">
        <w:rPr>
          <w:rFonts w:cs="Arial"/>
        </w:rPr>
        <w:t>овлашћеног</w:t>
      </w:r>
      <w:r w:rsidRPr="00714599">
        <w:t xml:space="preserve">  </w:t>
      </w:r>
      <w:r w:rsidRPr="00714599">
        <w:rPr>
          <w:rFonts w:cs="Arial"/>
        </w:rPr>
        <w:t>лица</w:t>
      </w:r>
    </w:p>
    <w:p w:rsidR="00DA65FE" w:rsidRPr="00EA265F" w:rsidRDefault="00DA65FE" w:rsidP="00DA65FE">
      <w:pPr>
        <w:tabs>
          <w:tab w:val="center" w:pos="0"/>
        </w:tabs>
        <w:rPr>
          <w:rFonts w:cs="Arial"/>
        </w:rPr>
      </w:pPr>
    </w:p>
    <w:p w:rsidR="00DA65FE" w:rsidRPr="005A7DE8" w:rsidRDefault="00DA65FE" w:rsidP="00DA65FE">
      <w:pPr>
        <w:ind w:right="71"/>
        <w:jc w:val="both"/>
        <w:rPr>
          <w:sz w:val="22"/>
          <w:szCs w:val="22"/>
        </w:rPr>
      </w:pPr>
      <w:r w:rsidRPr="009C046C">
        <w:rPr>
          <w:sz w:val="22"/>
          <w:szCs w:val="22"/>
        </w:rPr>
        <w:t xml:space="preserve">____. ____. </w:t>
      </w:r>
      <w:r>
        <w:t>20</w:t>
      </w:r>
      <w:r>
        <w:rPr>
          <w:lang w:val="sr-Cyrl-CS"/>
        </w:rPr>
        <w:t>15</w:t>
      </w:r>
      <w:r w:rsidRPr="00714599">
        <w:t xml:space="preserve">. </w:t>
      </w:r>
      <w:r>
        <w:t>г</w:t>
      </w:r>
      <w:r w:rsidRPr="00714599">
        <w:t>одине</w:t>
      </w:r>
      <w:r>
        <w:tab/>
      </w:r>
      <w:r>
        <w:tab/>
      </w:r>
      <w:r>
        <w:tab/>
        <w:t xml:space="preserve">     </w:t>
      </w:r>
      <w:r w:rsidRPr="00C123F0">
        <w:rPr>
          <w:lang w:val="sr-Cyrl-CS"/>
        </w:rPr>
        <w:t>М.П</w:t>
      </w:r>
      <w:r>
        <w:rPr>
          <w:sz w:val="22"/>
          <w:szCs w:val="22"/>
          <w:lang w:val="sr-Cyrl-CS"/>
        </w:rPr>
        <w:t>.</w:t>
      </w:r>
      <w:r>
        <w:rPr>
          <w:sz w:val="22"/>
          <w:szCs w:val="22"/>
          <w:lang w:val="sr-Cyrl-CS"/>
        </w:rPr>
        <w:tab/>
        <w:t xml:space="preserve">   </w:t>
      </w:r>
      <w:r w:rsidRPr="009C046C">
        <w:rPr>
          <w:b/>
          <w:sz w:val="22"/>
          <w:szCs w:val="22"/>
        </w:rPr>
        <w:t>_______________________</w:t>
      </w:r>
      <w:r w:rsidRPr="00541A41">
        <w:rPr>
          <w:b/>
          <w:bCs/>
          <w:color w:val="auto"/>
        </w:rPr>
        <w:t xml:space="preserve"> </w:t>
      </w:r>
    </w:p>
    <w:p w:rsidR="00DA65FE" w:rsidRPr="00703773" w:rsidRDefault="00DA65FE" w:rsidP="00DA65FE">
      <w:pPr>
        <w:tabs>
          <w:tab w:val="left" w:pos="4500"/>
        </w:tabs>
        <w:ind w:left="4032" w:right="-720" w:hanging="4500"/>
        <w:rPr>
          <w:b/>
          <w:i/>
          <w:smallCaps/>
          <w:szCs w:val="28"/>
        </w:rPr>
      </w:pPr>
      <w:r w:rsidRPr="00703773">
        <w:rPr>
          <w:b/>
          <w:i/>
          <w:smallCaps/>
          <w:szCs w:val="28"/>
        </w:rPr>
        <w:lastRenderedPageBreak/>
        <w:t>XI ОБРАЗАЦ ИЗЈАВЕ ПОНУЂАЧА О ОДГОВОРНОМ РУКОВОДИОЦУ ПРЕДМЕТНОГ ПОСЛА</w:t>
      </w:r>
    </w:p>
    <w:p w:rsidR="00DA65FE" w:rsidRDefault="00DA65FE" w:rsidP="00DA65FE">
      <w:pPr>
        <w:tabs>
          <w:tab w:val="left" w:pos="4500"/>
        </w:tabs>
        <w:ind w:left="4032" w:right="-720" w:hanging="4500"/>
        <w:rPr>
          <w:b/>
          <w:smallCaps/>
        </w:rPr>
      </w:pPr>
    </w:p>
    <w:p w:rsidR="00DA65FE" w:rsidRPr="000B4B41" w:rsidRDefault="00DA65FE" w:rsidP="00DA65FE">
      <w:pPr>
        <w:tabs>
          <w:tab w:val="left" w:pos="4500"/>
        </w:tabs>
        <w:ind w:left="4032" w:right="-720" w:hanging="4500"/>
        <w:rPr>
          <w:b/>
          <w:smallCaps/>
        </w:rPr>
      </w:pPr>
    </w:p>
    <w:p w:rsidR="00DA65FE" w:rsidRPr="001E0B59" w:rsidRDefault="00DA65FE" w:rsidP="00DA65FE">
      <w:pPr>
        <w:jc w:val="center"/>
        <w:rPr>
          <w:b/>
          <w:smallCaps/>
          <w:color w:val="auto"/>
        </w:rPr>
      </w:pPr>
      <w:r w:rsidRPr="001E0B59">
        <w:rPr>
          <w:b/>
          <w:smallCaps/>
          <w:color w:val="auto"/>
        </w:rPr>
        <w:t>И  З  Ј  А  В  А</w:t>
      </w:r>
    </w:p>
    <w:p w:rsidR="00DA65FE" w:rsidRPr="001E0B59" w:rsidRDefault="00DA65FE" w:rsidP="00DA65FE">
      <w:pPr>
        <w:jc w:val="center"/>
        <w:rPr>
          <w:b/>
          <w:smallCaps/>
          <w:color w:val="auto"/>
        </w:rPr>
      </w:pPr>
      <w:r w:rsidRPr="001E0B59">
        <w:rPr>
          <w:b/>
          <w:smallCaps/>
          <w:color w:val="auto"/>
        </w:rPr>
        <w:t xml:space="preserve"> ПОНУЂАЧА О ОДГОВОРНОМ РУКОВОДИОЦУ</w:t>
      </w:r>
      <w:r w:rsidRPr="001E0B59">
        <w:rPr>
          <w:b/>
          <w:smallCaps/>
          <w:color w:val="auto"/>
        </w:rPr>
        <w:br/>
        <w:t xml:space="preserve"> ПРЕДМЕТНОГ ПОСЛА СА ЛИЧНИМ ПОДАЦИМА</w:t>
      </w:r>
    </w:p>
    <w:p w:rsidR="00DA65FE" w:rsidRPr="001E0B59" w:rsidRDefault="00DA65FE" w:rsidP="00DA65FE">
      <w:pPr>
        <w:pStyle w:val="BodyText"/>
        <w:rPr>
          <w:b/>
          <w:smallCaps/>
          <w:lang w:val="ru-RU"/>
        </w:rPr>
      </w:pPr>
    </w:p>
    <w:p w:rsidR="00DA65FE" w:rsidRPr="00AF54AB" w:rsidRDefault="00DA65FE" w:rsidP="00DA65FE">
      <w:pPr>
        <w:pStyle w:val="BodyText"/>
        <w:ind w:firstLine="708"/>
        <w:jc w:val="both"/>
        <w:rPr>
          <w:kern w:val="24"/>
          <w:lang w:val="ru-RU"/>
        </w:rPr>
      </w:pPr>
      <w:r w:rsidRPr="00AF54AB">
        <w:rPr>
          <w:kern w:val="24"/>
        </w:rPr>
        <w:t xml:space="preserve">Под пуном кривичном и материјалном одговорношћу изјављујемо да ће </w:t>
      </w:r>
      <w:r w:rsidRPr="00AF54AB">
        <w:rPr>
          <w:kern w:val="24"/>
          <w:lang w:val="ru-RU"/>
        </w:rPr>
        <w:t>______________________________________ (</w:t>
      </w:r>
      <w:r w:rsidRPr="00AF54AB">
        <w:rPr>
          <w:kern w:val="24"/>
        </w:rPr>
        <w:t>име и презиме руководиоца предметног посла</w:t>
      </w:r>
      <w:r w:rsidRPr="00AF54AB">
        <w:rPr>
          <w:kern w:val="24"/>
          <w:lang w:val="ru-RU"/>
        </w:rPr>
        <w:t xml:space="preserve">), решењем бити именован за одговорног извођача радова за извођење радова у предметној јавној набавци и да поседује личну лиценцу </w:t>
      </w:r>
      <w:r w:rsidRPr="00927181">
        <w:rPr>
          <w:kern w:val="24"/>
          <w:lang w:val="ru-RU"/>
        </w:rPr>
        <w:t>(</w:t>
      </w:r>
      <w:r>
        <w:rPr>
          <w:kern w:val="24"/>
        </w:rPr>
        <w:t xml:space="preserve">412 </w:t>
      </w:r>
      <w:r w:rsidRPr="00927181">
        <w:rPr>
          <w:kern w:val="24"/>
          <w:lang w:val="ru-RU"/>
        </w:rPr>
        <w:t xml:space="preserve">или </w:t>
      </w:r>
      <w:r>
        <w:rPr>
          <w:kern w:val="24"/>
        </w:rPr>
        <w:t>415 или 418 или 812</w:t>
      </w:r>
      <w:r w:rsidRPr="00927181">
        <w:rPr>
          <w:kern w:val="24"/>
          <w:lang w:val="ru-RU"/>
        </w:rPr>
        <w:t>).</w:t>
      </w:r>
    </w:p>
    <w:p w:rsidR="00DA65FE" w:rsidRPr="00AF54AB" w:rsidRDefault="00DA65FE" w:rsidP="00DA65FE">
      <w:pPr>
        <w:pStyle w:val="BodyText"/>
        <w:jc w:val="both"/>
        <w:rPr>
          <w:kern w:val="24"/>
        </w:rPr>
      </w:pPr>
      <w:r w:rsidRPr="00AF54AB">
        <w:rPr>
          <w:kern w:val="24"/>
        </w:rPr>
        <w:t>У наставку достављамо податке о именованом.</w:t>
      </w:r>
    </w:p>
    <w:p w:rsidR="00DA65FE" w:rsidRPr="001E0B59" w:rsidRDefault="00DA65FE" w:rsidP="00DA65FE">
      <w:pPr>
        <w:pStyle w:val="BodyText"/>
        <w:rPr>
          <w:b/>
          <w:smallCaps/>
        </w:rPr>
      </w:pPr>
    </w:p>
    <w:p w:rsidR="00DA65FE" w:rsidRPr="00AF54AB" w:rsidRDefault="00DA65FE" w:rsidP="00DA65FE">
      <w:pPr>
        <w:pStyle w:val="BodyText"/>
        <w:spacing w:after="240"/>
        <w:rPr>
          <w:b/>
          <w:kern w:val="24"/>
          <w:lang w:val="ru-RU"/>
        </w:rPr>
      </w:pPr>
      <w:r w:rsidRPr="00AF54AB">
        <w:rPr>
          <w:b/>
          <w:kern w:val="24"/>
        </w:rPr>
        <w:t>Контакт телефон</w:t>
      </w:r>
      <w:r w:rsidRPr="00AF54AB">
        <w:rPr>
          <w:b/>
          <w:kern w:val="24"/>
          <w:lang w:val="ru-RU"/>
        </w:rPr>
        <w:t>:_____</w:t>
      </w:r>
      <w:r>
        <w:rPr>
          <w:b/>
          <w:kern w:val="24"/>
          <w:lang w:val="ru-RU"/>
        </w:rPr>
        <w:t>_______________________________</w:t>
      </w:r>
    </w:p>
    <w:p w:rsidR="00DA65FE" w:rsidRPr="00AF54AB" w:rsidRDefault="00DA65FE" w:rsidP="00DA65FE">
      <w:pPr>
        <w:pStyle w:val="BodyText"/>
        <w:spacing w:after="240"/>
        <w:rPr>
          <w:b/>
          <w:kern w:val="24"/>
          <w:lang w:val="ru-RU"/>
        </w:rPr>
      </w:pPr>
      <w:r w:rsidRPr="00AF54AB">
        <w:rPr>
          <w:b/>
          <w:kern w:val="24"/>
        </w:rPr>
        <w:t>Мобилни телефон</w:t>
      </w:r>
      <w:r w:rsidRPr="00AF54AB">
        <w:rPr>
          <w:kern w:val="24"/>
          <w:lang w:val="ru-RU"/>
        </w:rPr>
        <w:t>:</w:t>
      </w:r>
      <w:r w:rsidRPr="00AF54AB">
        <w:rPr>
          <w:b/>
          <w:kern w:val="24"/>
          <w:lang w:val="ru-RU"/>
        </w:rPr>
        <w:t>____________________________</w:t>
      </w:r>
      <w:r w:rsidRPr="00AF54AB">
        <w:rPr>
          <w:b/>
          <w:kern w:val="24"/>
        </w:rPr>
        <w:t>факс</w:t>
      </w:r>
      <w:r w:rsidRPr="00AF54AB">
        <w:rPr>
          <w:b/>
          <w:kern w:val="24"/>
          <w:lang w:val="ru-RU"/>
        </w:rPr>
        <w:t>:</w:t>
      </w:r>
      <w:r>
        <w:rPr>
          <w:b/>
          <w:kern w:val="24"/>
          <w:lang w:val="ru-RU"/>
        </w:rPr>
        <w:t>_______________________</w:t>
      </w:r>
    </w:p>
    <w:p w:rsidR="00DA65FE" w:rsidRPr="00AF54AB" w:rsidRDefault="00DA65FE" w:rsidP="00DA65FE">
      <w:pPr>
        <w:pStyle w:val="BodyText"/>
        <w:rPr>
          <w:b/>
          <w:kern w:val="24"/>
          <w:lang w:val="ru-RU"/>
        </w:rPr>
      </w:pPr>
      <w:r w:rsidRPr="00AF54AB">
        <w:rPr>
          <w:b/>
          <w:kern w:val="24"/>
        </w:rPr>
        <w:t>E</w:t>
      </w:r>
      <w:r w:rsidRPr="00AF54AB">
        <w:rPr>
          <w:b/>
          <w:kern w:val="24"/>
          <w:lang w:val="ru-RU"/>
        </w:rPr>
        <w:t>-</w:t>
      </w:r>
      <w:r w:rsidRPr="00AF54AB">
        <w:rPr>
          <w:b/>
          <w:kern w:val="24"/>
        </w:rPr>
        <w:t>mail</w:t>
      </w:r>
      <w:r w:rsidRPr="00AF54AB">
        <w:rPr>
          <w:b/>
          <w:kern w:val="24"/>
          <w:lang w:val="ru-RU"/>
        </w:rPr>
        <w:t>:____________________________________</w:t>
      </w:r>
    </w:p>
    <w:p w:rsidR="00DA65FE" w:rsidRPr="00AF54AB" w:rsidRDefault="00DA65FE" w:rsidP="00DA65FE">
      <w:pPr>
        <w:pStyle w:val="BodyText"/>
        <w:rPr>
          <w:b/>
          <w:kern w:val="24"/>
          <w:lang w:val="ru-RU"/>
        </w:rPr>
      </w:pPr>
    </w:p>
    <w:p w:rsidR="00DA65FE" w:rsidRPr="00AF54AB" w:rsidRDefault="00DA65FE" w:rsidP="00DA65FE">
      <w:pPr>
        <w:pStyle w:val="BodyText"/>
        <w:rPr>
          <w:kern w:val="24"/>
        </w:rPr>
      </w:pPr>
      <w:r w:rsidRPr="00AF54AB">
        <w:rPr>
          <w:b/>
          <w:kern w:val="24"/>
        </w:rPr>
        <w:t>Образовање</w:t>
      </w:r>
      <w:r w:rsidRPr="00AF54AB">
        <w:rPr>
          <w:b/>
          <w:kern w:val="24"/>
          <w:lang w:val="ru-RU"/>
        </w:rPr>
        <w:t>:</w:t>
      </w:r>
      <w:r w:rsidRPr="00AF54AB">
        <w:rPr>
          <w:kern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kern w:val="24"/>
          <w:lang w:val="ru-RU"/>
        </w:rPr>
        <w:t>_______________________</w:t>
      </w:r>
      <w:r w:rsidRPr="00AF54AB">
        <w:rPr>
          <w:kern w:val="24"/>
        </w:rPr>
        <w:t xml:space="preserve"> </w:t>
      </w:r>
    </w:p>
    <w:p w:rsidR="00DA65FE" w:rsidRPr="00AF54AB" w:rsidRDefault="00DA65FE" w:rsidP="00DA65FE">
      <w:pPr>
        <w:pStyle w:val="BodyText"/>
        <w:rPr>
          <w:b/>
          <w:kern w:val="24"/>
          <w:lang w:val="ru-RU"/>
        </w:rPr>
      </w:pPr>
      <w:r w:rsidRPr="00AF54AB">
        <w:rPr>
          <w:b/>
          <w:kern w:val="24"/>
        </w:rPr>
        <w:t>Стручни</w:t>
      </w:r>
      <w:r w:rsidRPr="00AF54AB">
        <w:rPr>
          <w:b/>
          <w:kern w:val="24"/>
          <w:lang w:val="ru-RU"/>
        </w:rPr>
        <w:t xml:space="preserve"> </w:t>
      </w:r>
      <w:r w:rsidRPr="00AF54AB">
        <w:rPr>
          <w:b/>
          <w:kern w:val="24"/>
        </w:rPr>
        <w:t>испит</w:t>
      </w:r>
      <w:r w:rsidRPr="00AF54AB">
        <w:rPr>
          <w:b/>
          <w:kern w:val="24"/>
          <w:lang w:val="ru-RU"/>
        </w:rPr>
        <w:t>:</w:t>
      </w:r>
    </w:p>
    <w:p w:rsidR="00DA65FE" w:rsidRPr="00AF54AB" w:rsidRDefault="00DA65FE" w:rsidP="00DA65FE">
      <w:pPr>
        <w:pStyle w:val="BodyText"/>
        <w:pBdr>
          <w:bottom w:val="single" w:sz="12" w:space="1" w:color="auto"/>
        </w:pBdr>
        <w:spacing w:after="0"/>
        <w:rPr>
          <w:kern w:val="24"/>
          <w:lang w:val="ru-RU"/>
        </w:rPr>
      </w:pPr>
      <w:r w:rsidRPr="00AF54AB">
        <w:rPr>
          <w:kern w:val="24"/>
          <w:lang w:val="ru-RU"/>
        </w:rPr>
        <w:t>______________________________________________</w:t>
      </w:r>
      <w:r>
        <w:rPr>
          <w:kern w:val="24"/>
          <w:lang w:val="ru-RU"/>
        </w:rPr>
        <w:t>_____________________________</w:t>
      </w:r>
    </w:p>
    <w:p w:rsidR="00DA65FE" w:rsidRPr="00AF54AB" w:rsidRDefault="00DA65FE" w:rsidP="00DA65FE">
      <w:pPr>
        <w:pStyle w:val="BodyText"/>
        <w:pBdr>
          <w:bottom w:val="single" w:sz="12" w:space="1" w:color="auto"/>
        </w:pBdr>
        <w:rPr>
          <w:kern w:val="24"/>
          <w:lang w:val="ru-RU"/>
        </w:rPr>
      </w:pPr>
    </w:p>
    <w:p w:rsidR="00DA65FE" w:rsidRPr="00AF54AB" w:rsidRDefault="00DA65FE" w:rsidP="00DA65FE">
      <w:pPr>
        <w:pStyle w:val="BodyText"/>
        <w:rPr>
          <w:kern w:val="24"/>
        </w:rPr>
      </w:pPr>
    </w:p>
    <w:p w:rsidR="00DA65FE" w:rsidRPr="00AF54AB" w:rsidRDefault="00DA65FE" w:rsidP="00DA65FE">
      <w:pPr>
        <w:pStyle w:val="BodyText"/>
        <w:pBdr>
          <w:bottom w:val="single" w:sz="12" w:space="1" w:color="auto"/>
        </w:pBdr>
        <w:rPr>
          <w:b/>
          <w:smallCaps/>
          <w:lang w:val="ru-RU"/>
        </w:rPr>
      </w:pPr>
      <w:r w:rsidRPr="00AF54AB">
        <w:rPr>
          <w:b/>
          <w:kern w:val="24"/>
        </w:rPr>
        <w:t>Радно искуство</w:t>
      </w:r>
      <w:r w:rsidRPr="00AF54AB">
        <w:rPr>
          <w:b/>
          <w:kern w:val="24"/>
          <w:lang w:val="ru-RU"/>
        </w:rPr>
        <w:t>:</w:t>
      </w:r>
    </w:p>
    <w:p w:rsidR="00DA65FE" w:rsidRDefault="00DA65FE" w:rsidP="00DA65FE">
      <w:pPr>
        <w:pStyle w:val="BodyText"/>
        <w:spacing w:after="0"/>
        <w:rPr>
          <w:b/>
          <w:smallCaps/>
          <w:lang w:val="ru-RU"/>
        </w:rPr>
      </w:pPr>
      <w:r>
        <w:rPr>
          <w:b/>
          <w:smallCaps/>
          <w:lang w:val="ru-RU"/>
        </w:rPr>
        <w:t>_________________________________________________________________________________________________________________________________________________________________________________________________________________________________</w:t>
      </w:r>
    </w:p>
    <w:p w:rsidR="00DA65FE" w:rsidRDefault="00DA65FE" w:rsidP="00DA65FE">
      <w:pPr>
        <w:pStyle w:val="BodyText"/>
        <w:spacing w:after="0"/>
        <w:rPr>
          <w:b/>
          <w:smallCaps/>
          <w:lang w:val="ru-RU"/>
        </w:rPr>
      </w:pPr>
      <w:r>
        <w:rPr>
          <w:b/>
          <w:smallCaps/>
          <w:lang w:val="ru-RU"/>
        </w:rPr>
        <w:t>___________________________________________________________________________</w:t>
      </w:r>
    </w:p>
    <w:p w:rsidR="00DA65FE" w:rsidRDefault="00DA65FE" w:rsidP="00DA65FE">
      <w:pPr>
        <w:pStyle w:val="BodyText"/>
        <w:spacing w:after="0"/>
        <w:rPr>
          <w:b/>
          <w:smallCaps/>
          <w:lang w:val="ru-RU"/>
        </w:rPr>
      </w:pPr>
      <w:r>
        <w:rPr>
          <w:b/>
          <w:smallCaps/>
          <w:lang w:val="ru-RU"/>
        </w:rPr>
        <w:t>___________________________________________________________________________</w:t>
      </w:r>
    </w:p>
    <w:p w:rsidR="00DA65FE" w:rsidRDefault="00DA65FE" w:rsidP="00DA65FE">
      <w:pPr>
        <w:pStyle w:val="BodyText"/>
        <w:spacing w:after="0"/>
        <w:rPr>
          <w:b/>
          <w:smallCaps/>
          <w:lang w:val="ru-RU"/>
        </w:rPr>
      </w:pPr>
      <w:r>
        <w:rPr>
          <w:b/>
          <w:smallCaps/>
          <w:lang w:val="ru-RU"/>
        </w:rPr>
        <w:t>______________________________________________________________________________________________________________________________________________________</w:t>
      </w:r>
    </w:p>
    <w:p w:rsidR="00DA65FE" w:rsidRDefault="00DA65FE" w:rsidP="00DA65FE">
      <w:pPr>
        <w:pStyle w:val="BodyText"/>
        <w:spacing w:after="0"/>
        <w:rPr>
          <w:b/>
          <w:smallCaps/>
          <w:lang w:val="ru-RU"/>
        </w:rPr>
      </w:pPr>
      <w:r>
        <w:rPr>
          <w:b/>
          <w:smallCaps/>
          <w:lang w:val="ru-RU"/>
        </w:rPr>
        <w:t>___________________________________________________________________________</w:t>
      </w:r>
    </w:p>
    <w:p w:rsidR="00DA65FE" w:rsidRDefault="00DA65FE" w:rsidP="00DA65FE">
      <w:pPr>
        <w:tabs>
          <w:tab w:val="center" w:pos="0"/>
        </w:tabs>
        <w:rPr>
          <w:rFonts w:cs="Arial"/>
        </w:rPr>
      </w:pPr>
    </w:p>
    <w:p w:rsidR="00DA65FE" w:rsidRDefault="00DA65FE" w:rsidP="00DA65FE">
      <w:pPr>
        <w:tabs>
          <w:tab w:val="center" w:pos="0"/>
        </w:tabs>
        <w:rPr>
          <w:rFonts w:cs="Arial"/>
          <w:lang w:val="sr-Cyrl-CS"/>
        </w:rPr>
      </w:pPr>
    </w:p>
    <w:p w:rsidR="00DA19BF" w:rsidRPr="00DA19BF" w:rsidRDefault="00DA19BF" w:rsidP="00DA65FE">
      <w:pPr>
        <w:tabs>
          <w:tab w:val="center" w:pos="0"/>
        </w:tabs>
        <w:rPr>
          <w:rFonts w:cs="Arial"/>
          <w:lang w:val="sr-Cyrl-CS"/>
        </w:rPr>
      </w:pPr>
    </w:p>
    <w:p w:rsidR="00DA65FE" w:rsidRDefault="00DA65FE" w:rsidP="00DA65FE">
      <w:pPr>
        <w:tabs>
          <w:tab w:val="center" w:pos="0"/>
        </w:tabs>
      </w:pPr>
      <w:r w:rsidRPr="00714599">
        <w:rPr>
          <w:rFonts w:cs="Arial"/>
        </w:rPr>
        <w:t>Датум</w:t>
      </w:r>
      <w:r>
        <w:t>:</w:t>
      </w:r>
      <w:r>
        <w:tab/>
      </w:r>
      <w:r>
        <w:tab/>
      </w:r>
      <w:r>
        <w:tab/>
      </w:r>
      <w:r>
        <w:tab/>
      </w:r>
      <w:r>
        <w:tab/>
      </w:r>
      <w:r>
        <w:tab/>
      </w:r>
      <w:r>
        <w:tab/>
      </w:r>
      <w:r>
        <w:tab/>
        <w:t xml:space="preserve">  </w:t>
      </w:r>
      <w:r w:rsidRPr="00714599">
        <w:rPr>
          <w:rFonts w:cs="Arial"/>
        </w:rPr>
        <w:t>Потпис</w:t>
      </w:r>
      <w:r w:rsidRPr="00714599">
        <w:t xml:space="preserve"> </w:t>
      </w:r>
      <w:r w:rsidRPr="00714599">
        <w:rPr>
          <w:rFonts w:cs="Arial"/>
        </w:rPr>
        <w:t>овлашћеног</w:t>
      </w:r>
      <w:r w:rsidRPr="00714599">
        <w:t xml:space="preserve">  </w:t>
      </w:r>
      <w:r w:rsidRPr="00714599">
        <w:rPr>
          <w:rFonts w:cs="Arial"/>
        </w:rPr>
        <w:t>лица</w:t>
      </w:r>
    </w:p>
    <w:p w:rsidR="00DA65FE" w:rsidRPr="00EA265F" w:rsidRDefault="00DA65FE" w:rsidP="00DA65FE">
      <w:pPr>
        <w:tabs>
          <w:tab w:val="center" w:pos="0"/>
        </w:tabs>
        <w:rPr>
          <w:rFonts w:cs="Arial"/>
        </w:rPr>
      </w:pPr>
    </w:p>
    <w:p w:rsidR="00DA65FE" w:rsidRPr="00EA265F" w:rsidRDefault="00DA65FE" w:rsidP="00DA65FE">
      <w:pPr>
        <w:ind w:right="71"/>
        <w:jc w:val="both"/>
        <w:rPr>
          <w:sz w:val="22"/>
          <w:szCs w:val="22"/>
        </w:rPr>
      </w:pPr>
      <w:r w:rsidRPr="009C046C">
        <w:rPr>
          <w:sz w:val="22"/>
          <w:szCs w:val="22"/>
        </w:rPr>
        <w:t xml:space="preserve">____. ____. </w:t>
      </w:r>
      <w:r>
        <w:t>20</w:t>
      </w:r>
      <w:r>
        <w:rPr>
          <w:lang w:val="sr-Cyrl-CS"/>
        </w:rPr>
        <w:t>15</w:t>
      </w:r>
      <w:r w:rsidRPr="00714599">
        <w:t xml:space="preserve">. </w:t>
      </w:r>
      <w:r>
        <w:t>г</w:t>
      </w:r>
      <w:r w:rsidRPr="00714599">
        <w:t>одине</w:t>
      </w:r>
      <w:r>
        <w:tab/>
      </w:r>
      <w:r>
        <w:tab/>
      </w:r>
      <w:r>
        <w:tab/>
        <w:t xml:space="preserve">     </w:t>
      </w:r>
      <w:r w:rsidRPr="00C123F0">
        <w:rPr>
          <w:lang w:val="sr-Cyrl-CS"/>
        </w:rPr>
        <w:t>М.П</w:t>
      </w:r>
      <w:r>
        <w:rPr>
          <w:sz w:val="22"/>
          <w:szCs w:val="22"/>
          <w:lang w:val="sr-Cyrl-CS"/>
        </w:rPr>
        <w:t>.</w:t>
      </w:r>
      <w:r>
        <w:rPr>
          <w:sz w:val="22"/>
          <w:szCs w:val="22"/>
          <w:lang w:val="sr-Cyrl-CS"/>
        </w:rPr>
        <w:tab/>
        <w:t xml:space="preserve">  </w:t>
      </w:r>
      <w:r w:rsidRPr="009C046C">
        <w:rPr>
          <w:b/>
          <w:sz w:val="22"/>
          <w:szCs w:val="22"/>
        </w:rPr>
        <w:t>_______________________</w:t>
      </w:r>
    </w:p>
    <w:p w:rsidR="00DA65FE" w:rsidRDefault="00DA65FE" w:rsidP="00DA65FE">
      <w:pPr>
        <w:rPr>
          <w:b/>
          <w:smallCaps/>
          <w:lang w:val="ru-RU"/>
        </w:rPr>
      </w:pPr>
    </w:p>
    <w:p w:rsidR="00DA65FE" w:rsidRPr="00703773" w:rsidRDefault="00DA65FE" w:rsidP="00DA65FE">
      <w:pPr>
        <w:jc w:val="center"/>
        <w:rPr>
          <w:b/>
          <w:i/>
          <w:smallCaps/>
          <w:color w:val="auto"/>
          <w:szCs w:val="28"/>
        </w:rPr>
      </w:pPr>
      <w:r w:rsidRPr="00703773">
        <w:rPr>
          <w:b/>
          <w:i/>
          <w:smallCaps/>
        </w:rPr>
        <w:lastRenderedPageBreak/>
        <w:t xml:space="preserve">XII </w:t>
      </w:r>
      <w:r w:rsidRPr="00703773">
        <w:rPr>
          <w:b/>
          <w:i/>
          <w:kern w:val="24"/>
        </w:rPr>
        <w:t>ОБРАЗАЦ ИЗЈАВЕ</w:t>
      </w:r>
      <w:r w:rsidRPr="00703773">
        <w:rPr>
          <w:b/>
          <w:i/>
          <w:smallCaps/>
          <w:color w:val="auto"/>
          <w:sz w:val="28"/>
          <w:szCs w:val="28"/>
        </w:rPr>
        <w:t xml:space="preserve"> </w:t>
      </w:r>
      <w:r w:rsidRPr="00703773">
        <w:rPr>
          <w:b/>
          <w:i/>
          <w:smallCaps/>
          <w:color w:val="auto"/>
          <w:szCs w:val="28"/>
        </w:rPr>
        <w:t>ПОНУЂАЧА О ОБИЛАСКУ ЛОКАЦИЈЕ ЗА ИЗВОЂЕЊЕ  РАДОВА</w:t>
      </w:r>
    </w:p>
    <w:p w:rsidR="00DA65FE" w:rsidRPr="00AF54AB" w:rsidRDefault="00DA65FE" w:rsidP="00DA65FE">
      <w:pPr>
        <w:rPr>
          <w:b/>
          <w:color w:val="auto"/>
          <w:kern w:val="24"/>
          <w:sz w:val="28"/>
          <w:szCs w:val="28"/>
        </w:rPr>
      </w:pPr>
    </w:p>
    <w:p w:rsidR="00DA65FE" w:rsidRDefault="00DA65FE" w:rsidP="00DA65FE">
      <w:pPr>
        <w:jc w:val="center"/>
        <w:rPr>
          <w:b/>
          <w:smallCaps/>
          <w:color w:val="auto"/>
          <w:sz w:val="28"/>
          <w:szCs w:val="28"/>
        </w:rPr>
      </w:pPr>
    </w:p>
    <w:p w:rsidR="00DA65FE" w:rsidRPr="00597564" w:rsidRDefault="00DA65FE" w:rsidP="00DA65FE">
      <w:pPr>
        <w:jc w:val="center"/>
        <w:rPr>
          <w:b/>
          <w:smallCaps/>
          <w:color w:val="auto"/>
          <w:szCs w:val="28"/>
        </w:rPr>
      </w:pPr>
      <w:r w:rsidRPr="00597564">
        <w:rPr>
          <w:b/>
          <w:smallCaps/>
          <w:color w:val="auto"/>
          <w:szCs w:val="28"/>
        </w:rPr>
        <w:t>И  З  Ј  А  В  А</w:t>
      </w:r>
    </w:p>
    <w:p w:rsidR="00DA65FE" w:rsidRPr="00597564" w:rsidRDefault="00DA65FE" w:rsidP="00DA65FE">
      <w:pPr>
        <w:jc w:val="center"/>
        <w:rPr>
          <w:b/>
          <w:smallCaps/>
          <w:color w:val="auto"/>
          <w:szCs w:val="28"/>
        </w:rPr>
      </w:pPr>
      <w:r w:rsidRPr="00597564">
        <w:rPr>
          <w:b/>
          <w:smallCaps/>
          <w:color w:val="auto"/>
          <w:szCs w:val="28"/>
        </w:rPr>
        <w:t xml:space="preserve"> ПОНУЂАЧА О ОБИЛАСКУ ЛОКАЦИЈЕ</w:t>
      </w:r>
    </w:p>
    <w:p w:rsidR="00DA65FE" w:rsidRPr="00597564" w:rsidRDefault="00DA65FE" w:rsidP="00DA65FE">
      <w:pPr>
        <w:jc w:val="center"/>
        <w:rPr>
          <w:b/>
          <w:smallCaps/>
          <w:szCs w:val="28"/>
          <w:lang w:val="ru-RU"/>
        </w:rPr>
      </w:pPr>
      <w:r w:rsidRPr="00597564">
        <w:rPr>
          <w:b/>
          <w:smallCaps/>
          <w:color w:val="auto"/>
          <w:szCs w:val="28"/>
        </w:rPr>
        <w:t>ЗА ИЗВОЂЕЊЕ  РАДОВА</w:t>
      </w:r>
    </w:p>
    <w:p w:rsidR="00DA65FE" w:rsidRDefault="00DA65FE" w:rsidP="00DA65FE">
      <w:pPr>
        <w:pStyle w:val="BodyText"/>
        <w:rPr>
          <w:b/>
          <w:smallCaps/>
          <w:lang w:val="ru-RU"/>
        </w:rPr>
      </w:pPr>
    </w:p>
    <w:p w:rsidR="00DA65FE" w:rsidRDefault="00DA65FE" w:rsidP="00DA65FE">
      <w:pPr>
        <w:pStyle w:val="BodyText"/>
        <w:rPr>
          <w:b/>
          <w:smallCaps/>
          <w:lang w:val="ru-RU"/>
        </w:rPr>
      </w:pPr>
    </w:p>
    <w:p w:rsidR="00DA65FE" w:rsidRPr="00597564" w:rsidRDefault="00DA65FE" w:rsidP="00DA65FE">
      <w:pPr>
        <w:pStyle w:val="BodyText"/>
        <w:spacing w:after="0" w:line="360" w:lineRule="auto"/>
        <w:ind w:firstLine="720"/>
        <w:jc w:val="both"/>
        <w:rPr>
          <w:kern w:val="24"/>
        </w:rPr>
      </w:pPr>
      <w:r w:rsidRPr="00597564">
        <w:rPr>
          <w:kern w:val="24"/>
        </w:rPr>
        <w:t>Под кривичном и материјалном одговорношћу изјављујемо да је овлашћено лице предузећа – предузетник _______________________________________________ обишло/ао локације које су предмет јавне набавке и то ___________________________________________________________________________</w:t>
      </w:r>
    </w:p>
    <w:p w:rsidR="00DA65FE" w:rsidRPr="00597564" w:rsidRDefault="00DA65FE" w:rsidP="00DA65FE">
      <w:pPr>
        <w:pStyle w:val="BodyText"/>
        <w:spacing w:line="360" w:lineRule="auto"/>
        <w:jc w:val="both"/>
        <w:rPr>
          <w:kern w:val="24"/>
          <w:lang w:val="ru-RU"/>
        </w:rPr>
      </w:pPr>
      <w:r w:rsidRPr="00597564">
        <w:rPr>
          <w:kern w:val="24"/>
        </w:rPr>
        <w:t>_______________________________________</w:t>
      </w:r>
      <w:r>
        <w:rPr>
          <w:kern w:val="24"/>
        </w:rPr>
        <w:t>_______________________________</w:t>
      </w:r>
      <w:r w:rsidRPr="00597564">
        <w:rPr>
          <w:kern w:val="24"/>
        </w:rPr>
        <w:t xml:space="preserve"> дана ________________ 201</w:t>
      </w:r>
      <w:r>
        <w:rPr>
          <w:kern w:val="24"/>
          <w:lang w:val="sr-Cyrl-CS"/>
        </w:rPr>
        <w:t>5</w:t>
      </w:r>
      <w:r w:rsidRPr="00597564">
        <w:rPr>
          <w:kern w:val="24"/>
        </w:rPr>
        <w:t xml:space="preserve">. године.  </w:t>
      </w:r>
    </w:p>
    <w:p w:rsidR="00DA65FE" w:rsidRPr="00AF54AB" w:rsidRDefault="00DA65FE" w:rsidP="00DA65FE">
      <w:pPr>
        <w:pStyle w:val="BodyText"/>
        <w:spacing w:line="276" w:lineRule="auto"/>
        <w:rPr>
          <w:b/>
          <w:i/>
          <w:kern w:val="24"/>
          <w:sz w:val="22"/>
          <w:szCs w:val="22"/>
        </w:rPr>
      </w:pPr>
    </w:p>
    <w:p w:rsidR="00DA65FE" w:rsidRPr="00AF54AB" w:rsidRDefault="00DA65FE" w:rsidP="00DA65FE">
      <w:pPr>
        <w:tabs>
          <w:tab w:val="center" w:pos="7200"/>
        </w:tabs>
        <w:spacing w:line="276" w:lineRule="auto"/>
        <w:ind w:right="71" w:firstLine="900"/>
        <w:jc w:val="both"/>
        <w:rPr>
          <w:color w:val="auto"/>
          <w:kern w:val="24"/>
          <w:sz w:val="20"/>
        </w:rPr>
      </w:pPr>
      <w:r w:rsidRPr="00AF54AB">
        <w:rPr>
          <w:color w:val="auto"/>
          <w:kern w:val="24"/>
        </w:rPr>
        <w:t xml:space="preserve">Такође, изјављујемо да нам је Наручилац омогућио детаљан преглед локација, као и увид у пројектну документацију и да смо добили све неопходне информације и одговоре на наша питања у вези техничко технолошког поступка извођења радова и да нам је у потпуности јасан поступак, начин и позиције извођења предметних радова описаних у оквиру Спецификације радова у Конкурсној документацији.  </w:t>
      </w:r>
    </w:p>
    <w:p w:rsidR="00DA65FE" w:rsidRPr="00AF54AB" w:rsidRDefault="00DA65FE" w:rsidP="00DA65FE">
      <w:pPr>
        <w:tabs>
          <w:tab w:val="center" w:pos="7200"/>
        </w:tabs>
        <w:spacing w:line="276" w:lineRule="auto"/>
        <w:ind w:right="71" w:firstLine="900"/>
        <w:jc w:val="both"/>
        <w:rPr>
          <w:kern w:val="24"/>
        </w:rPr>
      </w:pPr>
    </w:p>
    <w:p w:rsidR="00DA65FE" w:rsidRPr="00597564" w:rsidRDefault="00DA65FE" w:rsidP="00DA65FE">
      <w:pPr>
        <w:pStyle w:val="BodyText"/>
        <w:spacing w:line="276" w:lineRule="auto"/>
        <w:ind w:firstLine="900"/>
        <w:jc w:val="both"/>
        <w:rPr>
          <w:kern w:val="24"/>
          <w:lang w:val="ru-RU"/>
        </w:rPr>
      </w:pPr>
      <w:r w:rsidRPr="00597564">
        <w:rPr>
          <w:kern w:val="24"/>
          <w:lang w:val="ru-RU"/>
        </w:rPr>
        <w:t xml:space="preserve">Понуђач је дужан да достави писмено овлашћење којим овлашћује стручно лице да испред понуђача може да присуствује обиласку лакација. </w:t>
      </w:r>
    </w:p>
    <w:p w:rsidR="00DA65FE" w:rsidRPr="00597564" w:rsidRDefault="00DA65FE" w:rsidP="00DA65FE">
      <w:pPr>
        <w:pStyle w:val="BodyText"/>
        <w:spacing w:line="276" w:lineRule="auto"/>
        <w:ind w:firstLine="900"/>
        <w:jc w:val="both"/>
        <w:rPr>
          <w:smallCaps/>
        </w:rPr>
      </w:pPr>
      <w:r w:rsidRPr="00597564">
        <w:rPr>
          <w:kern w:val="24"/>
        </w:rPr>
        <w:t xml:space="preserve">Наручилац се обавезује да обезбеди све грађевинске пројекте на увид и присуство стручног лица, које ће моћи да одговори на сва питања потенцијалних понуђача и да их у потпуности упозна са предметном јавном набавком.  </w:t>
      </w:r>
    </w:p>
    <w:p w:rsidR="00DA19BF" w:rsidRDefault="00DA65FE" w:rsidP="00DA65FE">
      <w:pPr>
        <w:tabs>
          <w:tab w:val="center" w:pos="7200"/>
        </w:tabs>
        <w:ind w:right="71"/>
        <w:jc w:val="both"/>
        <w:rPr>
          <w:lang w:val="sr-Cyrl-CS"/>
        </w:rPr>
      </w:pPr>
      <w:r>
        <w:t xml:space="preserve">             </w:t>
      </w:r>
    </w:p>
    <w:p w:rsidR="00DA65FE" w:rsidRDefault="00DA65FE" w:rsidP="00DA65FE">
      <w:pPr>
        <w:tabs>
          <w:tab w:val="center" w:pos="7200"/>
        </w:tabs>
        <w:ind w:right="71"/>
        <w:jc w:val="both"/>
        <w:rPr>
          <w:lang w:val="ru-RU"/>
        </w:rPr>
      </w:pPr>
      <w:r>
        <w:t xml:space="preserve">                                                    </w:t>
      </w:r>
    </w:p>
    <w:p w:rsidR="00DA65FE" w:rsidRDefault="00DA65FE" w:rsidP="00DA65FE">
      <w:pPr>
        <w:tabs>
          <w:tab w:val="center" w:pos="7200"/>
        </w:tabs>
        <w:ind w:right="71"/>
        <w:jc w:val="both"/>
        <w:rPr>
          <w:sz w:val="22"/>
          <w:szCs w:val="22"/>
        </w:rPr>
      </w:pPr>
      <w:r>
        <w:rPr>
          <w:sz w:val="22"/>
          <w:szCs w:val="22"/>
        </w:rPr>
        <w:t xml:space="preserve">                  </w:t>
      </w:r>
    </w:p>
    <w:p w:rsidR="00DA65FE" w:rsidRPr="00B45AFC" w:rsidRDefault="00DA65FE" w:rsidP="00DA65FE">
      <w:pPr>
        <w:tabs>
          <w:tab w:val="center" w:pos="7200"/>
        </w:tabs>
        <w:ind w:right="71"/>
        <w:jc w:val="both"/>
        <w:rPr>
          <w:sz w:val="22"/>
          <w:szCs w:val="22"/>
          <w:lang w:val="ru-RU"/>
        </w:rPr>
      </w:pPr>
      <w:r w:rsidRPr="002D1143">
        <w:rPr>
          <w:b/>
        </w:rPr>
        <w:t>Напомена:</w:t>
      </w:r>
      <w:r>
        <w:t xml:space="preserve"> </w:t>
      </w:r>
      <w:r>
        <w:rPr>
          <w:szCs w:val="28"/>
        </w:rPr>
        <w:t>Обилазак локације није услов за учешће у поступку јавне набавке.</w:t>
      </w:r>
      <w:r>
        <w:t xml:space="preserve">            </w:t>
      </w:r>
    </w:p>
    <w:p w:rsidR="00DA65FE" w:rsidRDefault="00DA65FE" w:rsidP="00DA65FE">
      <w:pPr>
        <w:tabs>
          <w:tab w:val="center" w:pos="7200"/>
        </w:tabs>
        <w:ind w:right="71"/>
        <w:jc w:val="both"/>
      </w:pPr>
    </w:p>
    <w:p w:rsidR="00DA65FE" w:rsidRDefault="00DA65FE" w:rsidP="00DA65FE">
      <w:pPr>
        <w:tabs>
          <w:tab w:val="center" w:pos="7200"/>
        </w:tabs>
        <w:ind w:right="71"/>
        <w:jc w:val="both"/>
      </w:pPr>
      <w:r>
        <w:t xml:space="preserve">   </w:t>
      </w:r>
    </w:p>
    <w:p w:rsidR="00DA65FE" w:rsidRDefault="00DA65FE" w:rsidP="00DA65FE">
      <w:pPr>
        <w:tabs>
          <w:tab w:val="center" w:pos="7200"/>
        </w:tabs>
        <w:ind w:right="71"/>
        <w:jc w:val="both"/>
        <w:rPr>
          <w:lang w:val="sr-Cyrl-CS"/>
        </w:rPr>
      </w:pPr>
    </w:p>
    <w:p w:rsidR="00DA19BF" w:rsidRPr="00DA19BF" w:rsidRDefault="00DA19BF" w:rsidP="00DA65FE">
      <w:pPr>
        <w:tabs>
          <w:tab w:val="center" w:pos="7200"/>
        </w:tabs>
        <w:ind w:right="71"/>
        <w:jc w:val="both"/>
        <w:rPr>
          <w:lang w:val="sr-Cyrl-CS"/>
        </w:rPr>
      </w:pPr>
    </w:p>
    <w:p w:rsidR="00DA65FE" w:rsidRPr="0097256F" w:rsidRDefault="00591AC6" w:rsidP="00DA65FE">
      <w:pPr>
        <w:tabs>
          <w:tab w:val="center" w:pos="7200"/>
        </w:tabs>
        <w:ind w:right="71"/>
        <w:jc w:val="both"/>
        <w:rPr>
          <w:color w:val="auto"/>
        </w:rPr>
      </w:pPr>
      <w:r>
        <w:rPr>
          <w:color w:val="auto"/>
          <w:lang w:val="sr-Cyrl-CS"/>
        </w:rPr>
        <w:t xml:space="preserve">                                                                                             </w:t>
      </w:r>
      <w:r w:rsidR="00DA65FE" w:rsidRPr="0097256F">
        <w:rPr>
          <w:color w:val="auto"/>
        </w:rPr>
        <w:t>Потпис овлашћеног  лица</w:t>
      </w:r>
    </w:p>
    <w:p w:rsidR="00DA65FE" w:rsidRDefault="005B7A6B" w:rsidP="00DA65FE">
      <w:pPr>
        <w:tabs>
          <w:tab w:val="center" w:pos="7200"/>
        </w:tabs>
        <w:ind w:right="71"/>
        <w:jc w:val="both"/>
        <w:rPr>
          <w:color w:val="auto"/>
        </w:rPr>
      </w:pPr>
      <w:r>
        <w:rPr>
          <w:color w:val="auto"/>
        </w:rPr>
        <w:pict>
          <v:oval id="_x0000_s1026" style="position:absolute;left:0;text-align:left;margin-left:243pt;margin-top:8.8pt;width:31.5pt;height:27pt;z-index:251661312">
            <o:lock v:ext="edit" aspectratio="t"/>
            <v:textbox style="mso-next-textbox:#_x0000_s1026" inset="5.5mm,.9mm">
              <w:txbxContent>
                <w:p w:rsidR="00F00D10" w:rsidRDefault="00F00D10" w:rsidP="00DA65FE">
                  <w:pPr>
                    <w:ind w:left="-240" w:right="-75"/>
                    <w:rPr>
                      <w:sz w:val="6"/>
                      <w:szCs w:val="6"/>
                    </w:rPr>
                  </w:pPr>
                </w:p>
                <w:p w:rsidR="00F00D10" w:rsidRDefault="00F00D10" w:rsidP="00DA65FE">
                  <w:pPr>
                    <w:ind w:left="-240" w:right="-75"/>
                  </w:pPr>
                  <w:r w:rsidRPr="0097256F">
                    <w:rPr>
                      <w:color w:val="auto"/>
                    </w:rPr>
                    <w:t>МП</w:t>
                  </w:r>
                  <w:r>
                    <w:t xml:space="preserve">  </w:t>
                  </w:r>
                </w:p>
                <w:p w:rsidR="00F00D10" w:rsidRDefault="00F00D10" w:rsidP="00DA65FE">
                  <w:pPr>
                    <w:ind w:left="-240" w:right="-75"/>
                    <w:rPr>
                      <w:sz w:val="4"/>
                      <w:szCs w:val="4"/>
                    </w:rPr>
                  </w:pPr>
                </w:p>
                <w:p w:rsidR="00F00D10" w:rsidRDefault="00F00D10" w:rsidP="00DA65FE">
                  <w:pPr>
                    <w:ind w:left="-240" w:right="-75"/>
                  </w:pPr>
                  <w:r>
                    <w:rPr>
                      <w:sz w:val="20"/>
                      <w:szCs w:val="20"/>
                    </w:rPr>
                    <w:t xml:space="preserve">    </w:t>
                  </w:r>
                  <w:r>
                    <w:rPr>
                      <w:sz w:val="4"/>
                      <w:szCs w:val="4"/>
                    </w:rPr>
                    <w:t xml:space="preserve"> </w:t>
                  </w:r>
                  <w:r>
                    <w:rPr>
                      <w:sz w:val="20"/>
                      <w:szCs w:val="20"/>
                    </w:rPr>
                    <w:t>МП</w:t>
                  </w:r>
                </w:p>
              </w:txbxContent>
            </v:textbox>
          </v:oval>
        </w:pict>
      </w:r>
      <w:r w:rsidR="00DA65FE" w:rsidRPr="0097256F">
        <w:rPr>
          <w:color w:val="auto"/>
        </w:rPr>
        <w:t xml:space="preserve">                                                                                   </w:t>
      </w:r>
      <w:r w:rsidR="00591AC6">
        <w:rPr>
          <w:color w:val="auto"/>
          <w:lang w:val="sr-Cyrl-CS"/>
        </w:rPr>
        <w:t xml:space="preserve">   </w:t>
      </w:r>
      <w:r w:rsidR="00DA65FE" w:rsidRPr="0097256F">
        <w:rPr>
          <w:color w:val="auto"/>
        </w:rPr>
        <w:t xml:space="preserve">    </w:t>
      </w:r>
      <w:r w:rsidR="00591AC6">
        <w:rPr>
          <w:color w:val="auto"/>
          <w:lang w:val="sr-Cyrl-CS"/>
        </w:rPr>
        <w:t xml:space="preserve">                </w:t>
      </w:r>
      <w:r w:rsidR="00DA65FE" w:rsidRPr="0097256F">
        <w:rPr>
          <w:color w:val="auto"/>
        </w:rPr>
        <w:t>Понуђача</w:t>
      </w:r>
    </w:p>
    <w:p w:rsidR="00DA65FE" w:rsidRPr="00591AC6" w:rsidRDefault="00591AC6" w:rsidP="00DA65FE">
      <w:pPr>
        <w:tabs>
          <w:tab w:val="center" w:pos="7200"/>
        </w:tabs>
        <w:ind w:right="71"/>
        <w:jc w:val="both"/>
        <w:rPr>
          <w:color w:val="auto"/>
          <w:lang w:val="sr-Cyrl-CS"/>
        </w:rPr>
      </w:pPr>
      <w:r>
        <w:rPr>
          <w:color w:val="auto"/>
          <w:lang w:val="sr-Cyrl-CS"/>
        </w:rPr>
        <w:t xml:space="preserve">  </w:t>
      </w:r>
    </w:p>
    <w:p w:rsidR="00DA65FE" w:rsidRPr="0097256F" w:rsidRDefault="00DA65FE" w:rsidP="00DA65FE">
      <w:pPr>
        <w:tabs>
          <w:tab w:val="center" w:pos="7200"/>
        </w:tabs>
        <w:ind w:right="71"/>
        <w:jc w:val="both"/>
        <w:rPr>
          <w:color w:val="auto"/>
        </w:rPr>
      </w:pPr>
      <w:r>
        <w:rPr>
          <w:color w:val="auto"/>
        </w:rPr>
        <w:t xml:space="preserve">                                                        </w:t>
      </w:r>
      <w:r w:rsidR="00591AC6">
        <w:rPr>
          <w:color w:val="auto"/>
          <w:lang w:val="sr-Cyrl-CS"/>
        </w:rPr>
        <w:t xml:space="preserve">                                       </w:t>
      </w:r>
      <w:r>
        <w:rPr>
          <w:color w:val="auto"/>
        </w:rPr>
        <w:t>________________________</w:t>
      </w:r>
    </w:p>
    <w:p w:rsidR="00DA65FE" w:rsidRDefault="00DA65FE" w:rsidP="00DA65FE">
      <w:pPr>
        <w:tabs>
          <w:tab w:val="center" w:pos="7200"/>
        </w:tabs>
        <w:jc w:val="both"/>
        <w:rPr>
          <w:b/>
        </w:rPr>
      </w:pPr>
    </w:p>
    <w:p w:rsidR="00DA65FE" w:rsidRPr="00DA19BF" w:rsidRDefault="00DA65FE" w:rsidP="00DA65FE">
      <w:pPr>
        <w:rPr>
          <w:b/>
          <w:sz w:val="28"/>
          <w:szCs w:val="28"/>
          <w:lang w:val="sr-Cyrl-CS"/>
        </w:rPr>
      </w:pPr>
    </w:p>
    <w:p w:rsidR="00DA65FE" w:rsidRPr="00703773" w:rsidRDefault="00DA65FE" w:rsidP="00DA65FE">
      <w:pPr>
        <w:rPr>
          <w:b/>
          <w:i/>
          <w:szCs w:val="28"/>
        </w:rPr>
      </w:pPr>
      <w:r w:rsidRPr="00703773">
        <w:rPr>
          <w:b/>
          <w:i/>
          <w:szCs w:val="28"/>
        </w:rPr>
        <w:lastRenderedPageBreak/>
        <w:t>XIII МОДЕЛ УГОВОРА</w:t>
      </w:r>
    </w:p>
    <w:p w:rsidR="00DA65FE" w:rsidRPr="001C55D8" w:rsidRDefault="00DA65FE" w:rsidP="00DA65FE">
      <w:pPr>
        <w:rPr>
          <w:lang w:val="sr-Cyrl-CS"/>
        </w:rPr>
      </w:pPr>
    </w:p>
    <w:p w:rsidR="00DA65FE" w:rsidRPr="00EA265F" w:rsidRDefault="00DA65FE" w:rsidP="00DA65FE">
      <w:pPr>
        <w:pStyle w:val="Heading2"/>
        <w:numPr>
          <w:ilvl w:val="1"/>
          <w:numId w:val="0"/>
        </w:numPr>
        <w:tabs>
          <w:tab w:val="left" w:pos="0"/>
        </w:tabs>
        <w:rPr>
          <w:rFonts w:ascii="Times New Roman" w:hAnsi="Times New Roman"/>
          <w:sz w:val="24"/>
          <w:lang w:val="ru-RU"/>
        </w:rPr>
      </w:pPr>
      <w:r w:rsidRPr="00EA265F">
        <w:rPr>
          <w:rFonts w:ascii="Times New Roman" w:hAnsi="Times New Roman"/>
          <w:sz w:val="24"/>
        </w:rPr>
        <w:t xml:space="preserve"> У </w:t>
      </w:r>
      <w:r w:rsidRPr="00EA265F">
        <w:rPr>
          <w:rFonts w:ascii="Times New Roman" w:hAnsi="Times New Roman"/>
          <w:sz w:val="24"/>
          <w:lang w:val="ru-RU"/>
        </w:rPr>
        <w:t xml:space="preserve">Г О В О Р </w:t>
      </w:r>
    </w:p>
    <w:p w:rsidR="00DA65FE" w:rsidRPr="00EA265F" w:rsidRDefault="00DA65FE" w:rsidP="00DA65FE">
      <w:pPr>
        <w:pStyle w:val="Heading2"/>
        <w:numPr>
          <w:ilvl w:val="1"/>
          <w:numId w:val="0"/>
        </w:numPr>
        <w:tabs>
          <w:tab w:val="left" w:pos="0"/>
        </w:tabs>
        <w:rPr>
          <w:rFonts w:ascii="Times New Roman" w:hAnsi="Times New Roman"/>
          <w:sz w:val="24"/>
        </w:rPr>
      </w:pPr>
      <w:r w:rsidRPr="00EA265F">
        <w:rPr>
          <w:rFonts w:ascii="Times New Roman" w:hAnsi="Times New Roman"/>
          <w:sz w:val="24"/>
        </w:rPr>
        <w:t>О  ИЗВОЂЕЊУ РАДОВА НА УРЕЂЕЊУ (РЕВИТАЛИЗАЦИЈИ) ПОЉСКИХ ПУТЕВА</w:t>
      </w:r>
    </w:p>
    <w:p w:rsidR="00DA65FE" w:rsidRDefault="00DA65FE" w:rsidP="00DA65FE">
      <w:pPr>
        <w:jc w:val="both"/>
        <w:rPr>
          <w:lang w:val="sr-Cyrl-CS"/>
        </w:rPr>
      </w:pPr>
    </w:p>
    <w:p w:rsidR="00DA65FE" w:rsidRPr="00B60431" w:rsidRDefault="00DA65FE" w:rsidP="00DA65FE">
      <w:pPr>
        <w:jc w:val="both"/>
        <w:rPr>
          <w:lang w:val="sr-Cyrl-CS"/>
        </w:rPr>
      </w:pPr>
    </w:p>
    <w:p w:rsidR="00DA65FE" w:rsidRPr="00610B37" w:rsidRDefault="00DA65FE" w:rsidP="00DA65FE">
      <w:pPr>
        <w:ind w:firstLine="708"/>
        <w:jc w:val="both"/>
      </w:pPr>
      <w:r w:rsidRPr="00610B37">
        <w:t xml:space="preserve">Закључен у </w:t>
      </w:r>
      <w:r>
        <w:rPr>
          <w:lang w:val="sr-Cyrl-CS"/>
        </w:rPr>
        <w:t>Баточини</w:t>
      </w:r>
      <w:r>
        <w:t>, дана  ____. ____. 201</w:t>
      </w:r>
      <w:r>
        <w:rPr>
          <w:lang w:val="sr-Cyrl-CS"/>
        </w:rPr>
        <w:t>5</w:t>
      </w:r>
      <w:r w:rsidRPr="00610B37">
        <w:t>. године, између:</w:t>
      </w:r>
    </w:p>
    <w:p w:rsidR="00DA65FE" w:rsidRPr="00610B37" w:rsidRDefault="00DA65FE" w:rsidP="00DA65FE">
      <w:pPr>
        <w:jc w:val="both"/>
      </w:pPr>
    </w:p>
    <w:p w:rsidR="00DA65FE" w:rsidRPr="002B080A" w:rsidRDefault="00DA65FE" w:rsidP="00DA65FE">
      <w:pPr>
        <w:ind w:firstLine="360"/>
        <w:jc w:val="both"/>
        <w:rPr>
          <w:color w:val="auto"/>
        </w:rPr>
      </w:pPr>
      <w:r>
        <w:rPr>
          <w:color w:val="auto"/>
        </w:rPr>
        <w:t xml:space="preserve">1. </w:t>
      </w:r>
      <w:r>
        <w:rPr>
          <w:color w:val="auto"/>
          <w:lang w:val="sr-Cyrl-CS"/>
        </w:rPr>
        <w:t>Фонд за локалне и некатегорисане путеве о</w:t>
      </w:r>
      <w:r w:rsidRPr="002B080A">
        <w:rPr>
          <w:color w:val="auto"/>
        </w:rPr>
        <w:t xml:space="preserve">пштине </w:t>
      </w:r>
      <w:r>
        <w:rPr>
          <w:color w:val="auto"/>
          <w:lang w:val="sr-Cyrl-CS"/>
        </w:rPr>
        <w:t>Баточина</w:t>
      </w:r>
      <w:r w:rsidRPr="002B080A">
        <w:rPr>
          <w:color w:val="auto"/>
        </w:rPr>
        <w:t xml:space="preserve">, улица </w:t>
      </w:r>
      <w:r>
        <w:rPr>
          <w:color w:val="auto"/>
          <w:lang w:val="sr-Cyrl-CS"/>
        </w:rPr>
        <w:t>Краља</w:t>
      </w:r>
      <w:r w:rsidRPr="002B080A">
        <w:rPr>
          <w:color w:val="auto"/>
        </w:rPr>
        <w:t xml:space="preserve"> </w:t>
      </w:r>
      <w:r>
        <w:rPr>
          <w:color w:val="auto"/>
          <w:lang w:val="sr-Cyrl-CS"/>
        </w:rPr>
        <w:t>Петра Првог</w:t>
      </w:r>
      <w:r w:rsidRPr="002B080A">
        <w:rPr>
          <w:color w:val="auto"/>
        </w:rPr>
        <w:t xml:space="preserve"> бр. </w:t>
      </w:r>
      <w:r>
        <w:rPr>
          <w:color w:val="auto"/>
          <w:lang w:val="sr-Cyrl-CS"/>
        </w:rPr>
        <w:t>37</w:t>
      </w:r>
      <w:r w:rsidRPr="002B080A">
        <w:rPr>
          <w:color w:val="auto"/>
        </w:rPr>
        <w:t xml:space="preserve">, </w:t>
      </w:r>
      <w:r>
        <w:rPr>
          <w:color w:val="auto"/>
          <w:lang w:val="sr-Cyrl-CS"/>
        </w:rPr>
        <w:t>34227</w:t>
      </w:r>
      <w:r w:rsidRPr="002B080A">
        <w:rPr>
          <w:color w:val="auto"/>
        </w:rPr>
        <w:t xml:space="preserve"> </w:t>
      </w:r>
      <w:r>
        <w:rPr>
          <w:color w:val="auto"/>
          <w:lang w:val="sr-Cyrl-CS"/>
        </w:rPr>
        <w:t>Баточина</w:t>
      </w:r>
      <w:r w:rsidRPr="002B080A">
        <w:rPr>
          <w:color w:val="auto"/>
        </w:rPr>
        <w:t xml:space="preserve">, ПИБ </w:t>
      </w:r>
      <w:r>
        <w:t>101220628</w:t>
      </w:r>
      <w:r w:rsidRPr="002B080A">
        <w:rPr>
          <w:color w:val="auto"/>
        </w:rPr>
        <w:t xml:space="preserve">, Матични број: </w:t>
      </w:r>
      <w:r>
        <w:t>17271687</w:t>
      </w:r>
      <w:r w:rsidRPr="002B080A">
        <w:rPr>
          <w:color w:val="auto"/>
        </w:rPr>
        <w:t xml:space="preserve">, коју заступа </w:t>
      </w:r>
      <w:r>
        <w:rPr>
          <w:color w:val="auto"/>
          <w:lang w:val="sr-Cyrl-CS"/>
        </w:rPr>
        <w:t>директор</w:t>
      </w:r>
      <w:r w:rsidRPr="002B080A">
        <w:rPr>
          <w:color w:val="auto"/>
        </w:rPr>
        <w:t xml:space="preserve"> </w:t>
      </w:r>
      <w:r>
        <w:rPr>
          <w:color w:val="auto"/>
          <w:lang w:val="sr-Cyrl-CS"/>
        </w:rPr>
        <w:t>Александра</w:t>
      </w:r>
      <w:r>
        <w:rPr>
          <w:color w:val="auto"/>
        </w:rPr>
        <w:t xml:space="preserve"> </w:t>
      </w:r>
      <w:r>
        <w:rPr>
          <w:color w:val="auto"/>
          <w:lang w:val="sr-Cyrl-CS"/>
        </w:rPr>
        <w:t>Ивић</w:t>
      </w:r>
      <w:r>
        <w:rPr>
          <w:color w:val="auto"/>
        </w:rPr>
        <w:t xml:space="preserve"> (у даљем тексту Наручилац</w:t>
      </w:r>
      <w:r w:rsidRPr="002B080A">
        <w:rPr>
          <w:color w:val="auto"/>
        </w:rPr>
        <w:t xml:space="preserve">) и  </w:t>
      </w:r>
    </w:p>
    <w:p w:rsidR="00DA65FE" w:rsidRDefault="00DA65FE" w:rsidP="00DA65FE">
      <w:pPr>
        <w:rPr>
          <w:color w:val="auto"/>
        </w:rPr>
      </w:pPr>
    </w:p>
    <w:p w:rsidR="00DA65FE" w:rsidRPr="001E0B59" w:rsidRDefault="00DA65FE" w:rsidP="00DA65FE">
      <w:pPr>
        <w:ind w:firstLine="360"/>
        <w:rPr>
          <w:color w:val="auto"/>
        </w:rPr>
      </w:pPr>
      <w:r>
        <w:rPr>
          <w:color w:val="auto"/>
        </w:rPr>
        <w:t xml:space="preserve">2. </w:t>
      </w:r>
      <w:r w:rsidRPr="001E0B59">
        <w:rPr>
          <w:color w:val="auto"/>
        </w:rPr>
        <w:t xml:space="preserve">_____________________________________________, адреса: ______________-___________________________________________, ПИБ:  _________________,  матични број:   ______________,   број рачуна:   _____________________________,   </w:t>
      </w:r>
    </w:p>
    <w:p w:rsidR="00DA65FE" w:rsidRDefault="00DA65FE" w:rsidP="00DA65FE">
      <w:pPr>
        <w:rPr>
          <w:color w:val="auto"/>
        </w:rPr>
      </w:pPr>
      <w:r>
        <w:rPr>
          <w:color w:val="auto"/>
        </w:rPr>
        <w:t>Члан групе _____________________, адреса _____________________, ПИБ _____________,</w:t>
      </w:r>
    </w:p>
    <w:p w:rsidR="00DA65FE" w:rsidRPr="006B4E27" w:rsidRDefault="00DA65FE" w:rsidP="00DA65FE">
      <w:pPr>
        <w:rPr>
          <w:color w:val="auto"/>
        </w:rPr>
      </w:pPr>
      <w:r>
        <w:rPr>
          <w:color w:val="auto"/>
        </w:rPr>
        <w:t>матични број ___________________</w:t>
      </w:r>
    </w:p>
    <w:p w:rsidR="00DA65FE" w:rsidRDefault="00DA65FE" w:rsidP="00DA65FE">
      <w:pPr>
        <w:rPr>
          <w:color w:val="auto"/>
        </w:rPr>
      </w:pPr>
      <w:r>
        <w:rPr>
          <w:color w:val="auto"/>
        </w:rPr>
        <w:t>Члан групе _____________________, адреса _____________________, ПИБ _____________,</w:t>
      </w:r>
    </w:p>
    <w:p w:rsidR="00DA65FE" w:rsidRDefault="00DA65FE" w:rsidP="00DA65FE">
      <w:pPr>
        <w:jc w:val="both"/>
        <w:rPr>
          <w:color w:val="auto"/>
        </w:rPr>
      </w:pPr>
      <w:r>
        <w:rPr>
          <w:color w:val="auto"/>
        </w:rPr>
        <w:t>матични број ___________________</w:t>
      </w:r>
    </w:p>
    <w:p w:rsidR="00DA65FE" w:rsidRDefault="00DA65FE" w:rsidP="00DA65FE">
      <w:pPr>
        <w:jc w:val="both"/>
        <w:rPr>
          <w:color w:val="auto"/>
        </w:rPr>
      </w:pPr>
    </w:p>
    <w:p w:rsidR="00DA65FE" w:rsidRPr="001E0B59" w:rsidRDefault="00DA65FE" w:rsidP="00DA65FE">
      <w:pPr>
        <w:ind w:firstLine="360"/>
        <w:rPr>
          <w:color w:val="auto"/>
        </w:rPr>
      </w:pPr>
      <w:r w:rsidRPr="001E0B59">
        <w:rPr>
          <w:color w:val="auto"/>
        </w:rPr>
        <w:t>кога заступа:  _____________________________ (у даљем тексту Извођач)</w:t>
      </w:r>
    </w:p>
    <w:p w:rsidR="00DA65FE" w:rsidRPr="002B080A" w:rsidRDefault="00DA65FE" w:rsidP="00DA65FE">
      <w:pPr>
        <w:jc w:val="both"/>
        <w:rPr>
          <w:color w:val="auto"/>
        </w:rPr>
      </w:pPr>
    </w:p>
    <w:p w:rsidR="00DA65FE" w:rsidRPr="001E0B59" w:rsidRDefault="00DA65FE" w:rsidP="00DA65FE">
      <w:pPr>
        <w:jc w:val="both"/>
        <w:rPr>
          <w:color w:val="auto"/>
        </w:rPr>
      </w:pPr>
      <w:r w:rsidRPr="001E0B59">
        <w:rPr>
          <w:b/>
          <w:bCs/>
          <w:i/>
          <w:iCs/>
          <w:color w:val="auto"/>
        </w:rPr>
        <w:t>Усвојена понуда:</w:t>
      </w:r>
      <w:r>
        <w:rPr>
          <w:b/>
          <w:color w:val="auto"/>
        </w:rPr>
        <w:t xml:space="preserve"> </w:t>
      </w:r>
      <w:r w:rsidRPr="001E0B59">
        <w:rPr>
          <w:color w:val="auto"/>
        </w:rPr>
        <w:t xml:space="preserve">број ________________ (заводни број понуђача), од </w:t>
      </w:r>
    </w:p>
    <w:p w:rsidR="00DA65FE" w:rsidRPr="001E0B59" w:rsidRDefault="00DA65FE" w:rsidP="00DA65FE">
      <w:pPr>
        <w:jc w:val="both"/>
        <w:rPr>
          <w:color w:val="auto"/>
        </w:rPr>
      </w:pPr>
    </w:p>
    <w:p w:rsidR="00DA65FE" w:rsidRPr="001C55D8" w:rsidRDefault="00DA65FE" w:rsidP="00DA65FE">
      <w:pPr>
        <w:jc w:val="both"/>
        <w:rPr>
          <w:color w:val="auto"/>
          <w:lang w:val="sr-Cyrl-CS"/>
        </w:rPr>
      </w:pPr>
      <w:r w:rsidRPr="001E0B59">
        <w:rPr>
          <w:color w:val="auto"/>
        </w:rPr>
        <w:t xml:space="preserve">_____.______ . </w:t>
      </w:r>
      <w:r>
        <w:rPr>
          <w:color w:val="auto"/>
        </w:rPr>
        <w:t>201</w:t>
      </w:r>
      <w:r>
        <w:rPr>
          <w:color w:val="auto"/>
          <w:lang w:val="sr-Cyrl-CS"/>
        </w:rPr>
        <w:t>5</w:t>
      </w:r>
      <w:r>
        <w:rPr>
          <w:color w:val="auto"/>
        </w:rPr>
        <w:t>. године</w:t>
      </w:r>
    </w:p>
    <w:p w:rsidR="00DA65FE" w:rsidRPr="00136385" w:rsidRDefault="00DA65FE" w:rsidP="00DA65FE">
      <w:pPr>
        <w:jc w:val="both"/>
      </w:pPr>
    </w:p>
    <w:p w:rsidR="00DA65FE" w:rsidRPr="00610B37" w:rsidRDefault="00DA65FE" w:rsidP="00DA65FE">
      <w:pPr>
        <w:ind w:firstLine="720"/>
        <w:jc w:val="both"/>
        <w:rPr>
          <w:b/>
          <w:bCs/>
          <w:i/>
          <w:iCs/>
        </w:rPr>
      </w:pPr>
      <w:r>
        <w:rPr>
          <w:b/>
          <w:lang w:val="sr-Cyrl-CS"/>
        </w:rPr>
        <w:t>Уводне одредбе</w:t>
      </w:r>
    </w:p>
    <w:p w:rsidR="00DA19BF" w:rsidRPr="00DA19BF" w:rsidRDefault="00DA65FE" w:rsidP="00DA19BF">
      <w:pPr>
        <w:tabs>
          <w:tab w:val="center" w:pos="7200"/>
        </w:tabs>
        <w:jc w:val="center"/>
        <w:rPr>
          <w:b/>
          <w:lang w:val="sr-Cyrl-CS"/>
        </w:rPr>
      </w:pPr>
      <w:r w:rsidRPr="001C55D8">
        <w:rPr>
          <w:b/>
          <w:lang w:val="sr-Cyrl-CS"/>
        </w:rPr>
        <w:t>Члан 1.</w:t>
      </w:r>
    </w:p>
    <w:p w:rsidR="00DA65FE" w:rsidRDefault="00DA65FE" w:rsidP="00DA65FE">
      <w:pPr>
        <w:ind w:firstLine="720"/>
        <w:jc w:val="both"/>
        <w:rPr>
          <w:lang w:val="sr-Cyrl-CS"/>
        </w:rPr>
      </w:pPr>
      <w:r>
        <w:rPr>
          <w:lang w:val="sr-Cyrl-CS"/>
        </w:rPr>
        <w:t>Фонд за локалне и некатегорисане путеве општине Баточина, у складу са Уговором</w:t>
      </w:r>
      <w:r w:rsidRPr="00252A1E">
        <w:rPr>
          <w:lang w:val="sr-Cyrl-CS"/>
        </w:rPr>
        <w:t xml:space="preserve"> о коришћењу средстава за уређење (ревитализацију) </w:t>
      </w:r>
      <w:r>
        <w:rPr>
          <w:lang w:val="sr-Cyrl-CS"/>
        </w:rPr>
        <w:t xml:space="preserve">пољских путева број: </w:t>
      </w:r>
      <w:r w:rsidRPr="008D5FE5">
        <w:rPr>
          <w:lang w:val="sr-Cyrl-CS"/>
        </w:rPr>
        <w:t>401-00-</w:t>
      </w:r>
      <w:r w:rsidRPr="008D5FE5">
        <w:t>0</w:t>
      </w:r>
      <w:r w:rsidRPr="008D5FE5">
        <w:rPr>
          <w:lang w:val="sr-Cyrl-CS"/>
        </w:rPr>
        <w:t>1222/3/2015-</w:t>
      </w:r>
      <w:r w:rsidRPr="008D5FE5">
        <w:t>1</w:t>
      </w:r>
      <w:r w:rsidRPr="008D5FE5">
        <w:rPr>
          <w:lang w:val="sr-Cyrl-CS"/>
        </w:rPr>
        <w:t>4</w:t>
      </w:r>
      <w:r>
        <w:rPr>
          <w:lang w:val="sr-Cyrl-CS"/>
        </w:rPr>
        <w:t xml:space="preserve"> од 06.07.2015. године, тј. 020-685/15-01 од 08.07.2015. године,</w:t>
      </w:r>
      <w:r>
        <w:t xml:space="preserve"> </w:t>
      </w:r>
      <w:r>
        <w:rPr>
          <w:lang w:val="sr-Cyrl-CS"/>
        </w:rPr>
        <w:t>закљученим са Министарством пољопривреде</w:t>
      </w:r>
      <w:r w:rsidRPr="00252A1E">
        <w:rPr>
          <w:lang w:val="sr-Cyrl-CS"/>
        </w:rPr>
        <w:t xml:space="preserve"> и </w:t>
      </w:r>
      <w:r>
        <w:rPr>
          <w:lang w:val="sr-Cyrl-CS"/>
        </w:rPr>
        <w:t>заштите животне средине</w:t>
      </w:r>
      <w:r>
        <w:t xml:space="preserve"> – Управа за пољопривредно земљиште</w:t>
      </w:r>
      <w:r>
        <w:rPr>
          <w:lang w:val="sr-Cyrl-CS"/>
        </w:rPr>
        <w:t>, а на основу Закона о јавним набавкама, спровела је поступак јавне набавке радова на уређењу (ревитализацији) пољских путева на територији општине Баточина, бр ЈН 1/20</w:t>
      </w:r>
      <w:r>
        <w:rPr>
          <w:lang w:val="sr-Latn-CS"/>
        </w:rPr>
        <w:t>1</w:t>
      </w:r>
      <w:r>
        <w:rPr>
          <w:lang w:val="sr-Cyrl-CS"/>
        </w:rPr>
        <w:t>5. Одлуком о додели уговора број 025-____/15-05 од ________ .20</w:t>
      </w:r>
      <w:r>
        <w:rPr>
          <w:lang w:val="sr-Latn-CS"/>
        </w:rPr>
        <w:t>1</w:t>
      </w:r>
      <w:r>
        <w:rPr>
          <w:lang w:val="sr-Cyrl-CS"/>
        </w:rPr>
        <w:t>5. године извршен је избор најповољније понуде понуђача _________________________________________, бр. понуде _________, од _______2015. године, па у складу с тим уговорне стране приступају закључењу овог Уговора.</w:t>
      </w:r>
    </w:p>
    <w:p w:rsidR="00DA65FE" w:rsidRDefault="00DA65FE" w:rsidP="00DA65FE">
      <w:pPr>
        <w:ind w:firstLine="720"/>
        <w:jc w:val="both"/>
        <w:rPr>
          <w:lang w:val="sr-Cyrl-CS"/>
        </w:rPr>
      </w:pPr>
    </w:p>
    <w:p w:rsidR="00DA65FE" w:rsidRPr="00BF1CFF" w:rsidRDefault="00DA65FE" w:rsidP="00DA65FE">
      <w:pPr>
        <w:jc w:val="both"/>
        <w:rPr>
          <w:b/>
          <w:lang w:val="sr-Cyrl-CS"/>
        </w:rPr>
      </w:pPr>
      <w:r>
        <w:rPr>
          <w:lang w:val="sr-Cyrl-CS"/>
        </w:rPr>
        <w:tab/>
      </w:r>
      <w:r w:rsidRPr="00BF1CFF">
        <w:rPr>
          <w:b/>
          <w:lang w:val="sr-Cyrl-CS"/>
        </w:rPr>
        <w:t>Предмет уговора</w:t>
      </w:r>
    </w:p>
    <w:p w:rsidR="00DA19BF" w:rsidRDefault="00DA65FE" w:rsidP="00DA19BF">
      <w:pPr>
        <w:jc w:val="center"/>
        <w:rPr>
          <w:b/>
          <w:lang w:val="sr-Cyrl-CS"/>
        </w:rPr>
      </w:pPr>
      <w:r w:rsidRPr="008377E0">
        <w:rPr>
          <w:b/>
          <w:lang w:val="sr-Cyrl-CS"/>
        </w:rPr>
        <w:t>Члан 2.</w:t>
      </w:r>
    </w:p>
    <w:p w:rsidR="00DA65FE" w:rsidRPr="003F690F" w:rsidRDefault="00DA65FE" w:rsidP="00DA65FE">
      <w:pPr>
        <w:jc w:val="both"/>
      </w:pPr>
      <w:r w:rsidRPr="0050276F">
        <w:t xml:space="preserve">Предмет </w:t>
      </w:r>
      <w:r>
        <w:t>уговора</w:t>
      </w:r>
      <w:r w:rsidRPr="0050276F">
        <w:t xml:space="preserve"> су радови на уређењу (ревитализацији) пољских путева на територији општине </w:t>
      </w:r>
      <w:r>
        <w:rPr>
          <w:lang w:val="sr-Cyrl-CS"/>
        </w:rPr>
        <w:t>Баточина</w:t>
      </w:r>
      <w:r>
        <w:t xml:space="preserve">, у месним заједницама </w:t>
      </w:r>
      <w:r w:rsidRPr="00EF576D">
        <w:rPr>
          <w:lang w:val="sr-Cyrl-CS"/>
        </w:rPr>
        <w:t>Брзан</w:t>
      </w:r>
      <w:r w:rsidRPr="00EF576D">
        <w:t xml:space="preserve">, </w:t>
      </w:r>
      <w:r w:rsidRPr="00EF576D">
        <w:rPr>
          <w:lang w:val="sr-Cyrl-CS"/>
        </w:rPr>
        <w:t>Никшић</w:t>
      </w:r>
      <w:r w:rsidRPr="00EF576D">
        <w:t xml:space="preserve">, </w:t>
      </w:r>
      <w:r w:rsidRPr="00EF576D">
        <w:rPr>
          <w:lang w:val="sr-Cyrl-CS"/>
        </w:rPr>
        <w:t xml:space="preserve">Кијево </w:t>
      </w:r>
      <w:r w:rsidRPr="00EF576D">
        <w:t xml:space="preserve">и </w:t>
      </w:r>
      <w:r w:rsidRPr="00EF576D">
        <w:rPr>
          <w:lang w:val="sr-Cyrl-CS"/>
        </w:rPr>
        <w:t>Прњавор</w:t>
      </w:r>
      <w:r>
        <w:rPr>
          <w:lang w:val="sr-Cyrl-CS"/>
        </w:rPr>
        <w:t xml:space="preserve">. </w:t>
      </w:r>
      <w:r w:rsidRPr="003F690F">
        <w:t xml:space="preserve">Радови на уређењу (ревитализацији) пољских путева на територији општине </w:t>
      </w:r>
      <w:r w:rsidRPr="003F690F">
        <w:rPr>
          <w:lang w:val="sr-Cyrl-CS"/>
        </w:rPr>
        <w:t>Баточина</w:t>
      </w:r>
      <w:r w:rsidRPr="003F690F">
        <w:t xml:space="preserve"> обухватају следеће: геодетско обележавање </w:t>
      </w:r>
      <w:r w:rsidRPr="003F690F">
        <w:rPr>
          <w:lang w:val="sr-Cyrl-CS"/>
        </w:rPr>
        <w:t>деонице</w:t>
      </w:r>
      <w:r w:rsidRPr="003F690F">
        <w:t xml:space="preserve">, </w:t>
      </w:r>
      <w:r w:rsidRPr="003F690F">
        <w:rPr>
          <w:lang w:val="sr-Cyrl-CS"/>
        </w:rPr>
        <w:t>крчење шибља у путном појасу са слагањем на гомили и предајом инвеститору, сечење стабала дебљине до 50 цм са слагањем и предајом инвеститору, вађење пањева са утоваром и одвозом на депонију до 5 км, рав</w:t>
      </w:r>
      <w:r>
        <w:rPr>
          <w:lang w:val="sr-Cyrl-CS"/>
        </w:rPr>
        <w:t>њ</w:t>
      </w:r>
      <w:r w:rsidRPr="003F690F">
        <w:rPr>
          <w:lang w:val="sr-Cyrl-CS"/>
        </w:rPr>
        <w:t xml:space="preserve">ање пута грејдером са попуном неравнина на путу вишком материјала из ископа са пута, набавка каменог агрегата фракције 0-30 са разастирањем истог у слоју просечне дебљине 15 цм, ваљање разасутог материјала ваљком са </w:t>
      </w:r>
      <w:r w:rsidRPr="003F690F">
        <w:rPr>
          <w:lang w:val="sr-Cyrl-CS"/>
        </w:rPr>
        <w:lastRenderedPageBreak/>
        <w:t>уређењем попречних падова и потребним квашењем материјала, набавка и разастирање лискуна на делу пута са дубоким усецима и денивелацијама и уређење профилисање постојећих путних јаркова са утоваром и одвозом земље на депонију</w:t>
      </w:r>
      <w:r w:rsidRPr="003F690F">
        <w:t>.</w:t>
      </w:r>
    </w:p>
    <w:p w:rsidR="00DA65FE" w:rsidRPr="003F690F" w:rsidRDefault="00DA65FE" w:rsidP="00DA65FE">
      <w:pPr>
        <w:widowControl w:val="0"/>
        <w:autoSpaceDE w:val="0"/>
        <w:autoSpaceDN w:val="0"/>
        <w:adjustRightInd w:val="0"/>
        <w:spacing w:line="240" w:lineRule="auto"/>
        <w:jc w:val="both"/>
      </w:pPr>
      <w:r w:rsidRPr="003F690F">
        <w:t xml:space="preserve">Радови се спроводе у месним заједницима: </w:t>
      </w:r>
      <w:r w:rsidRPr="003F690F">
        <w:rPr>
          <w:lang w:val="sr-Cyrl-CS"/>
        </w:rPr>
        <w:t>Брзан</w:t>
      </w:r>
      <w:r w:rsidRPr="003F690F">
        <w:t xml:space="preserve">, </w:t>
      </w:r>
      <w:r w:rsidRPr="003F690F">
        <w:rPr>
          <w:lang w:val="sr-Cyrl-CS"/>
        </w:rPr>
        <w:t>Никшић</w:t>
      </w:r>
      <w:r w:rsidRPr="003F690F">
        <w:t xml:space="preserve">, </w:t>
      </w:r>
      <w:r w:rsidRPr="003F690F">
        <w:rPr>
          <w:lang w:val="sr-Cyrl-CS"/>
        </w:rPr>
        <w:t>Кијево и Прњавор</w:t>
      </w:r>
      <w:r w:rsidRPr="003F690F">
        <w:t xml:space="preserve">, на следећим путним правцима: </w:t>
      </w:r>
    </w:p>
    <w:p w:rsidR="00DA65FE" w:rsidRPr="003F690F" w:rsidRDefault="00DA65FE" w:rsidP="00DA65FE">
      <w:pPr>
        <w:pStyle w:val="ListParagraph"/>
        <w:numPr>
          <w:ilvl w:val="0"/>
          <w:numId w:val="43"/>
        </w:numPr>
        <w:suppressAutoHyphens w:val="0"/>
        <w:spacing w:line="240" w:lineRule="auto"/>
        <w:contextualSpacing/>
        <w:jc w:val="both"/>
        <w:rPr>
          <w:lang w:val="sr-Cyrl-CS"/>
        </w:rPr>
      </w:pPr>
      <w:r w:rsidRPr="003F690F">
        <w:rPr>
          <w:lang w:val="sr-Cyrl-CS"/>
        </w:rPr>
        <w:t>Брзан – Деоница 1, Л=610,00 м</w:t>
      </w:r>
    </w:p>
    <w:p w:rsidR="00DA65FE" w:rsidRPr="003F690F" w:rsidRDefault="00DA65FE" w:rsidP="00DA65FE">
      <w:pPr>
        <w:pStyle w:val="ListParagraph"/>
        <w:numPr>
          <w:ilvl w:val="0"/>
          <w:numId w:val="43"/>
        </w:numPr>
        <w:suppressAutoHyphens w:val="0"/>
        <w:spacing w:line="240" w:lineRule="auto"/>
        <w:contextualSpacing/>
        <w:jc w:val="both"/>
        <w:rPr>
          <w:lang w:val="sr-Cyrl-CS"/>
        </w:rPr>
      </w:pPr>
      <w:r w:rsidRPr="003F690F">
        <w:rPr>
          <w:lang w:val="sr-Cyrl-CS"/>
        </w:rPr>
        <w:t>Брзан – Деоница 2, Л=799,00 м</w:t>
      </w:r>
    </w:p>
    <w:p w:rsidR="00DA65FE" w:rsidRPr="003F690F" w:rsidRDefault="00DA65FE" w:rsidP="00DA65FE">
      <w:pPr>
        <w:pStyle w:val="ListParagraph"/>
        <w:numPr>
          <w:ilvl w:val="0"/>
          <w:numId w:val="43"/>
        </w:numPr>
        <w:suppressAutoHyphens w:val="0"/>
        <w:spacing w:line="240" w:lineRule="auto"/>
        <w:contextualSpacing/>
        <w:jc w:val="both"/>
        <w:rPr>
          <w:lang w:val="sr-Cyrl-CS"/>
        </w:rPr>
      </w:pPr>
      <w:r w:rsidRPr="003F690F">
        <w:rPr>
          <w:lang w:val="sr-Cyrl-CS"/>
        </w:rPr>
        <w:t>Брзан – Деоница 3, Л=109,9 м</w:t>
      </w:r>
    </w:p>
    <w:p w:rsidR="00DA65FE" w:rsidRPr="003F690F" w:rsidRDefault="00DA65FE" w:rsidP="00DA65FE">
      <w:pPr>
        <w:pStyle w:val="ListParagraph"/>
        <w:numPr>
          <w:ilvl w:val="0"/>
          <w:numId w:val="43"/>
        </w:numPr>
        <w:suppressAutoHyphens w:val="0"/>
        <w:spacing w:line="240" w:lineRule="auto"/>
        <w:contextualSpacing/>
        <w:jc w:val="both"/>
        <w:rPr>
          <w:lang w:val="sr-Cyrl-CS"/>
        </w:rPr>
      </w:pPr>
      <w:r w:rsidRPr="003F690F">
        <w:rPr>
          <w:lang w:val="sr-Cyrl-CS"/>
        </w:rPr>
        <w:t>Никшић – деоница 1, Л=530,00 м</w:t>
      </w:r>
    </w:p>
    <w:p w:rsidR="00DA65FE" w:rsidRPr="003F690F" w:rsidRDefault="00DA65FE" w:rsidP="00DA65FE">
      <w:pPr>
        <w:pStyle w:val="ListParagraph"/>
        <w:numPr>
          <w:ilvl w:val="0"/>
          <w:numId w:val="43"/>
        </w:numPr>
        <w:suppressAutoHyphens w:val="0"/>
        <w:spacing w:after="120" w:line="240" w:lineRule="auto"/>
        <w:contextualSpacing/>
        <w:jc w:val="both"/>
        <w:rPr>
          <w:lang w:val="sr-Cyrl-CS"/>
        </w:rPr>
      </w:pPr>
      <w:r w:rsidRPr="003F690F">
        <w:rPr>
          <w:lang w:val="sr-Cyrl-CS"/>
        </w:rPr>
        <w:t>Кијево – Деоница 1, Л=738,42 м</w:t>
      </w:r>
    </w:p>
    <w:p w:rsidR="00DA65FE" w:rsidRPr="003F690F" w:rsidRDefault="00DA65FE" w:rsidP="00DA65FE">
      <w:pPr>
        <w:pStyle w:val="ListParagraph"/>
        <w:numPr>
          <w:ilvl w:val="0"/>
          <w:numId w:val="43"/>
        </w:numPr>
        <w:suppressAutoHyphens w:val="0"/>
        <w:spacing w:after="120" w:line="240" w:lineRule="auto"/>
        <w:contextualSpacing/>
        <w:jc w:val="both"/>
        <w:rPr>
          <w:lang w:val="sr-Cyrl-CS"/>
        </w:rPr>
      </w:pPr>
      <w:r w:rsidRPr="003F690F">
        <w:rPr>
          <w:lang w:val="sr-Cyrl-CS"/>
        </w:rPr>
        <w:t>Кијево – Деоница 2, Л=450,0 м</w:t>
      </w:r>
    </w:p>
    <w:p w:rsidR="00DA65FE" w:rsidRPr="003F690F" w:rsidRDefault="00DA65FE" w:rsidP="00DA65FE">
      <w:pPr>
        <w:pStyle w:val="ListParagraph"/>
        <w:numPr>
          <w:ilvl w:val="0"/>
          <w:numId w:val="43"/>
        </w:numPr>
        <w:suppressAutoHyphens w:val="0"/>
        <w:spacing w:after="120" w:line="240" w:lineRule="auto"/>
        <w:contextualSpacing/>
        <w:jc w:val="both"/>
        <w:rPr>
          <w:lang w:val="sr-Cyrl-CS"/>
        </w:rPr>
      </w:pPr>
      <w:r w:rsidRPr="003F690F">
        <w:rPr>
          <w:lang w:val="sr-Cyrl-CS"/>
        </w:rPr>
        <w:t>Прњавор – Деоница 1, Л=296,68 м</w:t>
      </w:r>
    </w:p>
    <w:p w:rsidR="00DA19BF" w:rsidRDefault="00DA19BF" w:rsidP="00DA19BF">
      <w:pPr>
        <w:tabs>
          <w:tab w:val="left" w:pos="3969"/>
          <w:tab w:val="left" w:pos="4111"/>
          <w:tab w:val="left" w:pos="4678"/>
        </w:tabs>
        <w:ind w:firstLine="708"/>
        <w:rPr>
          <w:b/>
          <w:lang w:val="sr-Cyrl-CS"/>
        </w:rPr>
      </w:pPr>
      <w:r>
        <w:rPr>
          <w:b/>
          <w:lang w:val="sr-Cyrl-CS"/>
        </w:rPr>
        <w:t xml:space="preserve">                                                                </w:t>
      </w:r>
      <w:r w:rsidR="00DA65FE" w:rsidRPr="009E4755">
        <w:rPr>
          <w:b/>
          <w:lang w:val="sr-Cyrl-CS"/>
        </w:rPr>
        <w:t>Члан 3.</w:t>
      </w:r>
    </w:p>
    <w:p w:rsidR="00DA65FE" w:rsidRDefault="00DA65FE" w:rsidP="00DA65FE">
      <w:pPr>
        <w:tabs>
          <w:tab w:val="left" w:pos="720"/>
        </w:tabs>
        <w:jc w:val="both"/>
        <w:rPr>
          <w:lang w:val="sr-Cyrl-CS"/>
        </w:rPr>
      </w:pPr>
      <w:r>
        <w:rPr>
          <w:lang w:val="sr-Cyrl-CS"/>
        </w:rPr>
        <w:t xml:space="preserve"> </w:t>
      </w:r>
      <w:r>
        <w:rPr>
          <w:lang w:val="sr-Cyrl-CS"/>
        </w:rPr>
        <w:tab/>
        <w:t xml:space="preserve">Под извођењем радова се подразумева извођење свих радова обухваћених </w:t>
      </w:r>
      <w:r w:rsidRPr="009B66FB">
        <w:rPr>
          <w:lang w:val="sr-Cyrl-CS"/>
        </w:rPr>
        <w:t>пројектом</w:t>
      </w:r>
      <w:r>
        <w:rPr>
          <w:lang w:val="sr-Cyrl-CS"/>
        </w:rPr>
        <w:t>, са свим претходним, припремним радовима и извођачким радовима.</w:t>
      </w:r>
    </w:p>
    <w:p w:rsidR="00DA65FE" w:rsidRDefault="00DA65FE" w:rsidP="00DA65FE">
      <w:pPr>
        <w:jc w:val="both"/>
        <w:rPr>
          <w:lang w:val="sr-Cyrl-CS"/>
        </w:rPr>
      </w:pPr>
    </w:p>
    <w:p w:rsidR="00DA65FE" w:rsidRPr="00BF1CFF" w:rsidRDefault="00DA65FE" w:rsidP="00DA65FE">
      <w:pPr>
        <w:rPr>
          <w:b/>
          <w:lang w:val="sr-Cyrl-CS"/>
        </w:rPr>
      </w:pPr>
      <w:r>
        <w:rPr>
          <w:lang w:val="sr-Cyrl-CS"/>
        </w:rPr>
        <w:tab/>
      </w:r>
      <w:r w:rsidRPr="00BF1CFF">
        <w:rPr>
          <w:b/>
          <w:lang w:val="sr-Cyrl-CS"/>
        </w:rPr>
        <w:t>Цена</w:t>
      </w:r>
      <w:r>
        <w:rPr>
          <w:b/>
          <w:lang w:val="sr-Cyrl-CS"/>
        </w:rPr>
        <w:t xml:space="preserve"> и начин плаћања</w:t>
      </w:r>
    </w:p>
    <w:p w:rsidR="00DA65FE" w:rsidRDefault="00DA65FE" w:rsidP="00DA19BF">
      <w:pPr>
        <w:jc w:val="center"/>
        <w:rPr>
          <w:b/>
          <w:lang w:val="sr-Cyrl-CS"/>
        </w:rPr>
      </w:pPr>
      <w:r w:rsidRPr="00A84D37">
        <w:rPr>
          <w:b/>
          <w:lang w:val="sr-Cyrl-CS"/>
        </w:rPr>
        <w:t>Члан 4.</w:t>
      </w:r>
    </w:p>
    <w:p w:rsidR="00DA65FE" w:rsidRDefault="00DA65FE" w:rsidP="00DA65FE">
      <w:pPr>
        <w:rPr>
          <w:lang w:val="sr-Cyrl-CS"/>
        </w:rPr>
      </w:pPr>
      <w:r>
        <w:rPr>
          <w:lang w:val="sr-Cyrl-CS"/>
        </w:rPr>
        <w:tab/>
        <w:t>Извођач ће наведене радове извести по цени од _____________________динара (словима. ______________________________________________________________) без ПДВ-а, односно ________________ динара са обрачунатим ПДВ-ом.</w:t>
      </w:r>
    </w:p>
    <w:p w:rsidR="00DA65FE" w:rsidRDefault="00DA65FE" w:rsidP="00DA65FE">
      <w:pPr>
        <w:rPr>
          <w:lang w:val="sr-Cyrl-CS"/>
        </w:rPr>
      </w:pPr>
    </w:p>
    <w:p w:rsidR="00DA65FE" w:rsidRPr="006C740F" w:rsidRDefault="00DA65FE" w:rsidP="00DA65FE">
      <w:pPr>
        <w:jc w:val="center"/>
        <w:rPr>
          <w:b/>
          <w:lang w:val="sr-Cyrl-CS"/>
        </w:rPr>
      </w:pPr>
      <w:r w:rsidRPr="006C740F">
        <w:rPr>
          <w:b/>
          <w:lang w:val="sr-Cyrl-CS"/>
        </w:rPr>
        <w:t>Члан 5.</w:t>
      </w:r>
    </w:p>
    <w:p w:rsidR="00DA65FE" w:rsidRDefault="00DA65FE" w:rsidP="00DA65FE">
      <w:pPr>
        <w:ind w:firstLine="720"/>
        <w:jc w:val="both"/>
        <w:rPr>
          <w:lang w:val="ru-RU"/>
        </w:rPr>
      </w:pPr>
      <w:r>
        <w:rPr>
          <w:lang w:val="sr-Cyrl-CS"/>
        </w:rPr>
        <w:t>Наручилац  се  обавезује  да  уговорену  цену  из  чл</w:t>
      </w:r>
      <w:r>
        <w:t>a</w:t>
      </w:r>
      <w:r>
        <w:rPr>
          <w:lang w:val="sr-Cyrl-CS"/>
        </w:rPr>
        <w:t>на 4. овог  Уговора, увећану за износ ПДВ-а, уплати на рачун  Извођача  број: _________________  код ________________________ банке, у року од</w:t>
      </w:r>
      <w:r>
        <w:rPr>
          <w:lang w:val="ru-RU"/>
        </w:rPr>
        <w:t xml:space="preserve"> </w:t>
      </w:r>
      <w:r w:rsidRPr="00637ED0">
        <w:rPr>
          <w:b/>
          <w:lang w:val="ru-RU"/>
        </w:rPr>
        <w:t xml:space="preserve">45 </w:t>
      </w:r>
      <w:r>
        <w:rPr>
          <w:lang w:val="ru-RU"/>
        </w:rPr>
        <w:t>дана од испостављања привремене, односно окончане ситуације.</w:t>
      </w:r>
    </w:p>
    <w:p w:rsidR="00DA65FE" w:rsidRDefault="00DA65FE" w:rsidP="00DA65FE">
      <w:pPr>
        <w:ind w:firstLine="720"/>
        <w:jc w:val="both"/>
        <w:rPr>
          <w:lang w:val="ru-RU"/>
        </w:rPr>
      </w:pPr>
    </w:p>
    <w:p w:rsidR="00DA65FE" w:rsidRPr="00BF1CFF" w:rsidRDefault="00DA65FE" w:rsidP="00DA65FE">
      <w:pPr>
        <w:jc w:val="both"/>
        <w:rPr>
          <w:b/>
          <w:lang w:val="ru-RU"/>
        </w:rPr>
      </w:pPr>
      <w:r>
        <w:rPr>
          <w:lang w:val="ru-RU"/>
        </w:rPr>
        <w:tab/>
      </w:r>
      <w:r w:rsidRPr="00BF1CFF">
        <w:rPr>
          <w:b/>
          <w:lang w:val="ru-RU"/>
        </w:rPr>
        <w:t>Рок извођења радова</w:t>
      </w:r>
    </w:p>
    <w:p w:rsidR="00DA65FE" w:rsidRDefault="00DA65FE" w:rsidP="00DA65FE">
      <w:pPr>
        <w:jc w:val="center"/>
        <w:rPr>
          <w:b/>
          <w:lang w:val="ru-RU"/>
        </w:rPr>
      </w:pPr>
      <w:r w:rsidRPr="003867E9">
        <w:rPr>
          <w:b/>
          <w:lang w:val="ru-RU"/>
        </w:rPr>
        <w:t>Члан 6.</w:t>
      </w:r>
    </w:p>
    <w:p w:rsidR="00DA65FE" w:rsidRDefault="00DA65FE" w:rsidP="00DA65FE">
      <w:pPr>
        <w:jc w:val="both"/>
        <w:rPr>
          <w:lang w:val="ru-RU"/>
        </w:rPr>
      </w:pPr>
      <w:r>
        <w:rPr>
          <w:lang w:val="ru-RU"/>
        </w:rPr>
        <w:tab/>
        <w:t>Предметне радове извођач ће завршити у року од _______ календарских дана од од дана увођења у посао.</w:t>
      </w:r>
    </w:p>
    <w:p w:rsidR="00DA65FE" w:rsidRPr="00E73FEA" w:rsidRDefault="00DA65FE" w:rsidP="00DA65FE">
      <w:pPr>
        <w:jc w:val="center"/>
        <w:rPr>
          <w:b/>
        </w:rPr>
      </w:pPr>
      <w:r w:rsidRPr="00E73FEA">
        <w:rPr>
          <w:b/>
          <w:lang w:val="ru-RU"/>
        </w:rPr>
        <w:t>Члан 7.</w:t>
      </w:r>
    </w:p>
    <w:p w:rsidR="00DA65FE" w:rsidRDefault="00DA65FE" w:rsidP="00DA65FE">
      <w:pPr>
        <w:pStyle w:val="NormalWeb"/>
        <w:spacing w:before="0" w:beforeAutospacing="0" w:after="0" w:afterAutospacing="0"/>
        <w:ind w:firstLine="720"/>
        <w:jc w:val="both"/>
        <w:rPr>
          <w:lang w:val="ru-RU"/>
        </w:rPr>
      </w:pPr>
      <w:r>
        <w:rPr>
          <w:lang w:val="ru-RU"/>
        </w:rPr>
        <w:t xml:space="preserve">Рок за извођење радова </w:t>
      </w:r>
      <w:r>
        <w:rPr>
          <w:lang w:val="sr-Cyrl-CS"/>
        </w:rPr>
        <w:t xml:space="preserve">може </w:t>
      </w:r>
      <w:r>
        <w:rPr>
          <w:lang w:val="ru-RU"/>
        </w:rPr>
        <w:t>се продужити на захтев Извођача :</w:t>
      </w:r>
    </w:p>
    <w:p w:rsidR="00DA65FE" w:rsidRDefault="00DA65FE" w:rsidP="00DA65FE">
      <w:pPr>
        <w:pStyle w:val="NormalWeb"/>
        <w:spacing w:before="0" w:beforeAutospacing="0" w:after="0" w:afterAutospacing="0"/>
        <w:ind w:left="283" w:firstLine="720"/>
        <w:jc w:val="both"/>
        <w:rPr>
          <w:lang w:val="ru-RU"/>
        </w:rPr>
      </w:pPr>
      <w:r>
        <w:rPr>
          <w:lang w:val="ru-RU"/>
        </w:rPr>
        <w:t>- у случају прекида радова који траје дуже од 2 дана, а није изазван кривицом Извођача,</w:t>
      </w:r>
    </w:p>
    <w:p w:rsidR="00DA65FE" w:rsidRDefault="00DA65FE" w:rsidP="00DA65FE">
      <w:pPr>
        <w:pStyle w:val="NormalWeb"/>
        <w:spacing w:before="0" w:beforeAutospacing="0" w:after="0" w:afterAutospacing="0"/>
        <w:ind w:left="283" w:firstLine="720"/>
        <w:jc w:val="both"/>
        <w:rPr>
          <w:lang w:val="ru-RU"/>
        </w:rPr>
      </w:pPr>
      <w:r>
        <w:rPr>
          <w:lang w:val="ru-RU"/>
        </w:rPr>
        <w:t>- у случају елементарних непогода и дејства више силе.</w:t>
      </w:r>
    </w:p>
    <w:p w:rsidR="00DA65FE" w:rsidRDefault="00DA65FE" w:rsidP="00DA65FE">
      <w:pPr>
        <w:pStyle w:val="NormalWeb"/>
        <w:spacing w:before="0" w:beforeAutospacing="0" w:after="0" w:afterAutospacing="0"/>
        <w:ind w:left="283" w:firstLine="720"/>
        <w:jc w:val="both"/>
        <w:rPr>
          <w:lang w:val="sr-Cyrl-CS"/>
        </w:rPr>
      </w:pPr>
      <w:r>
        <w:rPr>
          <w:lang w:val="ru-RU"/>
        </w:rPr>
        <w:t>- у случају измене пројектно-техничке документације по налогу Наручиоца.</w:t>
      </w:r>
    </w:p>
    <w:p w:rsidR="00DA65FE" w:rsidRDefault="00DA65FE" w:rsidP="00DA65FE">
      <w:pPr>
        <w:pStyle w:val="NormalWeb"/>
        <w:spacing w:before="0" w:beforeAutospacing="0" w:after="0" w:afterAutospacing="0"/>
        <w:ind w:firstLine="720"/>
        <w:jc w:val="both"/>
        <w:rPr>
          <w:lang w:val="ru-RU"/>
        </w:rPr>
      </w:pPr>
      <w:r>
        <w:rPr>
          <w:lang w:val="ru-RU"/>
        </w:rPr>
        <w:t xml:space="preserve">Захтев за продужење рока грађења Извођач писмено подноси Инвеститору у року од два дана од сазнања за околност, а најкасније 15 дана пре истека коначног рока за завршетак радова. </w:t>
      </w:r>
    </w:p>
    <w:p w:rsidR="00DA65FE" w:rsidRDefault="00DA65FE" w:rsidP="00DA65FE">
      <w:pPr>
        <w:pStyle w:val="NormalWeb"/>
        <w:spacing w:before="0" w:beforeAutospacing="0" w:after="0" w:afterAutospacing="0"/>
        <w:ind w:firstLine="720"/>
        <w:jc w:val="both"/>
        <w:rPr>
          <w:lang w:val="ru-RU"/>
        </w:rPr>
      </w:pPr>
      <w:r>
        <w:rPr>
          <w:lang w:val="ru-RU"/>
        </w:rPr>
        <w:t>Уговорени рок је продужен када уговорне стране у форми Анекса овог Уговора о томе постигну писмени споразум.</w:t>
      </w:r>
    </w:p>
    <w:p w:rsidR="00DA65FE" w:rsidRPr="009B66FB" w:rsidRDefault="00DA65FE" w:rsidP="00DA65FE">
      <w:pPr>
        <w:pStyle w:val="NormalWeb"/>
        <w:spacing w:before="0" w:beforeAutospacing="0" w:after="0" w:afterAutospacing="0"/>
        <w:ind w:firstLine="720"/>
        <w:jc w:val="both"/>
        <w:rPr>
          <w:lang w:val="sr-Cyrl-CS"/>
        </w:rPr>
      </w:pPr>
      <w:r>
        <w:rPr>
          <w:lang w:val="sr-Cyrl-CS"/>
        </w:rPr>
        <w:t>Ако извођач падне у доцњу са извођењем радова нема право на продужење уговореног рока због околности које су наступиле у време доцње.</w:t>
      </w:r>
    </w:p>
    <w:p w:rsidR="00DA65FE" w:rsidRDefault="00DA65FE" w:rsidP="00DA65FE">
      <w:pPr>
        <w:jc w:val="center"/>
        <w:rPr>
          <w:b/>
          <w:lang w:val="ru-RU"/>
        </w:rPr>
      </w:pPr>
    </w:p>
    <w:p w:rsidR="00DA65FE" w:rsidRDefault="00DA65FE" w:rsidP="00DA65FE">
      <w:pPr>
        <w:jc w:val="center"/>
        <w:rPr>
          <w:b/>
          <w:lang w:val="ru-RU"/>
        </w:rPr>
      </w:pPr>
      <w:r>
        <w:rPr>
          <w:b/>
          <w:lang w:val="ru-RU"/>
        </w:rPr>
        <w:t>Члан 8</w:t>
      </w:r>
      <w:r w:rsidRPr="003867E9">
        <w:rPr>
          <w:b/>
          <w:lang w:val="ru-RU"/>
        </w:rPr>
        <w:t>.</w:t>
      </w:r>
    </w:p>
    <w:p w:rsidR="00DA65FE" w:rsidRDefault="00DA65FE" w:rsidP="00DA19BF">
      <w:pPr>
        <w:jc w:val="both"/>
        <w:rPr>
          <w:lang w:val="ru-RU"/>
        </w:rPr>
      </w:pPr>
      <w:r>
        <w:rPr>
          <w:lang w:val="ru-RU"/>
        </w:rPr>
        <w:tab/>
        <w:t>У случају прекорачења уговореног рока за завршетак радова Извођач ће плаћати инвеститору 0,1% од укупне вредности за сваки дан закашњења, с тим да укупан износ уговорне казне не буде већи од 5% укупне вредности уговорених радова.</w:t>
      </w:r>
    </w:p>
    <w:p w:rsidR="00DA65FE" w:rsidRPr="001C55D8" w:rsidRDefault="00DA65FE" w:rsidP="004B7D15">
      <w:pPr>
        <w:ind w:firstLine="720"/>
        <w:rPr>
          <w:b/>
          <w:lang w:val="ru-RU"/>
        </w:rPr>
      </w:pPr>
      <w:r>
        <w:rPr>
          <w:b/>
          <w:lang w:val="ru-RU"/>
        </w:rPr>
        <w:lastRenderedPageBreak/>
        <w:t>Осигурање и</w:t>
      </w:r>
      <w:r w:rsidRPr="001C55D8">
        <w:rPr>
          <w:b/>
          <w:lang w:val="ru-RU"/>
        </w:rPr>
        <w:t xml:space="preserve"> </w:t>
      </w:r>
      <w:r>
        <w:rPr>
          <w:b/>
          <w:lang w:val="ru-RU"/>
        </w:rPr>
        <w:t>гаранције</w:t>
      </w:r>
      <w:r w:rsidRPr="001C55D8">
        <w:rPr>
          <w:b/>
          <w:lang w:val="ru-RU"/>
        </w:rPr>
        <w:t xml:space="preserve">: </w:t>
      </w:r>
    </w:p>
    <w:p w:rsidR="00DA65FE" w:rsidRPr="00DA19BF" w:rsidRDefault="00DA65FE" w:rsidP="00DA19BF">
      <w:pPr>
        <w:jc w:val="center"/>
        <w:rPr>
          <w:b/>
          <w:lang w:val="ru-RU"/>
        </w:rPr>
      </w:pPr>
      <w:r w:rsidRPr="001C55D8">
        <w:rPr>
          <w:b/>
          <w:lang w:val="ru-RU"/>
        </w:rPr>
        <w:t xml:space="preserve">Члан </w:t>
      </w:r>
      <w:r>
        <w:rPr>
          <w:b/>
          <w:lang w:val="ru-RU"/>
        </w:rPr>
        <w:t>9</w:t>
      </w:r>
      <w:r w:rsidRPr="001C55D8">
        <w:rPr>
          <w:b/>
          <w:lang w:val="ru-RU"/>
        </w:rPr>
        <w:t>.</w:t>
      </w:r>
    </w:p>
    <w:p w:rsidR="00DA65FE" w:rsidRPr="00542A4A" w:rsidRDefault="00DA65FE" w:rsidP="00DA65FE">
      <w:pPr>
        <w:autoSpaceDE w:val="0"/>
        <w:autoSpaceDN w:val="0"/>
        <w:adjustRightInd w:val="0"/>
        <w:jc w:val="both"/>
        <w:rPr>
          <w:lang w:val="ru-RU"/>
        </w:rPr>
      </w:pPr>
      <w:r w:rsidRPr="00542A4A">
        <w:rPr>
          <w:lang w:val="ru-RU"/>
        </w:rPr>
        <w:t xml:space="preserve">Извођач се обавезује да </w:t>
      </w:r>
      <w:r>
        <w:rPr>
          <w:lang w:val="ru-RU"/>
        </w:rPr>
        <w:t>приликом</w:t>
      </w:r>
      <w:r w:rsidRPr="00542A4A">
        <w:rPr>
          <w:lang w:val="ru-RU"/>
        </w:rPr>
        <w:t xml:space="preserve"> потписивања овог уговора преда Наручиоцу б</w:t>
      </w:r>
      <w:r>
        <w:rPr>
          <w:lang w:val="ru-RU"/>
        </w:rPr>
        <w:t>ланко сопствену</w:t>
      </w:r>
      <w:r w:rsidRPr="00542A4A">
        <w:rPr>
          <w:lang w:val="ru-RU"/>
        </w:rPr>
        <w:t xml:space="preserve"> </w:t>
      </w:r>
      <w:r>
        <w:rPr>
          <w:lang w:val="ru-RU"/>
        </w:rPr>
        <w:t>меницу</w:t>
      </w:r>
      <w:r w:rsidRPr="00542A4A">
        <w:rPr>
          <w:lang w:val="ru-RU"/>
        </w:rPr>
        <w:t xml:space="preserve"> за добро извршење посла у износу од 10% од вредности уговора </w:t>
      </w:r>
      <w:r>
        <w:rPr>
          <w:lang w:val="ru-RU"/>
        </w:rPr>
        <w:t xml:space="preserve">без ПДВ-а </w:t>
      </w:r>
      <w:r w:rsidRPr="00542A4A">
        <w:rPr>
          <w:lang w:val="ru-RU"/>
        </w:rPr>
        <w:t xml:space="preserve">и са роком важења 30 дана дуже од потписивања Записника о примопредаји радова, која мора бити безусловна и платива на први позив, а у корист Наручиоца. </w:t>
      </w:r>
    </w:p>
    <w:p w:rsidR="00DA65FE" w:rsidRDefault="00DA65FE" w:rsidP="00DA65FE">
      <w:pPr>
        <w:jc w:val="center"/>
        <w:rPr>
          <w:b/>
        </w:rPr>
      </w:pPr>
    </w:p>
    <w:p w:rsidR="00DA65FE" w:rsidRPr="001C55D8" w:rsidRDefault="00DA65FE" w:rsidP="00DA65FE">
      <w:pPr>
        <w:jc w:val="center"/>
        <w:rPr>
          <w:b/>
        </w:rPr>
      </w:pPr>
      <w:r>
        <w:rPr>
          <w:b/>
          <w:lang w:val="sr-Cyrl-CS"/>
        </w:rPr>
        <w:t>Члан 10.</w:t>
      </w:r>
    </w:p>
    <w:p w:rsidR="00DA65FE" w:rsidRPr="001C55D8" w:rsidRDefault="00DA65FE" w:rsidP="00DA65FE">
      <w:pPr>
        <w:jc w:val="center"/>
        <w:rPr>
          <w:b/>
        </w:rPr>
      </w:pPr>
    </w:p>
    <w:p w:rsidR="00DA65FE" w:rsidRPr="00BF1CFF" w:rsidRDefault="00DA65FE" w:rsidP="00DA65FE">
      <w:pPr>
        <w:spacing w:after="120"/>
        <w:ind w:firstLine="720"/>
        <w:rPr>
          <w:b/>
          <w:lang w:val="sr-Cyrl-CS"/>
        </w:rPr>
      </w:pPr>
      <w:r>
        <w:rPr>
          <w:b/>
          <w:lang w:val="sr-Cyrl-CS"/>
        </w:rPr>
        <w:t>Обавезе И</w:t>
      </w:r>
      <w:r w:rsidRPr="00BF1CFF">
        <w:rPr>
          <w:b/>
          <w:lang w:val="sr-Cyrl-CS"/>
        </w:rPr>
        <w:t>звођача:</w:t>
      </w:r>
    </w:p>
    <w:p w:rsidR="00DA65FE" w:rsidRDefault="00DA65FE" w:rsidP="00DA65FE">
      <w:pPr>
        <w:numPr>
          <w:ilvl w:val="0"/>
          <w:numId w:val="37"/>
        </w:numPr>
        <w:suppressAutoHyphens w:val="0"/>
        <w:spacing w:line="240" w:lineRule="auto"/>
        <w:ind w:left="0" w:firstLine="360"/>
        <w:jc w:val="both"/>
        <w:rPr>
          <w:lang w:val="sr-Cyrl-CS"/>
        </w:rPr>
      </w:pPr>
      <w:r>
        <w:rPr>
          <w:lang w:val="sr-Cyrl-CS"/>
        </w:rPr>
        <w:t>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динамици;</w:t>
      </w:r>
    </w:p>
    <w:p w:rsidR="00DA65FE" w:rsidRDefault="00DA65FE" w:rsidP="00DA65FE">
      <w:pPr>
        <w:numPr>
          <w:ilvl w:val="0"/>
          <w:numId w:val="37"/>
        </w:numPr>
        <w:suppressAutoHyphens w:val="0"/>
        <w:spacing w:line="240" w:lineRule="auto"/>
        <w:ind w:left="0" w:firstLine="360"/>
        <w:jc w:val="both"/>
        <w:rPr>
          <w:lang w:val="sr-Cyrl-CS"/>
        </w:rPr>
      </w:pPr>
      <w:r>
        <w:rPr>
          <w:lang w:val="sr-Cyrl-CS"/>
        </w:rPr>
        <w:t>Да радове изведе квалитетно, у уговореном року, у свему према инвестиционо техничкој документацији, да води грађевинску књигу и грађевински дневник;</w:t>
      </w:r>
    </w:p>
    <w:p w:rsidR="00DA65FE" w:rsidRDefault="00DA65FE" w:rsidP="00DA65FE">
      <w:pPr>
        <w:numPr>
          <w:ilvl w:val="0"/>
          <w:numId w:val="37"/>
        </w:numPr>
        <w:suppressAutoHyphens w:val="0"/>
        <w:spacing w:line="240" w:lineRule="auto"/>
        <w:ind w:left="0" w:firstLine="360"/>
        <w:jc w:val="both"/>
        <w:rPr>
          <w:lang w:val="sr-Cyrl-CS"/>
        </w:rPr>
      </w:pPr>
      <w:r>
        <w:rPr>
          <w:lang w:val="sr-Cyrl-CS"/>
        </w:rPr>
        <w:t>Да одговара за квалитет употребљеног материјала, уграђене опреме и квалитет уговорених радова у року предвиђеном прописима, а да недостатке који се појаве у току извођења радова отклони благовремено, тако да тиме не омета динамику извођења радова;</w:t>
      </w:r>
    </w:p>
    <w:p w:rsidR="00DA65FE" w:rsidRDefault="00DA65FE" w:rsidP="00DA65FE">
      <w:pPr>
        <w:numPr>
          <w:ilvl w:val="0"/>
          <w:numId w:val="37"/>
        </w:numPr>
        <w:suppressAutoHyphens w:val="0"/>
        <w:spacing w:line="240" w:lineRule="auto"/>
        <w:ind w:left="0" w:firstLine="360"/>
        <w:jc w:val="both"/>
        <w:rPr>
          <w:lang w:val="sr-Cyrl-CS"/>
        </w:rPr>
      </w:pPr>
      <w:r>
        <w:rPr>
          <w:lang w:val="sr-Cyrl-CS"/>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DA65FE" w:rsidRDefault="00DA65FE" w:rsidP="00DA65FE">
      <w:pPr>
        <w:numPr>
          <w:ilvl w:val="0"/>
          <w:numId w:val="37"/>
        </w:numPr>
        <w:suppressAutoHyphens w:val="0"/>
        <w:spacing w:line="240" w:lineRule="auto"/>
        <w:ind w:left="0" w:firstLine="360"/>
        <w:jc w:val="both"/>
        <w:rPr>
          <w:lang w:val="sr-Cyrl-CS"/>
        </w:rPr>
      </w:pPr>
      <w:r>
        <w:rPr>
          <w:lang w:val="sr-Cyrl-CS"/>
        </w:rPr>
        <w:t>Да за уграђену опрему и материјале достави атесте произвођача, потребне сертификате, гарантне листове и упутства у вези експлоатације и техничког одржавања;</w:t>
      </w:r>
    </w:p>
    <w:p w:rsidR="00DA65FE" w:rsidRDefault="00DA65FE" w:rsidP="00DA65FE">
      <w:pPr>
        <w:numPr>
          <w:ilvl w:val="0"/>
          <w:numId w:val="37"/>
        </w:numPr>
        <w:suppressAutoHyphens w:val="0"/>
        <w:spacing w:line="240" w:lineRule="auto"/>
        <w:ind w:left="0" w:firstLine="360"/>
        <w:jc w:val="both"/>
        <w:rPr>
          <w:lang w:val="sr-Cyrl-CS"/>
        </w:rPr>
      </w:pPr>
      <w:r>
        <w:rPr>
          <w:lang w:val="sr-Cyrl-CS"/>
        </w:rPr>
        <w:t>Да одговорно лице Извођача радова организује обављање уговорених радова у циљу максималне безбедности радника и да се строго придржава мера заштите на раду, те одговора за штету која се у току извођења радова причини лицима и стварима;</w:t>
      </w:r>
    </w:p>
    <w:p w:rsidR="00DA65FE" w:rsidRPr="009E3DE4" w:rsidRDefault="00DA65FE" w:rsidP="00DA65FE">
      <w:pPr>
        <w:numPr>
          <w:ilvl w:val="0"/>
          <w:numId w:val="37"/>
        </w:numPr>
        <w:suppressAutoHyphens w:val="0"/>
        <w:spacing w:line="240" w:lineRule="auto"/>
        <w:ind w:left="0" w:firstLine="360"/>
        <w:jc w:val="both"/>
        <w:rPr>
          <w:lang w:val="sr-Cyrl-CS"/>
        </w:rPr>
      </w:pPr>
      <w:r>
        <w:rPr>
          <w:lang w:val="sr-Cyrl-CS"/>
        </w:rPr>
        <w:t>Да учествује у поступку техничког пријема објекта и отклони све примедбе од стране надлежног органа који врши технички пријем објекта.</w:t>
      </w:r>
    </w:p>
    <w:p w:rsidR="00DA65FE" w:rsidRDefault="00DA65FE" w:rsidP="00DA65FE">
      <w:pPr>
        <w:ind w:firstLine="708"/>
        <w:jc w:val="both"/>
        <w:rPr>
          <w:bCs/>
        </w:rPr>
      </w:pPr>
      <w:r>
        <w:rPr>
          <w:bCs/>
        </w:rPr>
        <w:t xml:space="preserve">Извођач је у обавези да у року од </w:t>
      </w:r>
      <w:r w:rsidR="005C4D90">
        <w:rPr>
          <w:bCs/>
          <w:lang w:val="sr-Cyrl-CS"/>
        </w:rPr>
        <w:t>2</w:t>
      </w:r>
      <w:r>
        <w:rPr>
          <w:bCs/>
        </w:rPr>
        <w:t xml:space="preserve"> дана од дана закључења Уговора достави динамачки план у два примерка, за Инвеститора и стручни надзор.</w:t>
      </w:r>
    </w:p>
    <w:p w:rsidR="00DA65FE" w:rsidRPr="001C55D8" w:rsidRDefault="00DA65FE" w:rsidP="00DA19BF">
      <w:pPr>
        <w:ind w:firstLine="708"/>
        <w:rPr>
          <w:bCs/>
          <w:lang w:val="sr-Cyrl-CS"/>
        </w:rPr>
      </w:pPr>
    </w:p>
    <w:p w:rsidR="00DA65FE" w:rsidRDefault="00DA65FE" w:rsidP="00DA65FE">
      <w:pPr>
        <w:tabs>
          <w:tab w:val="center" w:pos="7200"/>
        </w:tabs>
        <w:jc w:val="center"/>
        <w:rPr>
          <w:b/>
          <w:lang w:val="sr-Cyrl-CS"/>
        </w:rPr>
      </w:pPr>
      <w:r>
        <w:rPr>
          <w:b/>
          <w:lang w:val="sr-Cyrl-CS"/>
        </w:rPr>
        <w:t>Члан 11</w:t>
      </w:r>
      <w:r w:rsidRPr="006C7250">
        <w:rPr>
          <w:b/>
          <w:lang w:val="sr-Cyrl-CS"/>
        </w:rPr>
        <w:t>.</w:t>
      </w:r>
    </w:p>
    <w:p w:rsidR="00DA65FE" w:rsidRPr="00BF1CFF" w:rsidRDefault="00DA65FE" w:rsidP="00DA65FE">
      <w:pPr>
        <w:tabs>
          <w:tab w:val="center" w:pos="7200"/>
        </w:tabs>
        <w:spacing w:after="120"/>
        <w:rPr>
          <w:b/>
          <w:lang w:val="sr-Cyrl-CS"/>
        </w:rPr>
      </w:pPr>
      <w:r w:rsidRPr="00BF1CFF">
        <w:rPr>
          <w:b/>
          <w:lang w:val="sr-Cyrl-CS"/>
        </w:rPr>
        <w:t xml:space="preserve">            Обавезе Инвеститора:</w:t>
      </w:r>
    </w:p>
    <w:p w:rsidR="00DA65FE" w:rsidRDefault="00DA65FE" w:rsidP="00DA65FE">
      <w:pPr>
        <w:numPr>
          <w:ilvl w:val="0"/>
          <w:numId w:val="39"/>
        </w:numPr>
        <w:tabs>
          <w:tab w:val="center" w:pos="0"/>
          <w:tab w:val="left" w:pos="720"/>
        </w:tabs>
        <w:ind w:left="0" w:firstLine="360"/>
        <w:jc w:val="both"/>
        <w:rPr>
          <w:lang w:val="sr-Cyrl-CS"/>
        </w:rPr>
      </w:pPr>
      <w:r>
        <w:rPr>
          <w:lang w:val="sr-Cyrl-CS"/>
        </w:rPr>
        <w:t>Да обезбеди техничку контролу главног објекта и да Извођача уведе у посед у уговореном року и омогући му несметан приступ;</w:t>
      </w:r>
    </w:p>
    <w:p w:rsidR="00DA65FE" w:rsidRDefault="00DA65FE" w:rsidP="00DA65FE">
      <w:pPr>
        <w:tabs>
          <w:tab w:val="center" w:pos="0"/>
          <w:tab w:val="left" w:pos="720"/>
        </w:tabs>
        <w:ind w:firstLine="720"/>
        <w:jc w:val="both"/>
        <w:rPr>
          <w:lang w:val="sr-Cyrl-CS"/>
        </w:rPr>
      </w:pPr>
      <w:r>
        <w:rPr>
          <w:lang w:val="sr-Cyrl-CS"/>
        </w:rPr>
        <w:t xml:space="preserve">-под увођењем у посед подразумева се: обезбеђење локације, омогућавање извођења радова; </w:t>
      </w:r>
    </w:p>
    <w:p w:rsidR="00DA65FE" w:rsidRDefault="00DA65FE" w:rsidP="00DA65FE">
      <w:pPr>
        <w:numPr>
          <w:ilvl w:val="0"/>
          <w:numId w:val="39"/>
        </w:numPr>
        <w:tabs>
          <w:tab w:val="center" w:pos="0"/>
          <w:tab w:val="left" w:pos="720"/>
        </w:tabs>
        <w:ind w:left="0" w:firstLine="360"/>
        <w:jc w:val="both"/>
        <w:rPr>
          <w:lang w:val="sr-Cyrl-CS"/>
        </w:rPr>
      </w:pPr>
      <w:r>
        <w:rPr>
          <w:lang w:val="sr-Cyrl-CS"/>
        </w:rPr>
        <w:t>Да одреди стручни надзор над извођењем радова и о томе обавести Извођача, односно достави одговарајуће решење;</w:t>
      </w:r>
    </w:p>
    <w:p w:rsidR="00DA65FE" w:rsidRDefault="00DA65FE" w:rsidP="00DA65FE">
      <w:pPr>
        <w:numPr>
          <w:ilvl w:val="0"/>
          <w:numId w:val="39"/>
        </w:numPr>
        <w:tabs>
          <w:tab w:val="center" w:pos="0"/>
          <w:tab w:val="left" w:pos="720"/>
        </w:tabs>
        <w:ind w:left="0" w:firstLine="360"/>
        <w:jc w:val="both"/>
        <w:rPr>
          <w:lang w:val="sr-Cyrl-CS"/>
        </w:rPr>
      </w:pPr>
      <w:r>
        <w:rPr>
          <w:lang w:val="sr-Cyrl-CS"/>
        </w:rPr>
        <w:t>Да са Извођачем изврши примопредају извршених радова и изврши коначни обрачун стварно изведених радова и испорученог материјала;</w:t>
      </w:r>
    </w:p>
    <w:p w:rsidR="00DA65FE" w:rsidRPr="001C55D8" w:rsidRDefault="00DA65FE" w:rsidP="00DA65FE">
      <w:pPr>
        <w:numPr>
          <w:ilvl w:val="0"/>
          <w:numId w:val="39"/>
        </w:numPr>
        <w:tabs>
          <w:tab w:val="center" w:pos="0"/>
          <w:tab w:val="left" w:pos="720"/>
        </w:tabs>
        <w:ind w:left="0" w:firstLine="360"/>
        <w:jc w:val="both"/>
        <w:rPr>
          <w:lang w:val="sr-Cyrl-CS"/>
        </w:rPr>
      </w:pPr>
      <w:r>
        <w:rPr>
          <w:lang w:val="sr-Cyrl-CS"/>
        </w:rPr>
        <w:t>Да у складу са Законом о планирању и изградњи прибави одобрење за изградњу објеката који су предмет овог уговора.</w:t>
      </w:r>
    </w:p>
    <w:p w:rsidR="00DA65FE" w:rsidRDefault="00DA65FE" w:rsidP="00DA65FE">
      <w:pPr>
        <w:tabs>
          <w:tab w:val="center" w:pos="7200"/>
        </w:tabs>
        <w:ind w:left="720" w:hanging="720"/>
        <w:rPr>
          <w:lang w:val="sr-Cyrl-CS"/>
        </w:rPr>
      </w:pPr>
    </w:p>
    <w:p w:rsidR="00DA65FE" w:rsidRDefault="00DA65FE" w:rsidP="00DA65FE">
      <w:pPr>
        <w:tabs>
          <w:tab w:val="center" w:pos="7200"/>
        </w:tabs>
        <w:ind w:left="720" w:hanging="720"/>
        <w:jc w:val="center"/>
        <w:rPr>
          <w:b/>
          <w:lang w:val="sr-Cyrl-CS"/>
        </w:rPr>
      </w:pPr>
      <w:r>
        <w:rPr>
          <w:b/>
          <w:lang w:val="sr-Cyrl-CS"/>
        </w:rPr>
        <w:t>Члан 12</w:t>
      </w:r>
      <w:r w:rsidRPr="0057025D">
        <w:rPr>
          <w:b/>
          <w:lang w:val="sr-Cyrl-CS"/>
        </w:rPr>
        <w:t>.</w:t>
      </w:r>
    </w:p>
    <w:p w:rsidR="00DA65FE" w:rsidRDefault="00DA65FE" w:rsidP="00DA65FE">
      <w:pPr>
        <w:tabs>
          <w:tab w:val="left" w:pos="0"/>
          <w:tab w:val="center" w:pos="7200"/>
        </w:tabs>
        <w:ind w:firstLine="720"/>
        <w:jc w:val="both"/>
        <w:rPr>
          <w:lang w:val="sr-Cyrl-CS"/>
        </w:rPr>
      </w:pPr>
      <w:r>
        <w:rPr>
          <w:lang w:val="sr-Cyrl-CS"/>
        </w:rPr>
        <w:t xml:space="preserve">Извођач ће део радова који се предмет уговора извршити преко подизвођача _________________________________, адреса: _____________________________     </w:t>
      </w:r>
    </w:p>
    <w:p w:rsidR="00DA65FE" w:rsidRDefault="00DA65FE" w:rsidP="00DA65FE">
      <w:pPr>
        <w:tabs>
          <w:tab w:val="center" w:pos="7200"/>
        </w:tabs>
        <w:ind w:left="90"/>
        <w:jc w:val="both"/>
        <w:rPr>
          <w:lang w:val="sr-Cyrl-CS"/>
        </w:rPr>
      </w:pPr>
      <w:r>
        <w:rPr>
          <w:lang w:val="sr-Cyrl-CS"/>
        </w:rPr>
        <w:lastRenderedPageBreak/>
        <w:t>ПИБ: ________________, матични број: _______________________,     у складу са достављеном Понудом.</w:t>
      </w:r>
    </w:p>
    <w:p w:rsidR="00DA65FE" w:rsidRDefault="00DA65FE" w:rsidP="00DA65FE">
      <w:pPr>
        <w:tabs>
          <w:tab w:val="center" w:pos="0"/>
        </w:tabs>
        <w:ind w:firstLine="720"/>
        <w:jc w:val="both"/>
        <w:rPr>
          <w:lang w:val="sr-Cyrl-CS"/>
        </w:rPr>
      </w:pPr>
      <w:r>
        <w:rPr>
          <w:lang w:val="sr-Cyrl-CS"/>
        </w:rPr>
        <w:t>Извођач у потпуности одговара Наручиоцу за извршење уговорених обавеза, и за радове изведене од стране подизвођача, као да их је сам извео.</w:t>
      </w:r>
    </w:p>
    <w:p w:rsidR="00DA65FE" w:rsidRDefault="00DA65FE" w:rsidP="00DA65FE">
      <w:pPr>
        <w:tabs>
          <w:tab w:val="center" w:pos="7200"/>
        </w:tabs>
        <w:ind w:firstLine="720"/>
        <w:jc w:val="both"/>
        <w:rPr>
          <w:lang w:val="sr-Cyrl-CS"/>
        </w:rPr>
      </w:pPr>
      <w:r>
        <w:rPr>
          <w:lang w:val="sr-Cyrl-CS"/>
        </w:rPr>
        <w:t>Извођач не може ангажовати као подизвођача лице које није навео у Понуди.</w:t>
      </w:r>
    </w:p>
    <w:p w:rsidR="00DA65FE" w:rsidRDefault="00DA65FE" w:rsidP="00DA65FE">
      <w:pPr>
        <w:tabs>
          <w:tab w:val="center" w:pos="7200"/>
        </w:tabs>
        <w:ind w:firstLine="720"/>
        <w:jc w:val="both"/>
        <w:rPr>
          <w:b/>
          <w:lang w:val="sr-Cyrl-CS"/>
        </w:rPr>
      </w:pPr>
      <w:r>
        <w:rPr>
          <w:lang w:val="sr-Cyrl-CS"/>
        </w:rPr>
        <w:t xml:space="preserve">Изузетно Извођач може ангажовати као као подизвођача лице које није навео у Понуди, ако је на страни подизвођача, након подношења понуде, настала трајнија неспособност плаћана, ако то лице испуњава све услове одређене за подизвођача и уколико добије претходну сагласност Инвеститора. </w:t>
      </w:r>
    </w:p>
    <w:p w:rsidR="00DA65FE" w:rsidRDefault="00DA65FE" w:rsidP="00DA65FE">
      <w:pPr>
        <w:tabs>
          <w:tab w:val="center" w:pos="7200"/>
        </w:tabs>
        <w:ind w:left="720" w:hanging="720"/>
        <w:jc w:val="center"/>
        <w:rPr>
          <w:b/>
          <w:lang w:val="sr-Cyrl-CS"/>
        </w:rPr>
      </w:pPr>
    </w:p>
    <w:p w:rsidR="00DA65FE" w:rsidRDefault="00DA65FE" w:rsidP="00DA65FE">
      <w:pPr>
        <w:tabs>
          <w:tab w:val="center" w:pos="7200"/>
        </w:tabs>
        <w:spacing w:after="120"/>
        <w:ind w:left="720" w:hanging="720"/>
        <w:jc w:val="both"/>
        <w:rPr>
          <w:b/>
          <w:lang w:val="sr-Cyrl-CS"/>
        </w:rPr>
      </w:pPr>
      <w:r>
        <w:rPr>
          <w:lang w:val="sr-Cyrl-CS"/>
        </w:rPr>
        <w:tab/>
      </w:r>
      <w:r w:rsidRPr="00BF1CFF">
        <w:rPr>
          <w:b/>
          <w:lang w:val="sr-Cyrl-CS"/>
        </w:rPr>
        <w:t>Примопредаја објеката и коначан обрачун</w:t>
      </w:r>
    </w:p>
    <w:p w:rsidR="00DA65FE" w:rsidRPr="00BF1CFF" w:rsidRDefault="00DA65FE" w:rsidP="00DA65FE">
      <w:pPr>
        <w:tabs>
          <w:tab w:val="center" w:pos="7200"/>
        </w:tabs>
        <w:ind w:right="71"/>
        <w:jc w:val="center"/>
        <w:rPr>
          <w:b/>
          <w:lang w:val="sr-Cyrl-CS"/>
        </w:rPr>
      </w:pPr>
      <w:r>
        <w:rPr>
          <w:b/>
          <w:lang w:val="sr-Cyrl-CS"/>
        </w:rPr>
        <w:t>Члан 13</w:t>
      </w:r>
      <w:r w:rsidRPr="00BF1CFF">
        <w:rPr>
          <w:b/>
          <w:lang w:val="sr-Cyrl-CS"/>
        </w:rPr>
        <w:t>.</w:t>
      </w:r>
    </w:p>
    <w:p w:rsidR="00DA65FE" w:rsidRDefault="00DA65FE" w:rsidP="00DA65FE">
      <w:pPr>
        <w:tabs>
          <w:tab w:val="center" w:pos="7200"/>
        </w:tabs>
        <w:jc w:val="both"/>
        <w:rPr>
          <w:lang w:val="sr-Cyrl-CS"/>
        </w:rPr>
      </w:pPr>
      <w:r>
        <w:rPr>
          <w:lang w:val="sr-Cyrl-CS"/>
        </w:rPr>
        <w:t xml:space="preserve">            1.Инвеститор и Извођач ће именовати по 1 (једног) представника који ће заједно са представником стручног надзора извршити примопредају и који ће сачинити коначан обрачун изведених радова;</w:t>
      </w:r>
    </w:p>
    <w:p w:rsidR="00DA65FE" w:rsidRDefault="00DA65FE" w:rsidP="00DA65FE">
      <w:pPr>
        <w:tabs>
          <w:tab w:val="center" w:pos="7200"/>
        </w:tabs>
        <w:jc w:val="both"/>
        <w:rPr>
          <w:lang w:val="sr-Cyrl-CS"/>
        </w:rPr>
      </w:pPr>
      <w:r>
        <w:rPr>
          <w:lang w:val="sr-Cyrl-CS"/>
        </w:rPr>
        <w:t xml:space="preserve">            2. Примипредаја уговорених радова извршиће се након извршеног техничког прегледа и налаза Комисије да ли је објекат подобан за употребу;</w:t>
      </w:r>
    </w:p>
    <w:p w:rsidR="00DA65FE" w:rsidRPr="006C7250" w:rsidRDefault="00DA65FE" w:rsidP="00DA65FE">
      <w:pPr>
        <w:tabs>
          <w:tab w:val="center" w:pos="7200"/>
        </w:tabs>
        <w:jc w:val="both"/>
        <w:rPr>
          <w:lang w:val="sr-Cyrl-CS"/>
        </w:rPr>
      </w:pPr>
      <w:r>
        <w:rPr>
          <w:lang w:val="sr-Cyrl-CS"/>
        </w:rPr>
        <w:t>Коначним обрачуном утврдиће се вредност стварно изведених радова и обрачун међусобних потраживања уговорних страна.</w:t>
      </w:r>
    </w:p>
    <w:p w:rsidR="00DA65FE" w:rsidRPr="00D53D5E" w:rsidRDefault="00DA65FE" w:rsidP="00DA65FE">
      <w:pPr>
        <w:tabs>
          <w:tab w:val="center" w:pos="7200"/>
        </w:tabs>
        <w:jc w:val="both"/>
        <w:rPr>
          <w:lang w:val="sr-Cyrl-CS"/>
        </w:rPr>
      </w:pPr>
    </w:p>
    <w:p w:rsidR="00DA65FE" w:rsidRDefault="00DA65FE" w:rsidP="00DA65FE">
      <w:pPr>
        <w:tabs>
          <w:tab w:val="center" w:pos="7200"/>
        </w:tabs>
        <w:ind w:right="71"/>
        <w:jc w:val="both"/>
        <w:rPr>
          <w:b/>
          <w:lang w:val="sr-Cyrl-CS"/>
        </w:rPr>
      </w:pPr>
      <w:r w:rsidRPr="00610B37">
        <w:t xml:space="preserve">           </w:t>
      </w:r>
      <w:r w:rsidRPr="00BF1CFF">
        <w:rPr>
          <w:b/>
          <w:lang w:val="sr-Cyrl-CS"/>
        </w:rPr>
        <w:t>Остале одредбе</w:t>
      </w:r>
    </w:p>
    <w:p w:rsidR="00DA65FE" w:rsidRPr="00BF1CFF" w:rsidRDefault="00DA65FE" w:rsidP="00DA65FE">
      <w:pPr>
        <w:tabs>
          <w:tab w:val="center" w:pos="7200"/>
        </w:tabs>
        <w:ind w:right="71"/>
        <w:jc w:val="center"/>
        <w:rPr>
          <w:b/>
          <w:lang w:val="sr-Cyrl-CS"/>
        </w:rPr>
      </w:pPr>
      <w:r>
        <w:rPr>
          <w:b/>
          <w:lang w:val="sr-Cyrl-CS"/>
        </w:rPr>
        <w:t>Члан 14.</w:t>
      </w:r>
    </w:p>
    <w:p w:rsidR="00DA65FE" w:rsidRDefault="00DA65FE" w:rsidP="00DA65FE">
      <w:pPr>
        <w:tabs>
          <w:tab w:val="center" w:pos="0"/>
        </w:tabs>
        <w:ind w:right="71" w:firstLine="720"/>
        <w:jc w:val="both"/>
        <w:rPr>
          <w:lang w:val="sr-Cyrl-CS"/>
        </w:rPr>
      </w:pPr>
      <w:r>
        <w:rPr>
          <w:lang w:val="sr-Cyrl-CS"/>
        </w:rPr>
        <w:t>Сва евентуална спорна питања у тумачењу и примени овог уговора, уговорне стране ће решавати преко овлашћених представника, а у случају спора уговара се надлежност Привредног суда у Крагујевцу.</w:t>
      </w:r>
    </w:p>
    <w:p w:rsidR="00DA65FE" w:rsidRDefault="00DA65FE" w:rsidP="00DA65FE">
      <w:pPr>
        <w:tabs>
          <w:tab w:val="center" w:pos="7200"/>
        </w:tabs>
        <w:ind w:right="71" w:firstLine="720"/>
        <w:jc w:val="both"/>
        <w:rPr>
          <w:lang w:val="sr-Cyrl-CS"/>
        </w:rPr>
      </w:pPr>
      <w:r>
        <w:rPr>
          <w:lang w:val="sr-Cyrl-CS"/>
        </w:rPr>
        <w:t>За све што није предвиђено овим уговором, примењиваће се одредбе Закона о облигационим односима и Закона о планирању и изградњи, као и други прописи којима је регулисана материја која је предмет уговора.</w:t>
      </w:r>
    </w:p>
    <w:p w:rsidR="00DA65FE" w:rsidRDefault="00DA65FE" w:rsidP="00DA65FE">
      <w:pPr>
        <w:tabs>
          <w:tab w:val="center" w:pos="7200"/>
        </w:tabs>
        <w:ind w:right="71"/>
        <w:jc w:val="both"/>
        <w:rPr>
          <w:lang w:val="sr-Cyrl-CS"/>
        </w:rPr>
      </w:pPr>
    </w:p>
    <w:p w:rsidR="00DA65FE" w:rsidRDefault="00DA65FE" w:rsidP="00DA65FE">
      <w:pPr>
        <w:tabs>
          <w:tab w:val="center" w:pos="7200"/>
        </w:tabs>
        <w:ind w:right="71"/>
        <w:jc w:val="center"/>
        <w:rPr>
          <w:b/>
          <w:lang w:val="sr-Cyrl-CS"/>
        </w:rPr>
      </w:pPr>
      <w:r>
        <w:rPr>
          <w:b/>
          <w:lang w:val="sr-Cyrl-CS"/>
        </w:rPr>
        <w:t>Члан 15</w:t>
      </w:r>
      <w:r w:rsidRPr="001274B6">
        <w:rPr>
          <w:b/>
          <w:lang w:val="sr-Cyrl-CS"/>
        </w:rPr>
        <w:t>.</w:t>
      </w:r>
    </w:p>
    <w:p w:rsidR="00DA65FE" w:rsidRDefault="00DA65FE" w:rsidP="00DA65FE">
      <w:pPr>
        <w:tabs>
          <w:tab w:val="center" w:pos="7200"/>
        </w:tabs>
        <w:ind w:right="71" w:firstLine="720"/>
        <w:jc w:val="both"/>
        <w:rPr>
          <w:lang w:val="sr-Cyrl-CS"/>
        </w:rPr>
      </w:pPr>
      <w:r>
        <w:rPr>
          <w:lang w:val="sr-Cyrl-CS"/>
        </w:rPr>
        <w:t>Уговорне стране су у свему сагласне са напред наведеним, што потврђују и својим потписима.</w:t>
      </w:r>
    </w:p>
    <w:p w:rsidR="00DA65FE" w:rsidRDefault="00DA65FE" w:rsidP="00DA65FE">
      <w:pPr>
        <w:tabs>
          <w:tab w:val="left" w:pos="2775"/>
          <w:tab w:val="center" w:pos="4556"/>
          <w:tab w:val="center" w:pos="7200"/>
        </w:tabs>
        <w:ind w:right="71"/>
        <w:rPr>
          <w:b/>
          <w:lang w:val="sr-Cyrl-CS"/>
        </w:rPr>
      </w:pPr>
      <w:r>
        <w:rPr>
          <w:b/>
          <w:lang w:val="sr-Cyrl-CS"/>
        </w:rPr>
        <w:tab/>
      </w:r>
    </w:p>
    <w:p w:rsidR="00DA65FE" w:rsidRDefault="00DA65FE" w:rsidP="00DA65FE">
      <w:pPr>
        <w:tabs>
          <w:tab w:val="left" w:pos="2775"/>
          <w:tab w:val="center" w:pos="4556"/>
          <w:tab w:val="center" w:pos="7200"/>
        </w:tabs>
        <w:ind w:right="71"/>
        <w:jc w:val="center"/>
        <w:rPr>
          <w:b/>
          <w:lang w:val="sr-Cyrl-CS"/>
        </w:rPr>
      </w:pPr>
      <w:r>
        <w:rPr>
          <w:b/>
          <w:lang w:val="sr-Cyrl-CS"/>
        </w:rPr>
        <w:t>Члан 16</w:t>
      </w:r>
      <w:r w:rsidRPr="001274B6">
        <w:rPr>
          <w:b/>
          <w:lang w:val="sr-Cyrl-CS"/>
        </w:rPr>
        <w:t>.</w:t>
      </w:r>
    </w:p>
    <w:p w:rsidR="00DA65FE" w:rsidRDefault="00DA65FE" w:rsidP="00DA65FE">
      <w:pPr>
        <w:tabs>
          <w:tab w:val="center" w:pos="7200"/>
        </w:tabs>
        <w:ind w:right="71" w:firstLine="720"/>
        <w:jc w:val="both"/>
        <w:rPr>
          <w:lang w:val="sr-Cyrl-CS"/>
        </w:rPr>
      </w:pPr>
      <w:r>
        <w:rPr>
          <w:lang w:val="sr-Cyrl-CS"/>
        </w:rPr>
        <w:t xml:space="preserve">Уговор је сачињен у 6 (шест) истоветних примерака од којих по 3 (три) примерка за сваку уговорну страну. </w:t>
      </w:r>
    </w:p>
    <w:p w:rsidR="00DA65FE" w:rsidRDefault="00DA65FE" w:rsidP="00DA65FE">
      <w:pPr>
        <w:tabs>
          <w:tab w:val="center" w:pos="7200"/>
        </w:tabs>
        <w:ind w:right="71"/>
        <w:jc w:val="both"/>
        <w:rPr>
          <w:b/>
          <w:lang w:val="sr-Cyrl-CS"/>
        </w:rPr>
      </w:pPr>
    </w:p>
    <w:p w:rsidR="00DA19BF" w:rsidRDefault="00DA19BF" w:rsidP="00DA65FE">
      <w:pPr>
        <w:tabs>
          <w:tab w:val="center" w:pos="7200"/>
        </w:tabs>
        <w:ind w:right="71"/>
        <w:jc w:val="both"/>
        <w:rPr>
          <w:b/>
          <w:lang w:val="sr-Cyrl-CS"/>
        </w:rPr>
      </w:pPr>
    </w:p>
    <w:p w:rsidR="00DA19BF" w:rsidRDefault="00DA19BF" w:rsidP="00DA65FE">
      <w:pPr>
        <w:tabs>
          <w:tab w:val="center" w:pos="7200"/>
        </w:tabs>
        <w:ind w:right="71"/>
        <w:jc w:val="both"/>
        <w:rPr>
          <w:b/>
          <w:lang w:val="sr-Cyrl-CS"/>
        </w:rPr>
      </w:pPr>
    </w:p>
    <w:p w:rsidR="00DA19BF" w:rsidRDefault="00DA19BF" w:rsidP="00DA65FE">
      <w:pPr>
        <w:tabs>
          <w:tab w:val="center" w:pos="7200"/>
        </w:tabs>
        <w:ind w:right="71"/>
        <w:jc w:val="both"/>
        <w:rPr>
          <w:b/>
          <w:lang w:val="sr-Cyrl-CS"/>
        </w:rPr>
      </w:pPr>
    </w:p>
    <w:p w:rsidR="00DA19BF" w:rsidRDefault="00DA19BF" w:rsidP="00DA65FE">
      <w:pPr>
        <w:tabs>
          <w:tab w:val="center" w:pos="7200"/>
        </w:tabs>
        <w:ind w:right="71"/>
        <w:jc w:val="both"/>
        <w:rPr>
          <w:b/>
          <w:lang w:val="sr-Cyrl-CS"/>
        </w:rPr>
      </w:pPr>
    </w:p>
    <w:p w:rsidR="00DA19BF" w:rsidRPr="00603419" w:rsidRDefault="00DA19BF" w:rsidP="00DA65FE">
      <w:pPr>
        <w:tabs>
          <w:tab w:val="center" w:pos="7200"/>
        </w:tabs>
        <w:ind w:right="71"/>
        <w:jc w:val="both"/>
        <w:rPr>
          <w:b/>
          <w:lang w:val="sr-Cyrl-CS"/>
        </w:rPr>
      </w:pPr>
    </w:p>
    <w:p w:rsidR="00DA65FE" w:rsidRPr="00603419" w:rsidRDefault="00DA65FE" w:rsidP="00DA65FE">
      <w:pPr>
        <w:rPr>
          <w:b/>
          <w:bCs/>
          <w:lang w:val="ru-RU"/>
        </w:rPr>
      </w:pPr>
      <w:r w:rsidRPr="00603419">
        <w:rPr>
          <w:b/>
          <w:bCs/>
          <w:sz w:val="28"/>
          <w:szCs w:val="28"/>
          <w:lang w:val="ru-RU"/>
        </w:rPr>
        <w:t xml:space="preserve">   </w:t>
      </w:r>
      <w:r w:rsidR="00DA19BF">
        <w:rPr>
          <w:b/>
          <w:bCs/>
          <w:sz w:val="28"/>
          <w:szCs w:val="28"/>
          <w:lang w:val="ru-RU"/>
        </w:rPr>
        <w:t xml:space="preserve">   </w:t>
      </w:r>
      <w:r>
        <w:rPr>
          <w:b/>
          <w:bCs/>
          <w:lang w:val="ru-RU"/>
        </w:rPr>
        <w:t xml:space="preserve">ДИРЕКТОР ФОНДА                                                                 </w:t>
      </w:r>
      <w:r w:rsidR="00DA19BF">
        <w:rPr>
          <w:b/>
          <w:bCs/>
          <w:lang w:val="ru-RU"/>
        </w:rPr>
        <w:t xml:space="preserve">         </w:t>
      </w:r>
      <w:r>
        <w:rPr>
          <w:b/>
          <w:bCs/>
          <w:lang w:val="ru-RU"/>
        </w:rPr>
        <w:t xml:space="preserve"> </w:t>
      </w:r>
      <w:r w:rsidR="00DA19BF">
        <w:rPr>
          <w:b/>
          <w:bCs/>
          <w:lang w:val="ru-RU"/>
        </w:rPr>
        <w:t xml:space="preserve"> </w:t>
      </w:r>
      <w:r w:rsidRPr="00603419">
        <w:rPr>
          <w:b/>
          <w:bCs/>
          <w:lang w:val="ru-RU"/>
        </w:rPr>
        <w:t>ЗА ИЗВОЂАЧА</w:t>
      </w:r>
    </w:p>
    <w:p w:rsidR="00DA65FE" w:rsidRPr="00603419" w:rsidRDefault="00DA65FE" w:rsidP="00DA65FE">
      <w:pPr>
        <w:rPr>
          <w:b/>
          <w:bCs/>
          <w:lang w:val="ru-RU"/>
        </w:rPr>
      </w:pPr>
      <w:r w:rsidRPr="00603419">
        <w:rPr>
          <w:b/>
          <w:bCs/>
          <w:lang w:val="ru-RU"/>
        </w:rPr>
        <w:t xml:space="preserve">                                                  </w:t>
      </w:r>
    </w:p>
    <w:p w:rsidR="00DA65FE" w:rsidRDefault="00DA65FE" w:rsidP="00DA65FE">
      <w:pPr>
        <w:rPr>
          <w:b/>
          <w:bCs/>
          <w:lang w:val="ru-RU"/>
        </w:rPr>
      </w:pPr>
      <w:r w:rsidRPr="00603419">
        <w:rPr>
          <w:b/>
          <w:bCs/>
          <w:lang w:val="ru-RU"/>
        </w:rPr>
        <w:t xml:space="preserve"> </w:t>
      </w:r>
      <w:r>
        <w:rPr>
          <w:b/>
          <w:bCs/>
          <w:lang w:val="ru-RU"/>
        </w:rPr>
        <w:t xml:space="preserve">    </w:t>
      </w:r>
      <w:r w:rsidR="00DA19BF">
        <w:rPr>
          <w:b/>
          <w:bCs/>
          <w:lang w:val="ru-RU"/>
        </w:rPr>
        <w:t xml:space="preserve">    </w:t>
      </w:r>
      <w:r>
        <w:rPr>
          <w:b/>
          <w:bCs/>
          <w:lang w:val="sr-Cyrl-CS"/>
        </w:rPr>
        <w:t>Александра</w:t>
      </w:r>
      <w:r>
        <w:rPr>
          <w:b/>
          <w:bCs/>
        </w:rPr>
        <w:t xml:space="preserve"> </w:t>
      </w:r>
      <w:r>
        <w:rPr>
          <w:b/>
          <w:bCs/>
          <w:lang w:val="sr-Cyrl-CS"/>
        </w:rPr>
        <w:t xml:space="preserve">Ивић                                                                  </w:t>
      </w:r>
      <w:r w:rsidR="00DA19BF">
        <w:rPr>
          <w:b/>
          <w:bCs/>
          <w:lang w:val="sr-Cyrl-CS"/>
        </w:rPr>
        <w:t xml:space="preserve">          </w:t>
      </w:r>
      <w:r>
        <w:rPr>
          <w:b/>
          <w:bCs/>
          <w:lang w:val="ru-RU"/>
        </w:rPr>
        <w:t>___________________</w:t>
      </w:r>
    </w:p>
    <w:p w:rsidR="00DA65FE" w:rsidRDefault="00DA65FE" w:rsidP="00DA65FE">
      <w:pPr>
        <w:rPr>
          <w:b/>
          <w:bCs/>
          <w:lang w:val="ru-RU"/>
        </w:rPr>
      </w:pPr>
      <w:r>
        <w:rPr>
          <w:bCs/>
          <w:lang w:val="ru-RU"/>
        </w:rPr>
        <w:t xml:space="preserve">                                                                                                          </w:t>
      </w:r>
      <w:r w:rsidR="00DA19BF">
        <w:rPr>
          <w:bCs/>
          <w:lang w:val="ru-RU"/>
        </w:rPr>
        <w:t xml:space="preserve">             </w:t>
      </w:r>
      <w:r>
        <w:rPr>
          <w:bCs/>
          <w:lang w:val="ru-RU"/>
        </w:rPr>
        <w:t xml:space="preserve">       </w:t>
      </w:r>
      <w:r w:rsidRPr="00404528">
        <w:rPr>
          <w:b/>
          <w:bCs/>
          <w:lang w:val="ru-RU"/>
        </w:rPr>
        <w:t>Директор</w:t>
      </w:r>
    </w:p>
    <w:p w:rsidR="00DA19BF" w:rsidRDefault="00DA19BF" w:rsidP="00DA65FE">
      <w:pPr>
        <w:rPr>
          <w:b/>
          <w:bCs/>
          <w:lang w:val="ru-RU"/>
        </w:rPr>
      </w:pPr>
    </w:p>
    <w:p w:rsidR="00DA65FE" w:rsidRDefault="00DA65FE" w:rsidP="00A6565A">
      <w:pPr>
        <w:jc w:val="center"/>
        <w:rPr>
          <w:b/>
          <w:bCs/>
          <w:i/>
          <w:iCs/>
          <w:lang w:val="sr-Cyrl-CS"/>
        </w:rPr>
      </w:pPr>
      <w:r w:rsidRPr="00703773">
        <w:rPr>
          <w:b/>
          <w:bCs/>
          <w:i/>
          <w:iCs/>
        </w:rPr>
        <w:lastRenderedPageBreak/>
        <w:t>XIV СПЕЦИФИКАЦИЈА ПОТРЕБНИХ РАДОВА СА СТРУКТУРОМ ЦЕНЕ- ПРЕДМЕР И ПРЕДРАЧУН</w:t>
      </w:r>
    </w:p>
    <w:p w:rsidR="00A6565A" w:rsidRPr="00A6565A" w:rsidRDefault="00A6565A" w:rsidP="00A6565A">
      <w:pPr>
        <w:jc w:val="center"/>
        <w:rPr>
          <w:b/>
          <w:bCs/>
          <w:i/>
          <w:iCs/>
          <w:lang w:val="sr-Cyrl-CS"/>
        </w:rPr>
      </w:pPr>
    </w:p>
    <w:tbl>
      <w:tblPr>
        <w:tblW w:w="8220" w:type="dxa"/>
        <w:tblInd w:w="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244"/>
        <w:gridCol w:w="628"/>
        <w:gridCol w:w="961"/>
        <w:gridCol w:w="672"/>
        <w:gridCol w:w="1299"/>
      </w:tblGrid>
      <w:tr w:rsidR="00DA65FE" w:rsidRPr="006558AF" w:rsidTr="00A6565A">
        <w:trPr>
          <w:trHeight w:val="61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7804" w:type="dxa"/>
            <w:gridSpan w:val="5"/>
            <w:shd w:val="clear" w:color="auto" w:fill="auto"/>
            <w:vAlign w:val="bottom"/>
            <w:hideMark/>
          </w:tcPr>
          <w:p w:rsidR="00DA65FE" w:rsidRPr="006558AF" w:rsidRDefault="00DA65FE" w:rsidP="00DA65FE">
            <w:pPr>
              <w:jc w:val="center"/>
              <w:rPr>
                <w:rFonts w:ascii="Arial" w:eastAsia="Times New Roman" w:hAnsi="Arial" w:cs="Arial"/>
                <w:b/>
                <w:sz w:val="20"/>
                <w:szCs w:val="20"/>
              </w:rPr>
            </w:pPr>
            <w:r w:rsidRPr="006558AF">
              <w:rPr>
                <w:rFonts w:ascii="Arial" w:eastAsia="Times New Roman" w:hAnsi="Arial" w:cs="Arial"/>
                <w:b/>
                <w:sz w:val="20"/>
                <w:szCs w:val="20"/>
              </w:rPr>
              <w:t>PREDMER RADOVA NA REVITALIZACIJI POLJSKIH PUTEVA NA TERITORIJI            MZ Brzan  deonica 1</w:t>
            </w: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18"/>
                <w:szCs w:val="18"/>
              </w:rPr>
            </w:pPr>
            <w:r w:rsidRPr="006558AF">
              <w:rPr>
                <w:rFonts w:ascii="Arial" w:eastAsia="Times New Roman" w:hAnsi="Arial" w:cs="Arial"/>
                <w:b/>
                <w:sz w:val="18"/>
                <w:szCs w:val="18"/>
              </w:rPr>
              <w:t xml:space="preserve">DUŽINA DEONICE </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m</w:t>
            </w:r>
          </w:p>
        </w:tc>
        <w:tc>
          <w:tcPr>
            <w:tcW w:w="961"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r w:rsidRPr="006558AF">
              <w:rPr>
                <w:rFonts w:ascii="Arial" w:eastAsia="Times New Roman" w:hAnsi="Arial" w:cs="Arial"/>
                <w:b/>
                <w:sz w:val="20"/>
                <w:szCs w:val="20"/>
              </w:rPr>
              <w:t>610</w:t>
            </w: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 xml:space="preserve">širina puta </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m</w:t>
            </w:r>
          </w:p>
        </w:tc>
        <w:tc>
          <w:tcPr>
            <w:tcW w:w="961"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r w:rsidRPr="006558AF">
              <w:rPr>
                <w:rFonts w:ascii="Arial" w:eastAsia="Times New Roman" w:hAnsi="Arial" w:cs="Arial"/>
                <w:b/>
                <w:sz w:val="20"/>
                <w:szCs w:val="20"/>
              </w:rPr>
              <w:t>3</w:t>
            </w: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rb</w:t>
            </w: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opis radova</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jm</w:t>
            </w: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kolicina</w:t>
            </w: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cena / jm</w:t>
            </w: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ukupno</w:t>
            </w:r>
          </w:p>
        </w:tc>
      </w:tr>
      <w:tr w:rsidR="00DA65FE" w:rsidRPr="006558AF" w:rsidTr="00A6565A">
        <w:trPr>
          <w:trHeight w:val="255"/>
        </w:trPr>
        <w:tc>
          <w:tcPr>
            <w:tcW w:w="416" w:type="dxa"/>
            <w:shd w:val="clear" w:color="000000" w:fill="D8D8D8"/>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A</w:t>
            </w:r>
          </w:p>
        </w:tc>
        <w:tc>
          <w:tcPr>
            <w:tcW w:w="4244" w:type="dxa"/>
            <w:shd w:val="clear" w:color="000000" w:fill="D8D8D8"/>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PRIPREMNI RADOVI</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r w:rsidRPr="006558AF">
              <w:rPr>
                <w:rFonts w:ascii="Arial" w:eastAsia="Times New Roman" w:hAnsi="Arial" w:cs="Arial"/>
                <w:b/>
                <w:sz w:val="20"/>
                <w:szCs w:val="20"/>
              </w:rPr>
              <w:t>1</w:t>
            </w: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 xml:space="preserve">Obeležavanje deonice </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m</w:t>
            </w:r>
          </w:p>
        </w:tc>
        <w:tc>
          <w:tcPr>
            <w:tcW w:w="961" w:type="dxa"/>
            <w:shd w:val="clear" w:color="auto" w:fill="auto"/>
            <w:vAlign w:val="bottom"/>
            <w:hideMark/>
          </w:tcPr>
          <w:p w:rsidR="00DA65FE" w:rsidRPr="006558AF" w:rsidRDefault="00DA65FE" w:rsidP="00DA65FE">
            <w:pPr>
              <w:jc w:val="right"/>
              <w:rPr>
                <w:rFonts w:ascii="Arial" w:eastAsia="Times New Roman" w:hAnsi="Arial" w:cs="Arial"/>
                <w:b/>
                <w:color w:val="auto"/>
                <w:sz w:val="20"/>
                <w:szCs w:val="20"/>
              </w:rPr>
            </w:pPr>
            <w:r w:rsidRPr="006558AF">
              <w:rPr>
                <w:rFonts w:ascii="Arial" w:eastAsia="Times New Roman" w:hAnsi="Arial" w:cs="Arial"/>
                <w:b/>
                <w:color w:val="auto"/>
                <w:sz w:val="20"/>
                <w:szCs w:val="20"/>
              </w:rPr>
              <w:t>610</w:t>
            </w:r>
          </w:p>
        </w:tc>
        <w:tc>
          <w:tcPr>
            <w:tcW w:w="672"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r w:rsidRPr="006558AF">
              <w:rPr>
                <w:rFonts w:ascii="Arial" w:eastAsia="Times New Roman" w:hAnsi="Arial" w:cs="Arial"/>
                <w:b/>
                <w:sz w:val="20"/>
                <w:szCs w:val="20"/>
              </w:rPr>
              <w:t>2</w:t>
            </w: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 xml:space="preserve">Krčenje šiblja u putnom pojasu sa slaganjem na gomili i predajom investitoru </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obračun po m²</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m</w:t>
            </w:r>
            <w:r w:rsidRPr="006558AF">
              <w:rPr>
                <w:rFonts w:ascii="Calibri" w:eastAsia="Times New Roman" w:hAnsi="Calibri" w:cs="Arial"/>
                <w:b/>
                <w:sz w:val="20"/>
                <w:szCs w:val="20"/>
              </w:rPr>
              <w:t>²</w:t>
            </w:r>
          </w:p>
        </w:tc>
        <w:tc>
          <w:tcPr>
            <w:tcW w:w="961" w:type="dxa"/>
            <w:shd w:val="clear" w:color="auto" w:fill="auto"/>
            <w:vAlign w:val="bottom"/>
            <w:hideMark/>
          </w:tcPr>
          <w:p w:rsidR="00DA65FE" w:rsidRPr="006558AF" w:rsidRDefault="00DA65FE" w:rsidP="00DA65FE">
            <w:pPr>
              <w:jc w:val="right"/>
              <w:rPr>
                <w:rFonts w:ascii="Arial" w:eastAsia="Times New Roman" w:hAnsi="Arial" w:cs="Arial"/>
                <w:b/>
                <w:color w:val="auto"/>
                <w:sz w:val="20"/>
                <w:szCs w:val="20"/>
              </w:rPr>
            </w:pPr>
            <w:r w:rsidRPr="006558AF">
              <w:rPr>
                <w:rFonts w:ascii="Arial" w:eastAsia="Times New Roman" w:hAnsi="Arial" w:cs="Arial"/>
                <w:b/>
                <w:color w:val="auto"/>
                <w:sz w:val="20"/>
                <w:szCs w:val="20"/>
              </w:rPr>
              <w:t>1220</w:t>
            </w:r>
          </w:p>
        </w:tc>
        <w:tc>
          <w:tcPr>
            <w:tcW w:w="672"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700*1</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color w:val="FF0000"/>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r w:rsidRPr="006558AF">
              <w:rPr>
                <w:rFonts w:ascii="Arial" w:eastAsia="Times New Roman" w:hAnsi="Arial" w:cs="Arial"/>
                <w:b/>
                <w:sz w:val="20"/>
                <w:szCs w:val="20"/>
              </w:rPr>
              <w:t>3</w:t>
            </w: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Sečenje stabala debljine do 50 cm sa slaganjem i predajom investitoru</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kom</w:t>
            </w:r>
          </w:p>
        </w:tc>
        <w:tc>
          <w:tcPr>
            <w:tcW w:w="961"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r w:rsidRPr="006558AF">
              <w:rPr>
                <w:rFonts w:ascii="Arial" w:eastAsia="Times New Roman" w:hAnsi="Arial" w:cs="Arial"/>
                <w:b/>
                <w:sz w:val="20"/>
                <w:szCs w:val="20"/>
              </w:rPr>
              <w:t>1</w:t>
            </w:r>
          </w:p>
        </w:tc>
        <w:tc>
          <w:tcPr>
            <w:tcW w:w="672"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r w:rsidRPr="006558AF">
              <w:rPr>
                <w:rFonts w:ascii="Arial" w:eastAsia="Times New Roman" w:hAnsi="Arial" w:cs="Arial"/>
                <w:b/>
                <w:sz w:val="20"/>
                <w:szCs w:val="20"/>
              </w:rPr>
              <w:t>4</w:t>
            </w: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 xml:space="preserve">Vađenje panjeva sa utovarom i odvozom na deponiju do 5 km </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kom</w:t>
            </w:r>
          </w:p>
        </w:tc>
        <w:tc>
          <w:tcPr>
            <w:tcW w:w="961"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r w:rsidRPr="006558AF">
              <w:rPr>
                <w:rFonts w:ascii="Arial" w:eastAsia="Times New Roman" w:hAnsi="Arial" w:cs="Arial"/>
                <w:b/>
                <w:sz w:val="20"/>
                <w:szCs w:val="20"/>
              </w:rPr>
              <w:t>2</w:t>
            </w:r>
          </w:p>
        </w:tc>
        <w:tc>
          <w:tcPr>
            <w:tcW w:w="672"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000000" w:fill="F2F2F2"/>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 xml:space="preserve">UKUPNO PRIPREMNIH RADOVA </w:t>
            </w:r>
          </w:p>
        </w:tc>
        <w:tc>
          <w:tcPr>
            <w:tcW w:w="628" w:type="dxa"/>
            <w:shd w:val="clear" w:color="000000" w:fill="F2F2F2"/>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 </w:t>
            </w:r>
          </w:p>
        </w:tc>
        <w:tc>
          <w:tcPr>
            <w:tcW w:w="961" w:type="dxa"/>
            <w:shd w:val="clear" w:color="000000" w:fill="F2F2F2"/>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 </w:t>
            </w:r>
          </w:p>
        </w:tc>
        <w:tc>
          <w:tcPr>
            <w:tcW w:w="672" w:type="dxa"/>
            <w:shd w:val="clear" w:color="000000" w:fill="F2F2F2"/>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000000" w:fill="F2F2F2"/>
            <w:vAlign w:val="bottom"/>
            <w:hideMark/>
          </w:tcPr>
          <w:p w:rsidR="00DA65FE" w:rsidRPr="006558AF" w:rsidRDefault="00DA65FE" w:rsidP="00DA65FE">
            <w:pPr>
              <w:jc w:val="right"/>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000000" w:fill="D8D8D8"/>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B</w:t>
            </w:r>
          </w:p>
        </w:tc>
        <w:tc>
          <w:tcPr>
            <w:tcW w:w="4244" w:type="dxa"/>
            <w:shd w:val="clear" w:color="000000" w:fill="D8D8D8"/>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ZEMLJANI RADOVI</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r w:rsidRPr="006558AF">
              <w:rPr>
                <w:rFonts w:ascii="Arial" w:eastAsia="Times New Roman" w:hAnsi="Arial" w:cs="Arial"/>
                <w:b/>
                <w:sz w:val="20"/>
                <w:szCs w:val="20"/>
              </w:rPr>
              <w:t>1</w:t>
            </w: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 xml:space="preserve">Ravnanje puta grejderom   sa popunom neravnina na putu  viškom materijala iz iskopa sa puta </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obračun po m3</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m²</w:t>
            </w:r>
          </w:p>
        </w:tc>
        <w:tc>
          <w:tcPr>
            <w:tcW w:w="961" w:type="dxa"/>
            <w:shd w:val="clear" w:color="auto" w:fill="auto"/>
            <w:vAlign w:val="bottom"/>
            <w:hideMark/>
          </w:tcPr>
          <w:p w:rsidR="00DA65FE" w:rsidRPr="006558AF" w:rsidRDefault="00DA65FE" w:rsidP="00DA65FE">
            <w:pPr>
              <w:jc w:val="right"/>
              <w:rPr>
                <w:rFonts w:ascii="Arial" w:eastAsia="Times New Roman" w:hAnsi="Arial" w:cs="Arial"/>
                <w:b/>
                <w:color w:val="auto"/>
                <w:sz w:val="20"/>
                <w:szCs w:val="20"/>
              </w:rPr>
            </w:pPr>
            <w:r w:rsidRPr="006558AF">
              <w:rPr>
                <w:rFonts w:ascii="Arial" w:eastAsia="Times New Roman" w:hAnsi="Arial" w:cs="Arial"/>
                <w:b/>
                <w:color w:val="auto"/>
                <w:sz w:val="20"/>
                <w:szCs w:val="20"/>
              </w:rPr>
              <w:t>1830</w:t>
            </w:r>
          </w:p>
        </w:tc>
        <w:tc>
          <w:tcPr>
            <w:tcW w:w="672"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103*3</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color w:val="FF0000"/>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r w:rsidRPr="006558AF">
              <w:rPr>
                <w:rFonts w:ascii="Arial" w:eastAsia="Times New Roman" w:hAnsi="Arial" w:cs="Arial"/>
                <w:b/>
                <w:sz w:val="20"/>
                <w:szCs w:val="20"/>
              </w:rPr>
              <w:t>2</w:t>
            </w: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1020"/>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Nabavka prirodnog šljunka sa 30 % prljavštine i ratzastiranjem istog u sloju prosečne debljine 15 cm . Prirodni šljunak sa mahsimalnim zrnom do 50 mm</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obračun po m³</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m³</w:t>
            </w:r>
          </w:p>
        </w:tc>
        <w:tc>
          <w:tcPr>
            <w:tcW w:w="961" w:type="dxa"/>
            <w:shd w:val="clear" w:color="auto" w:fill="auto"/>
            <w:vAlign w:val="bottom"/>
            <w:hideMark/>
          </w:tcPr>
          <w:p w:rsidR="00DA65FE" w:rsidRPr="006558AF" w:rsidRDefault="00DA65FE" w:rsidP="00DA65FE">
            <w:pPr>
              <w:jc w:val="right"/>
              <w:rPr>
                <w:rFonts w:ascii="Arial" w:eastAsia="Times New Roman" w:hAnsi="Arial" w:cs="Arial"/>
                <w:b/>
                <w:color w:val="auto"/>
                <w:sz w:val="20"/>
                <w:szCs w:val="20"/>
              </w:rPr>
            </w:pPr>
            <w:r w:rsidRPr="006558AF">
              <w:rPr>
                <w:rFonts w:ascii="Arial" w:eastAsia="Times New Roman" w:hAnsi="Arial" w:cs="Arial"/>
                <w:b/>
                <w:color w:val="auto"/>
                <w:sz w:val="20"/>
                <w:szCs w:val="20"/>
              </w:rPr>
              <w:t>356,85</w:t>
            </w:r>
          </w:p>
        </w:tc>
        <w:tc>
          <w:tcPr>
            <w:tcW w:w="672" w:type="dxa"/>
            <w:shd w:val="clear" w:color="auto" w:fill="auto"/>
            <w:vAlign w:val="bottom"/>
            <w:hideMark/>
          </w:tcPr>
          <w:p w:rsidR="00DA65FE" w:rsidRPr="006558AF" w:rsidRDefault="00DA65FE" w:rsidP="00DA65FE">
            <w:pPr>
              <w:jc w:val="right"/>
              <w:rPr>
                <w:rFonts w:ascii="Arial" w:eastAsia="Times New Roman" w:hAnsi="Arial" w:cs="Arial"/>
                <w:b/>
                <w:color w:val="auto"/>
                <w:sz w:val="20"/>
                <w:szCs w:val="20"/>
              </w:rPr>
            </w:pPr>
          </w:p>
        </w:tc>
        <w:tc>
          <w:tcPr>
            <w:tcW w:w="1299"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r w:rsidRPr="006558AF">
              <w:rPr>
                <w:rFonts w:ascii="Arial" w:eastAsia="Times New Roman" w:hAnsi="Arial" w:cs="Arial"/>
                <w:b/>
                <w:sz w:val="20"/>
                <w:szCs w:val="20"/>
              </w:rPr>
              <w:t>3</w:t>
            </w: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76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 xml:space="preserve">Valjanje razasutog materijala  valjkom sa uređenjem poprečnih padova i potrebnim kvašenjem materijala. </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obračun po m²</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m²</w:t>
            </w:r>
          </w:p>
        </w:tc>
        <w:tc>
          <w:tcPr>
            <w:tcW w:w="961" w:type="dxa"/>
            <w:shd w:val="clear" w:color="auto" w:fill="auto"/>
            <w:vAlign w:val="bottom"/>
            <w:hideMark/>
          </w:tcPr>
          <w:p w:rsidR="00DA65FE" w:rsidRPr="006558AF" w:rsidRDefault="00DA65FE" w:rsidP="00DA65FE">
            <w:pPr>
              <w:jc w:val="right"/>
              <w:rPr>
                <w:rFonts w:ascii="Arial" w:eastAsia="Times New Roman" w:hAnsi="Arial" w:cs="Arial"/>
                <w:b/>
                <w:color w:val="auto"/>
                <w:sz w:val="20"/>
                <w:szCs w:val="20"/>
              </w:rPr>
            </w:pPr>
            <w:r w:rsidRPr="006558AF">
              <w:rPr>
                <w:rFonts w:ascii="Arial" w:eastAsia="Times New Roman" w:hAnsi="Arial" w:cs="Arial"/>
                <w:b/>
                <w:color w:val="auto"/>
                <w:sz w:val="20"/>
                <w:szCs w:val="20"/>
              </w:rPr>
              <w:t>1830</w:t>
            </w:r>
          </w:p>
        </w:tc>
        <w:tc>
          <w:tcPr>
            <w:tcW w:w="672"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103*3</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color w:val="FF0000"/>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r w:rsidRPr="006558AF">
              <w:rPr>
                <w:rFonts w:ascii="Arial" w:eastAsia="Times New Roman" w:hAnsi="Arial" w:cs="Arial"/>
                <w:b/>
                <w:sz w:val="20"/>
                <w:szCs w:val="20"/>
              </w:rPr>
              <w:t>4</w:t>
            </w: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 xml:space="preserve">Razastiranje iber laufa 50 - 80 mm na delu puta sa dubokim usecima  i denivelacijama </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obračun po m³</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m</w:t>
            </w:r>
            <w:r w:rsidRPr="006558AF">
              <w:rPr>
                <w:rFonts w:ascii="Calibri" w:eastAsia="Times New Roman" w:hAnsi="Calibri" w:cs="Arial"/>
                <w:b/>
                <w:sz w:val="20"/>
                <w:szCs w:val="20"/>
              </w:rPr>
              <w:t>³</w:t>
            </w:r>
          </w:p>
        </w:tc>
        <w:tc>
          <w:tcPr>
            <w:tcW w:w="961" w:type="dxa"/>
            <w:shd w:val="clear" w:color="auto" w:fill="auto"/>
            <w:vAlign w:val="bottom"/>
            <w:hideMark/>
          </w:tcPr>
          <w:p w:rsidR="00DA65FE" w:rsidRPr="006558AF" w:rsidRDefault="00DA65FE" w:rsidP="00DA65FE">
            <w:pPr>
              <w:jc w:val="right"/>
              <w:rPr>
                <w:rFonts w:ascii="Arial" w:eastAsia="Times New Roman" w:hAnsi="Arial" w:cs="Arial"/>
                <w:b/>
                <w:color w:val="auto"/>
                <w:sz w:val="20"/>
                <w:szCs w:val="20"/>
              </w:rPr>
            </w:pPr>
            <w:r w:rsidRPr="006558AF">
              <w:rPr>
                <w:rFonts w:ascii="Arial" w:eastAsia="Times New Roman" w:hAnsi="Arial" w:cs="Arial"/>
                <w:b/>
                <w:color w:val="auto"/>
                <w:sz w:val="20"/>
                <w:szCs w:val="20"/>
              </w:rPr>
              <w:t>366</w:t>
            </w:r>
          </w:p>
        </w:tc>
        <w:tc>
          <w:tcPr>
            <w:tcW w:w="672"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1150*0,2*3</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r w:rsidRPr="006558AF">
              <w:rPr>
                <w:rFonts w:ascii="Arial" w:eastAsia="Times New Roman" w:hAnsi="Arial" w:cs="Arial"/>
                <w:b/>
                <w:sz w:val="20"/>
                <w:szCs w:val="20"/>
              </w:rPr>
              <w:t>5</w:t>
            </w: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Uređenje profilisanje  postojećih putnih jarkova sa utovarom i odvozom zemlje na deponiju</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obračun po m</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m</w:t>
            </w:r>
          </w:p>
        </w:tc>
        <w:tc>
          <w:tcPr>
            <w:tcW w:w="961" w:type="dxa"/>
            <w:shd w:val="clear" w:color="auto" w:fill="auto"/>
            <w:vAlign w:val="bottom"/>
            <w:hideMark/>
          </w:tcPr>
          <w:p w:rsidR="00DA65FE" w:rsidRPr="006558AF" w:rsidRDefault="00DA65FE" w:rsidP="00DA65FE">
            <w:pPr>
              <w:jc w:val="right"/>
              <w:rPr>
                <w:rFonts w:ascii="Arial" w:eastAsia="Times New Roman" w:hAnsi="Arial" w:cs="Arial"/>
                <w:b/>
                <w:color w:val="auto"/>
                <w:sz w:val="20"/>
                <w:szCs w:val="20"/>
              </w:rPr>
            </w:pPr>
            <w:r w:rsidRPr="006558AF">
              <w:rPr>
                <w:rFonts w:ascii="Arial" w:eastAsia="Times New Roman" w:hAnsi="Arial" w:cs="Arial"/>
                <w:b/>
                <w:color w:val="auto"/>
                <w:sz w:val="20"/>
                <w:szCs w:val="20"/>
              </w:rPr>
              <w:t>793</w:t>
            </w:r>
          </w:p>
        </w:tc>
        <w:tc>
          <w:tcPr>
            <w:tcW w:w="672"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000000" w:fill="D8D8D8"/>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 xml:space="preserve">ukupno zemljanih radova </w:t>
            </w:r>
          </w:p>
        </w:tc>
        <w:tc>
          <w:tcPr>
            <w:tcW w:w="628" w:type="dxa"/>
            <w:shd w:val="clear" w:color="000000" w:fill="D8D8D8"/>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 </w:t>
            </w:r>
          </w:p>
        </w:tc>
        <w:tc>
          <w:tcPr>
            <w:tcW w:w="961" w:type="dxa"/>
            <w:shd w:val="clear" w:color="000000" w:fill="D8D8D8"/>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 </w:t>
            </w:r>
          </w:p>
        </w:tc>
        <w:tc>
          <w:tcPr>
            <w:tcW w:w="672" w:type="dxa"/>
            <w:shd w:val="clear" w:color="000000" w:fill="D8D8D8"/>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000000" w:fill="D8D8D8"/>
            <w:vAlign w:val="bottom"/>
            <w:hideMark/>
          </w:tcPr>
          <w:p w:rsidR="00DA65FE" w:rsidRPr="006558AF" w:rsidRDefault="00DA65FE" w:rsidP="00DA65FE">
            <w:pPr>
              <w:jc w:val="right"/>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5833" w:type="dxa"/>
            <w:gridSpan w:val="3"/>
            <w:shd w:val="clear" w:color="auto" w:fill="auto"/>
            <w:vAlign w:val="bottom"/>
            <w:hideMark/>
          </w:tcPr>
          <w:p w:rsidR="00DA65FE" w:rsidRPr="006558AF" w:rsidRDefault="00DA65FE" w:rsidP="00DA65FE">
            <w:pPr>
              <w:jc w:val="center"/>
              <w:rPr>
                <w:rFonts w:ascii="Arial" w:eastAsia="Times New Roman" w:hAnsi="Arial" w:cs="Arial"/>
                <w:b/>
                <w:sz w:val="20"/>
                <w:szCs w:val="20"/>
              </w:rPr>
            </w:pPr>
            <w:r w:rsidRPr="006558AF">
              <w:rPr>
                <w:rFonts w:ascii="Arial" w:eastAsia="Times New Roman" w:hAnsi="Arial" w:cs="Arial"/>
                <w:b/>
                <w:sz w:val="20"/>
                <w:szCs w:val="20"/>
              </w:rPr>
              <w:t>R E K A P I T U L A C I J A</w:t>
            </w: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A</w:t>
            </w: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PR</w:t>
            </w:r>
            <w:r>
              <w:rPr>
                <w:rFonts w:ascii="Arial" w:eastAsia="Times New Roman" w:hAnsi="Arial" w:cs="Arial"/>
                <w:b/>
                <w:sz w:val="20"/>
                <w:szCs w:val="20"/>
              </w:rPr>
              <w:t>I</w:t>
            </w:r>
            <w:r w:rsidRPr="006558AF">
              <w:rPr>
                <w:rFonts w:ascii="Arial" w:eastAsia="Times New Roman" w:hAnsi="Arial" w:cs="Arial"/>
                <w:b/>
                <w:sz w:val="20"/>
                <w:szCs w:val="20"/>
              </w:rPr>
              <w:t>PREMNI RADOVI</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B</w:t>
            </w: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ZEMLJANI RADOVI</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ukupno</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jc w:val="right"/>
              <w:rPr>
                <w:rFonts w:ascii="Arial" w:eastAsia="Times New Roman" w:hAnsi="Arial" w:cs="Arial"/>
                <w:b/>
                <w:bCs/>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Pdv 20 %</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rPr>
                <w:rFonts w:ascii="Arial" w:eastAsia="Times New Roman" w:hAnsi="Arial" w:cs="Arial"/>
                <w:b/>
                <w:sz w:val="20"/>
                <w:szCs w:val="20"/>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4244" w:type="dxa"/>
            <w:shd w:val="clear" w:color="auto" w:fill="auto"/>
            <w:vAlign w:val="bottom"/>
            <w:hideMark/>
          </w:tcPr>
          <w:p w:rsidR="00DA65FE" w:rsidRPr="006558AF" w:rsidRDefault="00DA65FE" w:rsidP="00DA65FE">
            <w:pPr>
              <w:rPr>
                <w:rFonts w:ascii="Arial" w:eastAsia="Times New Roman" w:hAnsi="Arial" w:cs="Arial"/>
                <w:b/>
                <w:sz w:val="20"/>
                <w:szCs w:val="20"/>
              </w:rPr>
            </w:pPr>
            <w:r w:rsidRPr="006558AF">
              <w:rPr>
                <w:rFonts w:ascii="Arial" w:eastAsia="Times New Roman" w:hAnsi="Arial" w:cs="Arial"/>
                <w:b/>
                <w:sz w:val="20"/>
                <w:szCs w:val="20"/>
              </w:rPr>
              <w:t>ukupno</w:t>
            </w:r>
          </w:p>
        </w:tc>
        <w:tc>
          <w:tcPr>
            <w:tcW w:w="628"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961"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672" w:type="dxa"/>
            <w:shd w:val="clear" w:color="auto" w:fill="auto"/>
            <w:vAlign w:val="bottom"/>
            <w:hideMark/>
          </w:tcPr>
          <w:p w:rsidR="00DA65FE" w:rsidRPr="006558AF" w:rsidRDefault="00DA65FE" w:rsidP="00DA65FE">
            <w:pPr>
              <w:rPr>
                <w:rFonts w:ascii="Arial" w:eastAsia="Times New Roman" w:hAnsi="Arial" w:cs="Arial"/>
                <w:b/>
                <w:sz w:val="20"/>
                <w:szCs w:val="20"/>
              </w:rPr>
            </w:pPr>
          </w:p>
        </w:tc>
        <w:tc>
          <w:tcPr>
            <w:tcW w:w="1299" w:type="dxa"/>
            <w:shd w:val="clear" w:color="auto" w:fill="auto"/>
            <w:vAlign w:val="bottom"/>
            <w:hideMark/>
          </w:tcPr>
          <w:p w:rsidR="00DA65FE" w:rsidRPr="006558AF" w:rsidRDefault="00DA65FE" w:rsidP="00DA65FE">
            <w:pPr>
              <w:jc w:val="right"/>
              <w:rPr>
                <w:rFonts w:ascii="Arial" w:eastAsia="Times New Roman" w:hAnsi="Arial" w:cs="Arial"/>
                <w:b/>
                <w:sz w:val="20"/>
                <w:szCs w:val="20"/>
              </w:rPr>
            </w:pPr>
          </w:p>
        </w:tc>
      </w:tr>
    </w:tbl>
    <w:p w:rsidR="00DA65FE" w:rsidRDefault="00DA65FE" w:rsidP="00DA65FE"/>
    <w:p w:rsidR="00DA65FE" w:rsidRDefault="00DA65FE" w:rsidP="00DA65FE"/>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Pr="00FD6E74" w:rsidRDefault="00DA65FE" w:rsidP="00DA65FE">
      <w:pPr>
        <w:rPr>
          <w:lang w:val="sr-Latn-CS"/>
        </w:rPr>
      </w:pPr>
    </w:p>
    <w:p w:rsidR="00DA65FE" w:rsidRDefault="00DA65FE" w:rsidP="00DA65FE">
      <w:pPr>
        <w:rPr>
          <w:lang w:val="sr-Cyrl-CS"/>
        </w:rPr>
      </w:pPr>
    </w:p>
    <w:p w:rsidR="00DA65FE" w:rsidRDefault="00DA65FE" w:rsidP="00DA65FE">
      <w:pPr>
        <w:rPr>
          <w:lang w:val="sr-Latn-CS"/>
        </w:rPr>
      </w:pPr>
    </w:p>
    <w:p w:rsidR="00DA65FE" w:rsidRDefault="00DA65FE" w:rsidP="00DA65FE">
      <w:pPr>
        <w:rPr>
          <w:lang w:val="sr-Latn-CS"/>
        </w:rPr>
      </w:pPr>
    </w:p>
    <w:p w:rsidR="00DA65FE" w:rsidRDefault="00DA65FE" w:rsidP="00DA65FE">
      <w:pPr>
        <w:rPr>
          <w:lang w:val="sr-Latn-CS"/>
        </w:rPr>
      </w:pPr>
    </w:p>
    <w:p w:rsidR="00DA65FE" w:rsidRDefault="00DA65FE" w:rsidP="00DA65FE">
      <w:pPr>
        <w:rPr>
          <w:lang w:val="sr-Latn-CS"/>
        </w:rPr>
      </w:pPr>
    </w:p>
    <w:p w:rsidR="00DA65FE" w:rsidRDefault="00DA65FE" w:rsidP="00DA65FE">
      <w:pPr>
        <w:rPr>
          <w:lang w:val="sr-Latn-CS"/>
        </w:rPr>
      </w:pPr>
    </w:p>
    <w:p w:rsidR="00DA65FE" w:rsidRDefault="00DA65FE" w:rsidP="00DA65FE">
      <w:pPr>
        <w:rPr>
          <w:lang w:val="sr-Latn-CS"/>
        </w:rPr>
      </w:pPr>
    </w:p>
    <w:p w:rsidR="00DA65FE" w:rsidRDefault="00DA65FE" w:rsidP="00DA65FE">
      <w:pPr>
        <w:rPr>
          <w:lang w:val="sr-Latn-CS"/>
        </w:rPr>
      </w:pPr>
    </w:p>
    <w:p w:rsidR="00DA65FE" w:rsidRDefault="00DA65FE" w:rsidP="00DA65FE">
      <w:pPr>
        <w:rPr>
          <w:lang w:val="sr-Latn-CS"/>
        </w:rPr>
      </w:pPr>
    </w:p>
    <w:p w:rsidR="00DA65FE" w:rsidRDefault="00DA65FE" w:rsidP="00DA65FE">
      <w:pPr>
        <w:rPr>
          <w:lang w:val="sr-Latn-CS"/>
        </w:rPr>
      </w:pPr>
    </w:p>
    <w:p w:rsidR="00DA65FE" w:rsidRDefault="00DA65FE" w:rsidP="00DA65FE">
      <w:pPr>
        <w:rPr>
          <w:lang w:val="sr-Latn-CS"/>
        </w:rPr>
      </w:pPr>
    </w:p>
    <w:p w:rsidR="00DA65FE" w:rsidRPr="00FF7B7C" w:rsidRDefault="00DA65FE" w:rsidP="00DA65FE">
      <w:pPr>
        <w:rPr>
          <w:lang w:val="sr-Latn-CS"/>
        </w:rPr>
      </w:pPr>
    </w:p>
    <w:tbl>
      <w:tblPr>
        <w:tblW w:w="8220" w:type="dxa"/>
        <w:tblInd w:w="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244"/>
        <w:gridCol w:w="628"/>
        <w:gridCol w:w="961"/>
        <w:gridCol w:w="672"/>
        <w:gridCol w:w="1299"/>
      </w:tblGrid>
      <w:tr w:rsidR="00DA65FE" w:rsidRPr="006558AF" w:rsidTr="00A6565A">
        <w:trPr>
          <w:trHeight w:val="61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7804" w:type="dxa"/>
            <w:gridSpan w:val="5"/>
            <w:shd w:val="clear" w:color="auto" w:fill="auto"/>
            <w:vAlign w:val="bottom"/>
            <w:hideMark/>
          </w:tcPr>
          <w:p w:rsidR="00DA65FE" w:rsidRPr="006558AF" w:rsidRDefault="00DA65FE" w:rsidP="00DA65FE">
            <w:pPr>
              <w:suppressAutoHyphens w:val="0"/>
              <w:spacing w:line="240" w:lineRule="auto"/>
              <w:jc w:val="center"/>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PREDMER RADOVA NA REVITALIZACIJI POLJSKIH PUTEVA NA TERITORIJI            MZ BRZAN  deonica 2</w:t>
            </w: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18"/>
                <w:szCs w:val="18"/>
                <w:lang w:eastAsia="en-US"/>
              </w:rPr>
            </w:pPr>
            <w:r w:rsidRPr="006558AF">
              <w:rPr>
                <w:rFonts w:ascii="Arial" w:eastAsia="Times New Roman" w:hAnsi="Arial" w:cs="Arial"/>
                <w:b/>
                <w:color w:val="auto"/>
                <w:kern w:val="0"/>
                <w:sz w:val="18"/>
                <w:szCs w:val="18"/>
                <w:lang w:eastAsia="en-US"/>
              </w:rPr>
              <w:t xml:space="preserve">DUŽINA DEONICE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799</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širina puta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rb</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opis radova</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jm</w:t>
            </w: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kolicina</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cena / jm</w:t>
            </w: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r>
      <w:tr w:rsidR="00DA65FE" w:rsidRPr="006558AF" w:rsidTr="00A6565A">
        <w:trPr>
          <w:trHeight w:val="255"/>
        </w:trPr>
        <w:tc>
          <w:tcPr>
            <w:tcW w:w="416"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A</w:t>
            </w:r>
          </w:p>
        </w:tc>
        <w:tc>
          <w:tcPr>
            <w:tcW w:w="4244"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PRIPREMNI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Obeležavanje deonice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799</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Krčenje šiblja u putnom pojasu sa slaganjem na gomili i predajom investitoru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m²</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r w:rsidRPr="006558AF">
              <w:rPr>
                <w:rFonts w:ascii="Calibri" w:eastAsia="Times New Roman" w:hAnsi="Calibri" w:cs="Arial"/>
                <w:b/>
                <w:color w:val="auto"/>
                <w:kern w:val="0"/>
                <w:sz w:val="20"/>
                <w:szCs w:val="20"/>
                <w:lang w:eastAsia="en-US"/>
              </w:rPr>
              <w:t>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1598</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700*1</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Sečenje stabala debljine do 50 cm sa slaganjem i predajom investitoru</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9</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Vađenje panjeva sa utovarom i odvozom na deponiju do 5 km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5</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UKUPNO PRIPREMNIH RADOVA </w:t>
            </w:r>
          </w:p>
        </w:tc>
        <w:tc>
          <w:tcPr>
            <w:tcW w:w="628"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961"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672"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000000" w:fill="F2F2F2"/>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B</w:t>
            </w:r>
          </w:p>
        </w:tc>
        <w:tc>
          <w:tcPr>
            <w:tcW w:w="4244"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ZEMLJANI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Ravnanje puta grejderom   sa popunom neravnina na putu  viškom materijala iz iskopa sa puta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2397</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102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Nabavka prirodnog šljunka sa 30 % prljavštine i ratzastiranjem istog u sloju prosečne debljine 15 cm . Prirodni šljunak sa mahsimalnim zrnom do 50 mm</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m³</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m³</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431,46</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76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Valjanje razasutog materijala  valjkom sa uređenjem poprečnih padova i potrebnim kvašenjem materijala.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m²</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2397</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Razastiranje iber laufa 50 - 80 mm na delu puta sa dubokim usecima  i denivelacijama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m³</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r w:rsidRPr="006558AF">
              <w:rPr>
                <w:rFonts w:ascii="Calibri" w:eastAsia="Times New Roman" w:hAnsi="Calibri" w:cs="Arial"/>
                <w:b/>
                <w:color w:val="auto"/>
                <w:kern w:val="0"/>
                <w:sz w:val="20"/>
                <w:szCs w:val="20"/>
                <w:lang w:eastAsia="en-US"/>
              </w:rPr>
              <w:t>³</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479,4</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5</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Uređenje profilisanje  postojećih putnih jarkova sa utovarom i odvozom zemlje na deponiju</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1038,7</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ukupno zemljanih radova </w:t>
            </w:r>
          </w:p>
        </w:tc>
        <w:tc>
          <w:tcPr>
            <w:tcW w:w="628"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961"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672"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000000" w:fill="D8D8D8"/>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5833" w:type="dxa"/>
            <w:gridSpan w:val="3"/>
            <w:shd w:val="clear" w:color="auto" w:fill="auto"/>
            <w:vAlign w:val="bottom"/>
            <w:hideMark/>
          </w:tcPr>
          <w:p w:rsidR="00DA65FE" w:rsidRPr="006558AF" w:rsidRDefault="00DA65FE" w:rsidP="00DA65FE">
            <w:pPr>
              <w:suppressAutoHyphens w:val="0"/>
              <w:spacing w:line="240" w:lineRule="auto"/>
              <w:jc w:val="center"/>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R E K A P I T U L A C I J A</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A</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w:t>
            </w:r>
            <w:r>
              <w:rPr>
                <w:rFonts w:ascii="Arial" w:eastAsia="Times New Roman" w:hAnsi="Arial" w:cs="Arial"/>
                <w:b/>
                <w:color w:val="auto"/>
                <w:kern w:val="0"/>
                <w:sz w:val="20"/>
                <w:szCs w:val="20"/>
                <w:lang w:eastAsia="en-US"/>
              </w:rPr>
              <w:t>I</w:t>
            </w:r>
            <w:r w:rsidRPr="006558AF">
              <w:rPr>
                <w:rFonts w:ascii="Arial" w:eastAsia="Times New Roman" w:hAnsi="Arial" w:cs="Arial"/>
                <w:b/>
                <w:color w:val="auto"/>
                <w:kern w:val="0"/>
                <w:sz w:val="20"/>
                <w:szCs w:val="20"/>
                <w:lang w:eastAsia="en-US"/>
              </w:rPr>
              <w:t>PREMNI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B</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ZEMLJANI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bCs/>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Pdv 20 %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bl>
    <w:p w:rsidR="00DA65FE" w:rsidRDefault="00DA65FE" w:rsidP="00DA65FE"/>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Latn-CS"/>
        </w:rPr>
      </w:pPr>
    </w:p>
    <w:p w:rsidR="00DA65FE" w:rsidRDefault="00DA65FE" w:rsidP="00DA65FE">
      <w:pPr>
        <w:rPr>
          <w:lang w:val="sr-Latn-CS"/>
        </w:rPr>
      </w:pPr>
    </w:p>
    <w:p w:rsidR="00DA65FE" w:rsidRDefault="00DA65FE" w:rsidP="00DA65FE">
      <w:pPr>
        <w:rPr>
          <w:lang w:val="sr-Latn-CS"/>
        </w:rPr>
      </w:pPr>
    </w:p>
    <w:p w:rsidR="00DA65FE" w:rsidRDefault="00DA65FE" w:rsidP="00DA65FE">
      <w:pPr>
        <w:rPr>
          <w:lang w:val="sr-Latn-CS"/>
        </w:rPr>
      </w:pPr>
    </w:p>
    <w:p w:rsidR="00DA65FE" w:rsidRDefault="00DA65FE" w:rsidP="00DA65FE">
      <w:pPr>
        <w:rPr>
          <w:lang w:val="sr-Latn-CS"/>
        </w:rPr>
      </w:pPr>
    </w:p>
    <w:p w:rsidR="00DA65FE" w:rsidRPr="00A6565A" w:rsidRDefault="00DA65FE" w:rsidP="00DA65FE">
      <w:pPr>
        <w:rPr>
          <w:lang w:val="sr-Cyrl-CS"/>
        </w:rPr>
      </w:pPr>
    </w:p>
    <w:tbl>
      <w:tblPr>
        <w:tblW w:w="8220" w:type="dxa"/>
        <w:tblInd w:w="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244"/>
        <w:gridCol w:w="628"/>
        <w:gridCol w:w="961"/>
        <w:gridCol w:w="672"/>
        <w:gridCol w:w="1299"/>
      </w:tblGrid>
      <w:tr w:rsidR="00DA65FE" w:rsidRPr="006558AF" w:rsidTr="00A6565A">
        <w:trPr>
          <w:trHeight w:val="61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7804" w:type="dxa"/>
            <w:gridSpan w:val="5"/>
            <w:shd w:val="clear" w:color="auto" w:fill="auto"/>
            <w:vAlign w:val="bottom"/>
            <w:hideMark/>
          </w:tcPr>
          <w:p w:rsidR="00DA65FE" w:rsidRPr="006558AF" w:rsidRDefault="00DA65FE" w:rsidP="00DA65FE">
            <w:pPr>
              <w:suppressAutoHyphens w:val="0"/>
              <w:spacing w:line="240" w:lineRule="auto"/>
              <w:jc w:val="center"/>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PREDMER RADOVA NA REVITALIZACIJI POLJSKIH PUTEVA NA TERITORIJI            MZ BRZAN  deonica 3</w:t>
            </w: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18"/>
                <w:szCs w:val="18"/>
                <w:lang w:eastAsia="en-US"/>
              </w:rPr>
            </w:pPr>
            <w:r w:rsidRPr="006558AF">
              <w:rPr>
                <w:rFonts w:ascii="Arial" w:eastAsia="Times New Roman" w:hAnsi="Arial" w:cs="Arial"/>
                <w:b/>
                <w:color w:val="auto"/>
                <w:kern w:val="0"/>
                <w:sz w:val="18"/>
                <w:szCs w:val="18"/>
                <w:lang w:eastAsia="en-US"/>
              </w:rPr>
              <w:t xml:space="preserve">DUŽINA DEONICE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103,9</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širina puta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rb</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opis radova</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jm</w:t>
            </w: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kolicina</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cena / jm</w:t>
            </w: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r>
      <w:tr w:rsidR="00DA65FE" w:rsidRPr="006558AF" w:rsidTr="00A6565A">
        <w:trPr>
          <w:trHeight w:val="255"/>
        </w:trPr>
        <w:tc>
          <w:tcPr>
            <w:tcW w:w="416"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A</w:t>
            </w:r>
          </w:p>
        </w:tc>
        <w:tc>
          <w:tcPr>
            <w:tcW w:w="4244"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PRIPREMNI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Obeležavanje deonice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103,9</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Krčenje šiblja u putnom pojasu sa slaganjem na gomili i predajom investitoru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m²</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r w:rsidRPr="006558AF">
              <w:rPr>
                <w:rFonts w:ascii="Calibri" w:eastAsia="Times New Roman" w:hAnsi="Calibri" w:cs="Arial"/>
                <w:b/>
                <w:color w:val="auto"/>
                <w:kern w:val="0"/>
                <w:sz w:val="20"/>
                <w:szCs w:val="20"/>
                <w:lang w:eastAsia="en-US"/>
              </w:rPr>
              <w:t>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207,79</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700*1</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Sečenje stabala debljine do 50 cm sa slaganjem i predajom investitoru</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7</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Vađenje panjeva sa utovarom i odvozom na deponiju do 5 km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7</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UKUPNO PRIPREMNIH RADOVA </w:t>
            </w:r>
          </w:p>
        </w:tc>
        <w:tc>
          <w:tcPr>
            <w:tcW w:w="628"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961"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672"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000000" w:fill="F2F2F2"/>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B</w:t>
            </w:r>
          </w:p>
        </w:tc>
        <w:tc>
          <w:tcPr>
            <w:tcW w:w="4244"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ZEMLJANI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Ravnanje puta grejderom   sa popunom neravnina na putu  viškom materijala iz iskopa sa puta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311,69</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102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Nabavka prirodnog šljunka sa 30 % prljavštine i ratzastiranjem istog u sloju prosečne debljine 15 cm . Prirodni šljunak sa mahsimalnim zrnom do 50 mm</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m³</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r w:rsidRPr="006558AF">
              <w:rPr>
                <w:rFonts w:ascii="Calibri" w:eastAsia="Times New Roman" w:hAnsi="Calibri" w:cs="Arial"/>
                <w:b/>
                <w:color w:val="auto"/>
                <w:kern w:val="0"/>
                <w:sz w:val="20"/>
                <w:szCs w:val="20"/>
                <w:lang w:eastAsia="en-US"/>
              </w:rPr>
              <w:t>³</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56,103</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76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Valjanje razasutog materijala  valjkom sa uređenjem poprečnih padova i potrebnim kvašenjem materijala.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m²</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311,69</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Razastiranje iber laufa 50 - 80 mm na delu puta sa dubokim usecima  i denivelacijama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m³</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r w:rsidRPr="006558AF">
              <w:rPr>
                <w:rFonts w:ascii="Calibri" w:eastAsia="Times New Roman" w:hAnsi="Calibri" w:cs="Arial"/>
                <w:b/>
                <w:color w:val="auto"/>
                <w:kern w:val="0"/>
                <w:sz w:val="20"/>
                <w:szCs w:val="20"/>
                <w:lang w:eastAsia="en-US"/>
              </w:rPr>
              <w:t>³</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62,337</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5</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Uređenje profilisanje  postojećih putnih jarkova sa utovarom i odvozom zemlje na deponiju</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135,06</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ukupno zemljanih radova </w:t>
            </w:r>
          </w:p>
        </w:tc>
        <w:tc>
          <w:tcPr>
            <w:tcW w:w="628"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961"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672"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000000" w:fill="D8D8D8"/>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5833" w:type="dxa"/>
            <w:gridSpan w:val="3"/>
            <w:shd w:val="clear" w:color="auto" w:fill="auto"/>
            <w:vAlign w:val="bottom"/>
            <w:hideMark/>
          </w:tcPr>
          <w:p w:rsidR="00DA65FE" w:rsidRPr="006558AF" w:rsidRDefault="00DA65FE" w:rsidP="00DA65FE">
            <w:pPr>
              <w:suppressAutoHyphens w:val="0"/>
              <w:spacing w:line="240" w:lineRule="auto"/>
              <w:jc w:val="center"/>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R E K A P I T U L A C I J A</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A</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w:t>
            </w:r>
            <w:r>
              <w:rPr>
                <w:rFonts w:ascii="Arial" w:eastAsia="Times New Roman" w:hAnsi="Arial" w:cs="Arial"/>
                <w:b/>
                <w:color w:val="auto"/>
                <w:kern w:val="0"/>
                <w:sz w:val="20"/>
                <w:szCs w:val="20"/>
                <w:lang w:eastAsia="en-US"/>
              </w:rPr>
              <w:t>I</w:t>
            </w:r>
            <w:r w:rsidRPr="006558AF">
              <w:rPr>
                <w:rFonts w:ascii="Arial" w:eastAsia="Times New Roman" w:hAnsi="Arial" w:cs="Arial"/>
                <w:b/>
                <w:color w:val="auto"/>
                <w:kern w:val="0"/>
                <w:sz w:val="20"/>
                <w:szCs w:val="20"/>
                <w:lang w:eastAsia="en-US"/>
              </w:rPr>
              <w:t>PREMNI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B</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ZEMLJANI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bCs/>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Pdv 20 %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bl>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Latn-CS"/>
        </w:rPr>
      </w:pPr>
    </w:p>
    <w:p w:rsidR="00DA65FE" w:rsidRDefault="00DA65FE" w:rsidP="00DA65FE">
      <w:pPr>
        <w:rPr>
          <w:lang w:val="sr-Latn-CS"/>
        </w:rPr>
      </w:pPr>
    </w:p>
    <w:p w:rsidR="00DA65FE" w:rsidRDefault="00DA65FE" w:rsidP="00DA65FE">
      <w:pPr>
        <w:rPr>
          <w:lang w:val="sr-Latn-CS"/>
        </w:rPr>
      </w:pPr>
    </w:p>
    <w:p w:rsidR="00DA65FE" w:rsidRDefault="00DA65FE" w:rsidP="00DA65FE">
      <w:pPr>
        <w:rPr>
          <w:lang w:val="sr-Latn-CS"/>
        </w:rPr>
      </w:pPr>
    </w:p>
    <w:p w:rsidR="00DA65FE" w:rsidRPr="00A6565A" w:rsidRDefault="00DA65FE" w:rsidP="00DA65FE">
      <w:pPr>
        <w:rPr>
          <w:lang w:val="sr-Cyrl-CS"/>
        </w:rPr>
      </w:pPr>
    </w:p>
    <w:tbl>
      <w:tblPr>
        <w:tblW w:w="8220" w:type="dxa"/>
        <w:tblInd w:w="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244"/>
        <w:gridCol w:w="628"/>
        <w:gridCol w:w="961"/>
        <w:gridCol w:w="672"/>
        <w:gridCol w:w="1299"/>
      </w:tblGrid>
      <w:tr w:rsidR="00DA65FE" w:rsidRPr="006558AF" w:rsidTr="00A6565A">
        <w:trPr>
          <w:trHeight w:val="61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7804" w:type="dxa"/>
            <w:gridSpan w:val="5"/>
            <w:shd w:val="clear" w:color="auto" w:fill="auto"/>
            <w:vAlign w:val="bottom"/>
            <w:hideMark/>
          </w:tcPr>
          <w:p w:rsidR="00DA65FE" w:rsidRPr="006558AF" w:rsidRDefault="00DA65FE" w:rsidP="00DA65FE">
            <w:pPr>
              <w:suppressAutoHyphens w:val="0"/>
              <w:spacing w:line="240" w:lineRule="auto"/>
              <w:jc w:val="center"/>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PREDMER RADOVA NA REVITALIZACIJI POLJSKIH PUTEVA NA TERITORIJI            MZ Nikšić  deonica 1</w:t>
            </w: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18"/>
                <w:szCs w:val="18"/>
                <w:lang w:eastAsia="en-US"/>
              </w:rPr>
            </w:pPr>
            <w:r w:rsidRPr="006558AF">
              <w:rPr>
                <w:rFonts w:ascii="Arial" w:eastAsia="Times New Roman" w:hAnsi="Arial" w:cs="Arial"/>
                <w:b/>
                <w:color w:val="auto"/>
                <w:kern w:val="0"/>
                <w:sz w:val="18"/>
                <w:szCs w:val="18"/>
                <w:lang w:eastAsia="en-US"/>
              </w:rPr>
              <w:t xml:space="preserve">DUŽINA DEONICE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530</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širina puta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rb</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opis radova</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jm</w:t>
            </w: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kolicina</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cena / jm</w:t>
            </w: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r>
      <w:tr w:rsidR="00DA65FE" w:rsidRPr="006558AF" w:rsidTr="00A6565A">
        <w:trPr>
          <w:trHeight w:val="255"/>
        </w:trPr>
        <w:tc>
          <w:tcPr>
            <w:tcW w:w="416"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A</w:t>
            </w:r>
          </w:p>
        </w:tc>
        <w:tc>
          <w:tcPr>
            <w:tcW w:w="4244"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PRIPREMNI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Obeležavanje deonice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530</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Krčenje šiblja u putnom pojasu sa slaganjem na gomili i predajom investitoru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m²</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r w:rsidRPr="006558AF">
              <w:rPr>
                <w:rFonts w:ascii="Calibri" w:eastAsia="Times New Roman" w:hAnsi="Calibri" w:cs="Arial"/>
                <w:b/>
                <w:color w:val="auto"/>
                <w:kern w:val="0"/>
                <w:sz w:val="20"/>
                <w:szCs w:val="20"/>
                <w:lang w:eastAsia="en-US"/>
              </w:rPr>
              <w:t>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1060</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700*1</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Sečenje stabala debljine do 50 cm sa slaganjem i predajom investitoru</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Vađenje panjeva sa utovarom i odvozom na deponiju do 5 km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UKUPNO PRIPREMNIH RADOVA </w:t>
            </w:r>
          </w:p>
        </w:tc>
        <w:tc>
          <w:tcPr>
            <w:tcW w:w="628"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961"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672"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000000" w:fill="F2F2F2"/>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B</w:t>
            </w:r>
          </w:p>
        </w:tc>
        <w:tc>
          <w:tcPr>
            <w:tcW w:w="4244"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ZEMLJANI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Ravnanje puta grejderom   sa popunom neravnina na putu  viškom materijala iz iskopa sa puta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1590</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102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Nabavka prirodnog šljunka sa 30 % prljavštine i ratzastiranjem istog u sloju prosečne debljine 15 cm . Prirodni šljunak sa mahsimalnim zrnom do 50 mm</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m²</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310,05</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76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Valjanje razasutog materijala  valjkom sa uređenjem poprečnih padova i potrebnim kvašenjem materijala.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m²</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1590</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Razastiranje iber laufa 50 - 80 mm na delu puta sa dubokim usecima  i denivelacijama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m³</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r w:rsidRPr="006558AF">
              <w:rPr>
                <w:rFonts w:ascii="Calibri" w:eastAsia="Times New Roman" w:hAnsi="Calibri" w:cs="Arial"/>
                <w:b/>
                <w:color w:val="auto"/>
                <w:kern w:val="0"/>
                <w:sz w:val="20"/>
                <w:szCs w:val="20"/>
                <w:lang w:eastAsia="en-US"/>
              </w:rPr>
              <w:t>³</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318</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1150*0,2*3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5</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Uređenje profilisanje  postojećih putnih jarkova sa utovarom i odvozom zemlje na deponiju</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689</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ukupno zemljanih radova </w:t>
            </w:r>
          </w:p>
        </w:tc>
        <w:tc>
          <w:tcPr>
            <w:tcW w:w="628"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961"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672"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000000" w:fill="D8D8D8"/>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5833" w:type="dxa"/>
            <w:gridSpan w:val="3"/>
            <w:shd w:val="clear" w:color="auto" w:fill="auto"/>
            <w:vAlign w:val="bottom"/>
            <w:hideMark/>
          </w:tcPr>
          <w:p w:rsidR="00DA65FE" w:rsidRPr="006558AF" w:rsidRDefault="00DA65FE" w:rsidP="00DA65FE">
            <w:pPr>
              <w:suppressAutoHyphens w:val="0"/>
              <w:spacing w:line="240" w:lineRule="auto"/>
              <w:jc w:val="center"/>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R E K A P I T U L A C I J A</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A</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w:t>
            </w:r>
            <w:r>
              <w:rPr>
                <w:rFonts w:ascii="Arial" w:eastAsia="Times New Roman" w:hAnsi="Arial" w:cs="Arial"/>
                <w:b/>
                <w:color w:val="auto"/>
                <w:kern w:val="0"/>
                <w:sz w:val="20"/>
                <w:szCs w:val="20"/>
                <w:lang w:eastAsia="en-US"/>
              </w:rPr>
              <w:t>I</w:t>
            </w:r>
            <w:r w:rsidRPr="006558AF">
              <w:rPr>
                <w:rFonts w:ascii="Arial" w:eastAsia="Times New Roman" w:hAnsi="Arial" w:cs="Arial"/>
                <w:b/>
                <w:color w:val="auto"/>
                <w:kern w:val="0"/>
                <w:sz w:val="20"/>
                <w:szCs w:val="20"/>
                <w:lang w:eastAsia="en-US"/>
              </w:rPr>
              <w:t>PREMNI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B</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ZEMLJANI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bCs/>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Pdv 20 %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bl>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Cyrl-CS"/>
        </w:rPr>
      </w:pPr>
    </w:p>
    <w:p w:rsidR="00DA65FE" w:rsidRDefault="00DA65FE" w:rsidP="00DA65FE">
      <w:pPr>
        <w:rPr>
          <w:lang w:val="sr-Latn-CS"/>
        </w:rPr>
      </w:pPr>
    </w:p>
    <w:p w:rsidR="00DA65FE" w:rsidRDefault="00DA65FE" w:rsidP="00DA65FE">
      <w:pPr>
        <w:rPr>
          <w:lang w:val="sr-Latn-CS"/>
        </w:rPr>
      </w:pPr>
    </w:p>
    <w:p w:rsidR="00DA65FE" w:rsidRDefault="00DA65FE" w:rsidP="00DA65FE">
      <w:pPr>
        <w:rPr>
          <w:lang w:val="sr-Latn-CS"/>
        </w:rPr>
      </w:pPr>
    </w:p>
    <w:p w:rsidR="00DA65FE" w:rsidRPr="00A6565A" w:rsidRDefault="00DA65FE" w:rsidP="00DA65FE">
      <w:pPr>
        <w:rPr>
          <w:lang w:val="sr-Cyrl-CS"/>
        </w:rPr>
      </w:pPr>
    </w:p>
    <w:tbl>
      <w:tblPr>
        <w:tblW w:w="8220" w:type="dxa"/>
        <w:tblInd w:w="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244"/>
        <w:gridCol w:w="628"/>
        <w:gridCol w:w="961"/>
        <w:gridCol w:w="672"/>
        <w:gridCol w:w="1299"/>
      </w:tblGrid>
      <w:tr w:rsidR="00DA65FE" w:rsidRPr="006558AF" w:rsidTr="00A6565A">
        <w:trPr>
          <w:trHeight w:val="61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7804" w:type="dxa"/>
            <w:gridSpan w:val="5"/>
            <w:shd w:val="clear" w:color="auto" w:fill="auto"/>
            <w:vAlign w:val="bottom"/>
            <w:hideMark/>
          </w:tcPr>
          <w:p w:rsidR="00DA65FE" w:rsidRPr="006558AF" w:rsidRDefault="00DA65FE" w:rsidP="00DA65FE">
            <w:pPr>
              <w:suppressAutoHyphens w:val="0"/>
              <w:spacing w:line="240" w:lineRule="auto"/>
              <w:jc w:val="center"/>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PREDMER RADOVA NA REVITALIZACIJI POLJSKIH PUTEVA NA TERITORIJI            MZ KIJEVO  deonica 1</w:t>
            </w: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18"/>
                <w:szCs w:val="18"/>
                <w:lang w:eastAsia="en-US"/>
              </w:rPr>
            </w:pPr>
            <w:r w:rsidRPr="006558AF">
              <w:rPr>
                <w:rFonts w:ascii="Arial" w:eastAsia="Times New Roman" w:hAnsi="Arial" w:cs="Arial"/>
                <w:b/>
                <w:color w:val="auto"/>
                <w:kern w:val="0"/>
                <w:sz w:val="18"/>
                <w:szCs w:val="18"/>
                <w:lang w:eastAsia="en-US"/>
              </w:rPr>
              <w:t xml:space="preserve">DUŽINA DEONICE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738,42</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širina puta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rb</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opis radova</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jm</w:t>
            </w: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kolicina</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cena / jm</w:t>
            </w: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r>
      <w:tr w:rsidR="00DA65FE" w:rsidRPr="006558AF" w:rsidTr="00A6565A">
        <w:trPr>
          <w:trHeight w:val="255"/>
        </w:trPr>
        <w:tc>
          <w:tcPr>
            <w:tcW w:w="416"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A</w:t>
            </w:r>
          </w:p>
        </w:tc>
        <w:tc>
          <w:tcPr>
            <w:tcW w:w="4244"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PRIPREMNI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Obeležavanje deonice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738,42</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Krčenje šiblja u putnom pojasu sa slaganjem na gomili i predajom investitoru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m²</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r w:rsidRPr="006558AF">
              <w:rPr>
                <w:rFonts w:ascii="Calibri" w:eastAsia="Times New Roman" w:hAnsi="Calibri" w:cs="Arial"/>
                <w:b/>
                <w:color w:val="auto"/>
                <w:kern w:val="0"/>
                <w:sz w:val="20"/>
                <w:szCs w:val="20"/>
                <w:lang w:eastAsia="en-US"/>
              </w:rPr>
              <w:t>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1476,8</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700*1</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Sečenje stabala debljine do 50 cm sa slaganjem i predajom investitoru</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Vađenje panjeva sa utovarom i odvozom na deponiju do 5 km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UKUPNO PRIPREMNIH RADOVA </w:t>
            </w:r>
          </w:p>
        </w:tc>
        <w:tc>
          <w:tcPr>
            <w:tcW w:w="628"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961"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672"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000000" w:fill="F2F2F2"/>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B</w:t>
            </w:r>
          </w:p>
        </w:tc>
        <w:tc>
          <w:tcPr>
            <w:tcW w:w="4244"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ZEMLJANI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Ravnanje puta grejderom   sa popunom neravnina na putu  viškom materijala iz iskopa sa puta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2215,3</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102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Nabavka prirodnog šljunka sa 30 % prljavštine i ratzastiranjem istog u sloju prosečne debljine 15 cm . Prirodni šljunak sa mahsimalnim zrnom do 50 mm</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m²</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431,97</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76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Valjanje razasutog materijala  valjkom sa uređenjem poprečnih padova i potrebnim kvašenjem materijala.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m²</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2215,3</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Razastiranje iber laufa 50 - 80 mm na delu puta sa dubokim usecima  i denivelacijama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m³</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r w:rsidRPr="006558AF">
              <w:rPr>
                <w:rFonts w:ascii="Calibri" w:eastAsia="Times New Roman" w:hAnsi="Calibri" w:cs="Arial"/>
                <w:b/>
                <w:color w:val="auto"/>
                <w:kern w:val="0"/>
                <w:sz w:val="20"/>
                <w:szCs w:val="20"/>
                <w:lang w:eastAsia="en-US"/>
              </w:rPr>
              <w:t>³</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443,05</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1150*0,2*3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5</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Uređenje profilisanje  postojećih putnih jarkova sa utovarom i odvozom zemlje na deponiju</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959,94</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ukupno zemljanih radova </w:t>
            </w:r>
          </w:p>
        </w:tc>
        <w:tc>
          <w:tcPr>
            <w:tcW w:w="628"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961"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672"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000000" w:fill="D8D8D8"/>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5833" w:type="dxa"/>
            <w:gridSpan w:val="3"/>
            <w:shd w:val="clear" w:color="auto" w:fill="auto"/>
            <w:vAlign w:val="bottom"/>
            <w:hideMark/>
          </w:tcPr>
          <w:p w:rsidR="00DA65FE" w:rsidRPr="006558AF" w:rsidRDefault="00DA65FE" w:rsidP="00DA65FE">
            <w:pPr>
              <w:suppressAutoHyphens w:val="0"/>
              <w:spacing w:line="240" w:lineRule="auto"/>
              <w:jc w:val="center"/>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R E K A P I T U L A C I J A</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A</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w:t>
            </w:r>
            <w:r>
              <w:rPr>
                <w:rFonts w:ascii="Arial" w:eastAsia="Times New Roman" w:hAnsi="Arial" w:cs="Arial"/>
                <w:b/>
                <w:color w:val="auto"/>
                <w:kern w:val="0"/>
                <w:sz w:val="20"/>
                <w:szCs w:val="20"/>
                <w:lang w:eastAsia="en-US"/>
              </w:rPr>
              <w:t>I</w:t>
            </w:r>
            <w:r w:rsidRPr="006558AF">
              <w:rPr>
                <w:rFonts w:ascii="Arial" w:eastAsia="Times New Roman" w:hAnsi="Arial" w:cs="Arial"/>
                <w:b/>
                <w:color w:val="auto"/>
                <w:kern w:val="0"/>
                <w:sz w:val="20"/>
                <w:szCs w:val="20"/>
                <w:lang w:eastAsia="en-US"/>
              </w:rPr>
              <w:t>PREMNI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B</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ZEMLJANI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bCs/>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Pdv 20 %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bl>
    <w:p w:rsidR="00DA65FE" w:rsidRPr="006527B8" w:rsidRDefault="00DA65FE" w:rsidP="00DA65FE"/>
    <w:p w:rsidR="00DA65FE" w:rsidRDefault="00DA65FE" w:rsidP="00DA65FE">
      <w:pPr>
        <w:jc w:val="both"/>
        <w:rPr>
          <w:b/>
          <w:bCs/>
          <w:iCs/>
          <w:u w:val="single"/>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Latn-CS"/>
        </w:rPr>
      </w:pPr>
    </w:p>
    <w:p w:rsidR="00DA65FE" w:rsidRDefault="00DA65FE" w:rsidP="00DA65FE">
      <w:pPr>
        <w:ind w:left="360"/>
        <w:jc w:val="both"/>
        <w:rPr>
          <w:b/>
          <w:bCs/>
          <w:iCs/>
          <w:u w:val="single"/>
          <w:lang w:val="sr-Latn-CS"/>
        </w:rPr>
      </w:pPr>
    </w:p>
    <w:p w:rsidR="00DA65FE" w:rsidRPr="00FD6E74" w:rsidRDefault="00DA65FE" w:rsidP="00DA65FE">
      <w:pPr>
        <w:ind w:left="360"/>
        <w:jc w:val="both"/>
        <w:rPr>
          <w:b/>
          <w:bCs/>
          <w:iCs/>
          <w:u w:val="single"/>
          <w:lang w:val="sr-Latn-CS"/>
        </w:rPr>
      </w:pPr>
    </w:p>
    <w:p w:rsidR="00DA65FE" w:rsidRDefault="00DA65FE" w:rsidP="00DA65FE">
      <w:pPr>
        <w:ind w:left="360"/>
        <w:jc w:val="both"/>
        <w:rPr>
          <w:b/>
          <w:bCs/>
          <w:iCs/>
          <w:u w:val="single"/>
          <w:lang w:val="sr-Cyrl-CS"/>
        </w:rPr>
      </w:pPr>
    </w:p>
    <w:p w:rsidR="00DA65FE" w:rsidRPr="00FF7B7C" w:rsidRDefault="00DA65FE" w:rsidP="00DA65FE">
      <w:pPr>
        <w:jc w:val="both"/>
        <w:rPr>
          <w:b/>
          <w:bCs/>
          <w:iCs/>
          <w:u w:val="single"/>
          <w:lang w:val="sr-Latn-CS"/>
        </w:rPr>
      </w:pPr>
    </w:p>
    <w:tbl>
      <w:tblPr>
        <w:tblW w:w="8220" w:type="dxa"/>
        <w:tblInd w:w="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244"/>
        <w:gridCol w:w="628"/>
        <w:gridCol w:w="961"/>
        <w:gridCol w:w="672"/>
        <w:gridCol w:w="1299"/>
      </w:tblGrid>
      <w:tr w:rsidR="00DA65FE" w:rsidRPr="006558AF" w:rsidTr="00A6565A">
        <w:trPr>
          <w:trHeight w:val="61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7804" w:type="dxa"/>
            <w:gridSpan w:val="5"/>
            <w:shd w:val="clear" w:color="auto" w:fill="auto"/>
            <w:vAlign w:val="bottom"/>
            <w:hideMark/>
          </w:tcPr>
          <w:p w:rsidR="00DA65FE" w:rsidRPr="006558AF" w:rsidRDefault="00DA65FE" w:rsidP="00DA65FE">
            <w:pPr>
              <w:suppressAutoHyphens w:val="0"/>
              <w:spacing w:line="240" w:lineRule="auto"/>
              <w:jc w:val="center"/>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PREDMER RADOVA NA REVITALIZACIJI POLJSKIH PUTEVA NA TERITORIJI            MZ KIJEVO  deonica 2</w:t>
            </w: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18"/>
                <w:szCs w:val="18"/>
                <w:lang w:eastAsia="en-US"/>
              </w:rPr>
            </w:pPr>
            <w:r w:rsidRPr="006558AF">
              <w:rPr>
                <w:rFonts w:ascii="Arial" w:eastAsia="Times New Roman" w:hAnsi="Arial" w:cs="Arial"/>
                <w:b/>
                <w:color w:val="auto"/>
                <w:kern w:val="0"/>
                <w:sz w:val="18"/>
                <w:szCs w:val="18"/>
                <w:lang w:eastAsia="en-US"/>
              </w:rPr>
              <w:t xml:space="preserve">DUŽINA DEONICE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450</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širina puta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rb</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opis radova</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jm</w:t>
            </w: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kolicina</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cena / jm</w:t>
            </w: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r>
      <w:tr w:rsidR="00DA65FE" w:rsidRPr="006558AF" w:rsidTr="00A6565A">
        <w:trPr>
          <w:trHeight w:val="255"/>
        </w:trPr>
        <w:tc>
          <w:tcPr>
            <w:tcW w:w="416"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A</w:t>
            </w:r>
          </w:p>
        </w:tc>
        <w:tc>
          <w:tcPr>
            <w:tcW w:w="4244"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PRIPREMNI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Obeležavanje deonice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450</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Krčenje šiblja u putnom pojasu sa slaganjem na gomili i predajom investitoru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m²</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r w:rsidRPr="006558AF">
              <w:rPr>
                <w:rFonts w:ascii="Calibri" w:eastAsia="Times New Roman" w:hAnsi="Calibri" w:cs="Arial"/>
                <w:b/>
                <w:color w:val="auto"/>
                <w:kern w:val="0"/>
                <w:sz w:val="20"/>
                <w:szCs w:val="20"/>
                <w:lang w:eastAsia="en-US"/>
              </w:rPr>
              <w:t>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900</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700*1</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Sečenje stabala debljine do 50 cm sa slaganjem i predajom investitoru</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5</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Vađenje panjeva sa utovarom i odvozom na deponiju do 5 km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UKUPNO PRIPREMNIH RADOVA </w:t>
            </w:r>
          </w:p>
        </w:tc>
        <w:tc>
          <w:tcPr>
            <w:tcW w:w="628"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961"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672"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000000" w:fill="F2F2F2"/>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B</w:t>
            </w:r>
          </w:p>
        </w:tc>
        <w:tc>
          <w:tcPr>
            <w:tcW w:w="4244"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ZEMLJANI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Ravnanje puta grejderom   sa popunom neravnina na putu  viškom materijala iz iskopa sa puta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1350</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102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Nabavka prirodnog šljunka sa 30 % prljavštine i ratzastiranjem istog u sloju prosečne debljine 15 cm . Prirodni šljunak sa mahsimalnim zrnom do 50 mm</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m²</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263,25</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76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Valjanje razasutog materijala  valjkom sa uređenjem poprečnih padova i potrebnim kvašenjem materijala.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m²</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1350</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Razastiranje iber laufa 50 - 80 mm na delu puta sa dubokim usecima  i denivelacijama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m³</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r w:rsidRPr="006558AF">
              <w:rPr>
                <w:rFonts w:ascii="Calibri" w:eastAsia="Times New Roman" w:hAnsi="Calibri" w:cs="Arial"/>
                <w:b/>
                <w:color w:val="auto"/>
                <w:kern w:val="0"/>
                <w:sz w:val="20"/>
                <w:szCs w:val="20"/>
                <w:lang w:eastAsia="en-US"/>
              </w:rPr>
              <w:t>³</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270</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1150*0,2*3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5</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Uređenje profilisanje  postojećih putnih jarkova sa utovarom i odvozom zemlje na deponiju</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585</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ukupno zemljanih radova </w:t>
            </w:r>
          </w:p>
        </w:tc>
        <w:tc>
          <w:tcPr>
            <w:tcW w:w="628"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961"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672"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000000" w:fill="D8D8D8"/>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5833" w:type="dxa"/>
            <w:gridSpan w:val="3"/>
            <w:shd w:val="clear" w:color="auto" w:fill="auto"/>
            <w:vAlign w:val="bottom"/>
            <w:hideMark/>
          </w:tcPr>
          <w:p w:rsidR="00DA65FE" w:rsidRPr="006558AF" w:rsidRDefault="00DA65FE" w:rsidP="00DA65FE">
            <w:pPr>
              <w:suppressAutoHyphens w:val="0"/>
              <w:spacing w:line="240" w:lineRule="auto"/>
              <w:jc w:val="center"/>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R E K A P I T U L A C I J A</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A</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w:t>
            </w:r>
            <w:r>
              <w:rPr>
                <w:rFonts w:ascii="Arial" w:eastAsia="Times New Roman" w:hAnsi="Arial" w:cs="Arial"/>
                <w:b/>
                <w:color w:val="auto"/>
                <w:kern w:val="0"/>
                <w:sz w:val="20"/>
                <w:szCs w:val="20"/>
                <w:lang w:eastAsia="en-US"/>
              </w:rPr>
              <w:t>I</w:t>
            </w:r>
            <w:r w:rsidRPr="006558AF">
              <w:rPr>
                <w:rFonts w:ascii="Arial" w:eastAsia="Times New Roman" w:hAnsi="Arial" w:cs="Arial"/>
                <w:b/>
                <w:color w:val="auto"/>
                <w:kern w:val="0"/>
                <w:sz w:val="20"/>
                <w:szCs w:val="20"/>
                <w:lang w:eastAsia="en-US"/>
              </w:rPr>
              <w:t>PREMNI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B</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ZEMLJANI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bCs/>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Pdv 20 %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bl>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Latn-CS"/>
        </w:rPr>
      </w:pPr>
    </w:p>
    <w:p w:rsidR="00DA65FE" w:rsidRDefault="00DA65FE" w:rsidP="00DA65FE">
      <w:pPr>
        <w:ind w:left="360"/>
        <w:jc w:val="both"/>
        <w:rPr>
          <w:b/>
          <w:bCs/>
          <w:iCs/>
          <w:u w:val="single"/>
          <w:lang w:val="sr-Latn-CS"/>
        </w:rPr>
      </w:pPr>
    </w:p>
    <w:p w:rsidR="00DA65FE" w:rsidRDefault="00DA65FE" w:rsidP="00DA65FE">
      <w:pPr>
        <w:ind w:left="360"/>
        <w:jc w:val="both"/>
        <w:rPr>
          <w:b/>
          <w:bCs/>
          <w:iCs/>
          <w:u w:val="single"/>
          <w:lang w:val="sr-Latn-CS"/>
        </w:rPr>
      </w:pPr>
    </w:p>
    <w:p w:rsidR="00DA65FE" w:rsidRPr="00A6565A" w:rsidRDefault="00DA65FE" w:rsidP="00DA65FE">
      <w:pPr>
        <w:jc w:val="both"/>
        <w:rPr>
          <w:b/>
          <w:bCs/>
          <w:iCs/>
          <w:u w:val="single"/>
          <w:lang w:val="sr-Cyrl-CS"/>
        </w:rPr>
      </w:pPr>
    </w:p>
    <w:tbl>
      <w:tblPr>
        <w:tblW w:w="8220" w:type="dxa"/>
        <w:tblInd w:w="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244"/>
        <w:gridCol w:w="628"/>
        <w:gridCol w:w="961"/>
        <w:gridCol w:w="672"/>
        <w:gridCol w:w="1299"/>
      </w:tblGrid>
      <w:tr w:rsidR="00DA65FE" w:rsidRPr="006558AF" w:rsidTr="00A6565A">
        <w:trPr>
          <w:trHeight w:val="61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7804" w:type="dxa"/>
            <w:gridSpan w:val="5"/>
            <w:shd w:val="clear" w:color="auto" w:fill="auto"/>
            <w:vAlign w:val="bottom"/>
            <w:hideMark/>
          </w:tcPr>
          <w:p w:rsidR="00DA65FE" w:rsidRPr="006558AF" w:rsidRDefault="00DA65FE" w:rsidP="00DA65FE">
            <w:pPr>
              <w:suppressAutoHyphens w:val="0"/>
              <w:spacing w:line="240" w:lineRule="auto"/>
              <w:jc w:val="center"/>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PREDMER RADOVA NA REVITALIZACIJI POLJSKIH PUTEVA NA TERITORIJI            MZ Prnjavor  deonica 1</w:t>
            </w: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18"/>
                <w:szCs w:val="18"/>
                <w:lang w:eastAsia="en-US"/>
              </w:rPr>
            </w:pPr>
            <w:r w:rsidRPr="006558AF">
              <w:rPr>
                <w:rFonts w:ascii="Arial" w:eastAsia="Times New Roman" w:hAnsi="Arial" w:cs="Arial"/>
                <w:b/>
                <w:color w:val="auto"/>
                <w:kern w:val="0"/>
                <w:sz w:val="18"/>
                <w:szCs w:val="18"/>
                <w:lang w:eastAsia="en-US"/>
              </w:rPr>
              <w:t xml:space="preserve">DUŽINA DEONICE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296,68</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širina puta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rb</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opis radova</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jm</w:t>
            </w: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kolicina</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cena / jm</w:t>
            </w: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r>
      <w:tr w:rsidR="00DA65FE" w:rsidRPr="006558AF" w:rsidTr="00A6565A">
        <w:trPr>
          <w:trHeight w:val="255"/>
        </w:trPr>
        <w:tc>
          <w:tcPr>
            <w:tcW w:w="416"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A</w:t>
            </w:r>
          </w:p>
        </w:tc>
        <w:tc>
          <w:tcPr>
            <w:tcW w:w="4244"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PRIPREMNI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Obeležavanje deonice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296,68</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Krčenje šiblja u putnom pojasu sa slaganjem na gomili i predajom investitoru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m²</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r w:rsidRPr="006558AF">
              <w:rPr>
                <w:rFonts w:ascii="Calibri" w:eastAsia="Times New Roman" w:hAnsi="Calibri" w:cs="Arial"/>
                <w:b/>
                <w:color w:val="auto"/>
                <w:kern w:val="0"/>
                <w:sz w:val="20"/>
                <w:szCs w:val="20"/>
                <w:lang w:eastAsia="en-US"/>
              </w:rPr>
              <w:t>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593,35</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700*1</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Sečenje stabala debljine do 50 cm sa slaganjem i predajom investitoru</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Vađenje panjeva sa utovarom i odvozom na deponiju do 5 km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UKUPNO PRIPREMNIH RADOVA </w:t>
            </w:r>
          </w:p>
        </w:tc>
        <w:tc>
          <w:tcPr>
            <w:tcW w:w="628"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961"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672"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000000" w:fill="F2F2F2"/>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B</w:t>
            </w:r>
          </w:p>
        </w:tc>
        <w:tc>
          <w:tcPr>
            <w:tcW w:w="4244"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ZEMLJANI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Ravnanje puta grejderom   sa popunom neravnina na putu  viškom materijala iz iskopa sa puta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890,03</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102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Nabavka prirodnog šljunka sa 30 % prljavštine i ratzastiranjem istog u sloju prosečne debljine 15 cm . Prirodni šljunak sa mahsimalnim zrnom do 50 mm</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m²</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173,55</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76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Valjanje razasutog materijala  valjkom sa uređenjem poprečnih padova i potrebnim kvašenjem materijala.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m²</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890,03</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Razastiranje iber laufa 50 - 80 mm na delu puta sa dubokim usecima  i denivelacijama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m³</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r w:rsidRPr="006558AF">
              <w:rPr>
                <w:rFonts w:ascii="Calibri" w:eastAsia="Times New Roman" w:hAnsi="Calibri" w:cs="Arial"/>
                <w:b/>
                <w:color w:val="auto"/>
                <w:kern w:val="0"/>
                <w:sz w:val="20"/>
                <w:szCs w:val="20"/>
                <w:lang w:eastAsia="en-US"/>
              </w:rPr>
              <w:t>³</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178,01</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1150*0,2*3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5</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Uređenje profilisanje  postojećih putnih jarkova sa utovarom i odvozom zemlje na deponiju</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385,68</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ukupno zemljanih radova </w:t>
            </w:r>
          </w:p>
        </w:tc>
        <w:tc>
          <w:tcPr>
            <w:tcW w:w="628"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961"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672"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000000" w:fill="D8D8D8"/>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5833" w:type="dxa"/>
            <w:gridSpan w:val="3"/>
            <w:shd w:val="clear" w:color="auto" w:fill="auto"/>
            <w:vAlign w:val="bottom"/>
            <w:hideMark/>
          </w:tcPr>
          <w:p w:rsidR="00DA65FE" w:rsidRPr="006558AF" w:rsidRDefault="00DA65FE" w:rsidP="00DA65FE">
            <w:pPr>
              <w:suppressAutoHyphens w:val="0"/>
              <w:spacing w:line="240" w:lineRule="auto"/>
              <w:jc w:val="center"/>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R E K A P I T U L A C I J A</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A</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w:t>
            </w:r>
            <w:r>
              <w:rPr>
                <w:rFonts w:ascii="Arial" w:eastAsia="Times New Roman" w:hAnsi="Arial" w:cs="Arial"/>
                <w:b/>
                <w:color w:val="auto"/>
                <w:kern w:val="0"/>
                <w:sz w:val="20"/>
                <w:szCs w:val="20"/>
                <w:lang w:eastAsia="en-US"/>
              </w:rPr>
              <w:t>I</w:t>
            </w:r>
            <w:r w:rsidRPr="006558AF">
              <w:rPr>
                <w:rFonts w:ascii="Arial" w:eastAsia="Times New Roman" w:hAnsi="Arial" w:cs="Arial"/>
                <w:b/>
                <w:color w:val="auto"/>
                <w:kern w:val="0"/>
                <w:sz w:val="20"/>
                <w:szCs w:val="20"/>
                <w:lang w:eastAsia="en-US"/>
              </w:rPr>
              <w:t>PREMNI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B</w:t>
            </w: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ZEMLJANI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bCs/>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Pdv 20 %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24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99"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bl>
    <w:p w:rsidR="00DA65FE" w:rsidRDefault="00DA65FE" w:rsidP="00DA65FE">
      <w:pPr>
        <w:ind w:left="360"/>
        <w:jc w:val="both"/>
        <w:rPr>
          <w:b/>
          <w:bCs/>
          <w:iCs/>
          <w:u w:val="single"/>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Cyrl-CS"/>
        </w:rPr>
      </w:pPr>
    </w:p>
    <w:p w:rsidR="00DA65FE" w:rsidRDefault="00DA65FE" w:rsidP="00DA65FE">
      <w:pPr>
        <w:ind w:left="360"/>
        <w:jc w:val="both"/>
        <w:rPr>
          <w:b/>
          <w:bCs/>
          <w:iCs/>
          <w:u w:val="single"/>
          <w:lang w:val="sr-Latn-CS"/>
        </w:rPr>
      </w:pPr>
    </w:p>
    <w:p w:rsidR="00DA65FE" w:rsidRDefault="00DA65FE" w:rsidP="00DA65FE">
      <w:pPr>
        <w:ind w:left="360"/>
        <w:jc w:val="both"/>
        <w:rPr>
          <w:b/>
          <w:bCs/>
          <w:iCs/>
          <w:u w:val="single"/>
          <w:lang w:val="sr-Latn-CS"/>
        </w:rPr>
      </w:pPr>
    </w:p>
    <w:p w:rsidR="00DA65FE" w:rsidRDefault="00DA65FE" w:rsidP="00DA65FE">
      <w:pPr>
        <w:ind w:left="360"/>
        <w:jc w:val="both"/>
        <w:rPr>
          <w:b/>
          <w:bCs/>
          <w:iCs/>
          <w:u w:val="single"/>
          <w:lang w:val="sr-Latn-CS"/>
        </w:rPr>
      </w:pPr>
    </w:p>
    <w:p w:rsidR="00DA65FE" w:rsidRPr="00FD6E74" w:rsidRDefault="00DA65FE" w:rsidP="00DA65FE">
      <w:pPr>
        <w:ind w:left="360"/>
        <w:jc w:val="both"/>
        <w:rPr>
          <w:b/>
          <w:bCs/>
          <w:iCs/>
          <w:u w:val="single"/>
          <w:lang w:val="sr-Latn-CS"/>
        </w:rPr>
      </w:pPr>
    </w:p>
    <w:p w:rsidR="00DA65FE" w:rsidRPr="00A6565A" w:rsidRDefault="00DA65FE" w:rsidP="00DA65FE">
      <w:pPr>
        <w:jc w:val="both"/>
        <w:rPr>
          <w:b/>
          <w:bCs/>
          <w:iCs/>
          <w:u w:val="single"/>
          <w:lang w:val="sr-Cyrl-CS"/>
        </w:rPr>
      </w:pPr>
    </w:p>
    <w:tbl>
      <w:tblPr>
        <w:tblW w:w="8220" w:type="dxa"/>
        <w:tblInd w:w="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159"/>
        <w:gridCol w:w="628"/>
        <w:gridCol w:w="961"/>
        <w:gridCol w:w="672"/>
        <w:gridCol w:w="1384"/>
      </w:tblGrid>
      <w:tr w:rsidR="00DA65FE" w:rsidRPr="006558AF" w:rsidTr="00A6565A">
        <w:trPr>
          <w:trHeight w:val="61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7804" w:type="dxa"/>
            <w:gridSpan w:val="5"/>
            <w:shd w:val="clear" w:color="auto" w:fill="auto"/>
            <w:vAlign w:val="bottom"/>
            <w:hideMark/>
          </w:tcPr>
          <w:p w:rsidR="00DA65FE" w:rsidRPr="006558AF" w:rsidRDefault="00DA65FE" w:rsidP="00DA65FE">
            <w:pPr>
              <w:suppressAutoHyphens w:val="0"/>
              <w:spacing w:line="240" w:lineRule="auto"/>
              <w:jc w:val="center"/>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ZBIRNI PREDMER RADOVA NA REVITALIZACIJI POLJSKIH PUTEVA NA TERITORIJI OPŠTINE BATOČINA</w:t>
            </w: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18"/>
                <w:szCs w:val="18"/>
                <w:lang w:eastAsia="en-US"/>
              </w:rPr>
            </w:pPr>
            <w:r w:rsidRPr="006558AF">
              <w:rPr>
                <w:rFonts w:ascii="Arial" w:eastAsia="Times New Roman" w:hAnsi="Arial" w:cs="Arial"/>
                <w:b/>
                <w:color w:val="auto"/>
                <w:kern w:val="0"/>
                <w:sz w:val="18"/>
                <w:szCs w:val="18"/>
                <w:lang w:eastAsia="en-US"/>
              </w:rPr>
              <w:t xml:space="preserve">DUŽINA DEONICE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3528</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širina puta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rb</w:t>
            </w: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opis radova</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jm</w:t>
            </w: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kolicina</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cena / jm</w:t>
            </w: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r>
      <w:tr w:rsidR="00DA65FE" w:rsidRPr="006558AF" w:rsidTr="00A6565A">
        <w:trPr>
          <w:trHeight w:val="255"/>
        </w:trPr>
        <w:tc>
          <w:tcPr>
            <w:tcW w:w="416"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A</w:t>
            </w:r>
          </w:p>
        </w:tc>
        <w:tc>
          <w:tcPr>
            <w:tcW w:w="4159"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PRIPREMNI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w:t>
            </w: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Obeležavanje deonice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3528</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w:t>
            </w: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Krčenje šiblja u putnom pojasu sa slaganjem na gomili i predajom investitoru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m²</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r w:rsidRPr="006558AF">
              <w:rPr>
                <w:rFonts w:ascii="Calibri" w:eastAsia="Times New Roman" w:hAnsi="Calibri" w:cs="Arial"/>
                <w:b/>
                <w:color w:val="auto"/>
                <w:kern w:val="0"/>
                <w:sz w:val="20"/>
                <w:szCs w:val="20"/>
                <w:lang w:eastAsia="en-US"/>
              </w:rPr>
              <w:t>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7055,9</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700*1</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Sečenje stabala debljine do 50 cm sa slaganjem i predajom investitoru</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30</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w:t>
            </w: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Vađenje panjeva sa utovarom i odvozom na deponiju do 5 km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kom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20</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UKUPNO PRIPREMNIH RADOVA </w:t>
            </w:r>
          </w:p>
        </w:tc>
        <w:tc>
          <w:tcPr>
            <w:tcW w:w="628"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961"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672" w:type="dxa"/>
            <w:shd w:val="clear" w:color="000000" w:fill="F2F2F2"/>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000000" w:fill="F2F2F2"/>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B</w:t>
            </w:r>
          </w:p>
        </w:tc>
        <w:tc>
          <w:tcPr>
            <w:tcW w:w="4159"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ZEMLJANI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w:t>
            </w: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Ravnanje puta grejderom   sa popunom neravnina na putu  viškom materijala iz iskopa sa puta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10584</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w:t>
            </w: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76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Nabavka kamenog agregata frakcije 0-30 sa ratzastiranjem istog u sloju prosečne debljine 15 cm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m³</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r w:rsidRPr="006558AF">
              <w:rPr>
                <w:rFonts w:ascii="Calibri" w:eastAsia="Times New Roman" w:hAnsi="Calibri" w:cs="Arial"/>
                <w:b/>
                <w:color w:val="auto"/>
                <w:kern w:val="0"/>
                <w:sz w:val="20"/>
                <w:szCs w:val="20"/>
                <w:lang w:eastAsia="en-US"/>
              </w:rPr>
              <w:t>³</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1905,1</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76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Valjanje razasutog materijala  valjkom sa uređenjem poprečnih padova i potrebnim kvašenjem materijala.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m²</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m²</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10584</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103*3</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lastRenderedPageBreak/>
              <w:t>4</w:t>
            </w: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Nabavka i razastiranje liskuna na delu puta sa dubokim usecima  i denivelacijama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m³</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r w:rsidRPr="006558AF">
              <w:rPr>
                <w:rFonts w:ascii="Calibri" w:eastAsia="Times New Roman" w:hAnsi="Calibri" w:cs="Arial"/>
                <w:b/>
                <w:color w:val="auto"/>
                <w:kern w:val="0"/>
                <w:sz w:val="20"/>
                <w:szCs w:val="20"/>
                <w:lang w:eastAsia="en-US"/>
              </w:rPr>
              <w:t>³</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2116,8</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5</w:t>
            </w: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510"/>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Uređenje profilisanje  postojećih putnih jarkova sa utovarom i odvozom zemlje na deponiju</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obračun po m</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m</w:t>
            </w:r>
          </w:p>
        </w:tc>
        <w:tc>
          <w:tcPr>
            <w:tcW w:w="961"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4586,4</w:t>
            </w:r>
          </w:p>
        </w:tc>
        <w:tc>
          <w:tcPr>
            <w:tcW w:w="672"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ukupno zemljanih radova </w:t>
            </w:r>
          </w:p>
        </w:tc>
        <w:tc>
          <w:tcPr>
            <w:tcW w:w="628"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961"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w:t>
            </w:r>
          </w:p>
        </w:tc>
        <w:tc>
          <w:tcPr>
            <w:tcW w:w="672" w:type="dxa"/>
            <w:shd w:val="clear" w:color="000000" w:fill="D8D8D8"/>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000000" w:fill="D8D8D8"/>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5748" w:type="dxa"/>
            <w:gridSpan w:val="3"/>
            <w:shd w:val="clear" w:color="auto" w:fill="auto"/>
            <w:vAlign w:val="bottom"/>
            <w:hideMark/>
          </w:tcPr>
          <w:p w:rsidR="00DA65FE" w:rsidRPr="006558AF" w:rsidRDefault="00DA65FE" w:rsidP="00DA65FE">
            <w:pPr>
              <w:suppressAutoHyphens w:val="0"/>
              <w:spacing w:line="240" w:lineRule="auto"/>
              <w:jc w:val="center"/>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R E K A P I T U L A C I J A</w:t>
            </w: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A</w:t>
            </w: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w:t>
            </w:r>
            <w:r>
              <w:rPr>
                <w:rFonts w:ascii="Arial" w:eastAsia="Times New Roman" w:hAnsi="Arial" w:cs="Arial"/>
                <w:b/>
                <w:color w:val="auto"/>
                <w:kern w:val="0"/>
                <w:sz w:val="20"/>
                <w:szCs w:val="20"/>
                <w:lang w:eastAsia="en-US"/>
              </w:rPr>
              <w:t>I</w:t>
            </w:r>
            <w:r w:rsidRPr="006558AF">
              <w:rPr>
                <w:rFonts w:ascii="Arial" w:eastAsia="Times New Roman" w:hAnsi="Arial" w:cs="Arial"/>
                <w:b/>
                <w:color w:val="auto"/>
                <w:kern w:val="0"/>
                <w:sz w:val="20"/>
                <w:szCs w:val="20"/>
                <w:lang w:eastAsia="en-US"/>
              </w:rPr>
              <w:t>PREMNI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B</w:t>
            </w: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ZEMLJANI RADOVI</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bCs/>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Pdv 20 %</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416"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4159"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w:t>
            </w:r>
          </w:p>
        </w:tc>
        <w:tc>
          <w:tcPr>
            <w:tcW w:w="628"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961"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72" w:type="dxa"/>
            <w:shd w:val="clear" w:color="auto" w:fill="auto"/>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384" w:type="dxa"/>
            <w:shd w:val="clear" w:color="auto" w:fill="auto"/>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bl>
    <w:p w:rsidR="00DA65FE" w:rsidRDefault="00DA65FE" w:rsidP="00DA65FE">
      <w:pPr>
        <w:jc w:val="both"/>
        <w:rPr>
          <w:b/>
          <w:bCs/>
          <w:iCs/>
          <w:u w:val="single"/>
        </w:rPr>
      </w:pPr>
    </w:p>
    <w:p w:rsidR="00DA65FE" w:rsidRDefault="00DA65FE" w:rsidP="00DA65FE">
      <w:pPr>
        <w:ind w:left="360"/>
        <w:jc w:val="both"/>
        <w:rPr>
          <w:b/>
          <w:bCs/>
          <w:iCs/>
          <w:u w:val="single"/>
        </w:rPr>
      </w:pPr>
    </w:p>
    <w:tbl>
      <w:tblPr>
        <w:tblW w:w="7340" w:type="dxa"/>
        <w:tblInd w:w="1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0"/>
        <w:gridCol w:w="2622"/>
        <w:gridCol w:w="1274"/>
        <w:gridCol w:w="888"/>
        <w:gridCol w:w="2036"/>
      </w:tblGrid>
      <w:tr w:rsidR="00DA65FE" w:rsidRPr="006558AF" w:rsidTr="00A6565A">
        <w:trPr>
          <w:trHeight w:val="255"/>
        </w:trPr>
        <w:tc>
          <w:tcPr>
            <w:tcW w:w="520"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6820" w:type="dxa"/>
            <w:gridSpan w:val="4"/>
            <w:shd w:val="clear" w:color="000000" w:fill="D8D8D8"/>
            <w:noWrap/>
            <w:vAlign w:val="bottom"/>
            <w:hideMark/>
          </w:tcPr>
          <w:p w:rsidR="00DA65FE" w:rsidRPr="006558AF" w:rsidRDefault="00DA65FE" w:rsidP="00DA65FE">
            <w:pPr>
              <w:suppressAutoHyphens w:val="0"/>
              <w:spacing w:line="240" w:lineRule="auto"/>
              <w:jc w:val="center"/>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REKAPITULACIJA</w:t>
            </w:r>
          </w:p>
        </w:tc>
      </w:tr>
      <w:tr w:rsidR="00DA65FE" w:rsidRPr="006558AF" w:rsidTr="00A6565A">
        <w:trPr>
          <w:trHeight w:val="255"/>
        </w:trPr>
        <w:tc>
          <w:tcPr>
            <w:tcW w:w="520"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2622"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74"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888"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2036"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520"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2622"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16"/>
                <w:szCs w:val="16"/>
                <w:lang w:eastAsia="en-US"/>
              </w:rPr>
            </w:pPr>
            <w:r w:rsidRPr="006558AF">
              <w:rPr>
                <w:rFonts w:ascii="Arial" w:eastAsia="Times New Roman" w:hAnsi="Arial" w:cs="Arial"/>
                <w:b/>
                <w:color w:val="auto"/>
                <w:kern w:val="0"/>
                <w:sz w:val="16"/>
                <w:szCs w:val="16"/>
                <w:lang w:eastAsia="en-US"/>
              </w:rPr>
              <w:t>MESTO</w:t>
            </w:r>
          </w:p>
        </w:tc>
        <w:tc>
          <w:tcPr>
            <w:tcW w:w="1274"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16"/>
                <w:szCs w:val="16"/>
                <w:lang w:eastAsia="en-US"/>
              </w:rPr>
            </w:pPr>
            <w:r w:rsidRPr="006558AF">
              <w:rPr>
                <w:rFonts w:ascii="Arial" w:eastAsia="Times New Roman" w:hAnsi="Arial" w:cs="Arial"/>
                <w:b/>
                <w:color w:val="auto"/>
                <w:kern w:val="0"/>
                <w:sz w:val="16"/>
                <w:szCs w:val="16"/>
                <w:lang w:eastAsia="en-US"/>
              </w:rPr>
              <w:t xml:space="preserve">DUZINA </w:t>
            </w:r>
          </w:p>
        </w:tc>
        <w:tc>
          <w:tcPr>
            <w:tcW w:w="888"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16"/>
                <w:szCs w:val="16"/>
                <w:lang w:eastAsia="en-US"/>
              </w:rPr>
            </w:pPr>
            <w:r w:rsidRPr="006558AF">
              <w:rPr>
                <w:rFonts w:ascii="Arial" w:eastAsia="Times New Roman" w:hAnsi="Arial" w:cs="Arial"/>
                <w:b/>
                <w:color w:val="auto"/>
                <w:kern w:val="0"/>
                <w:sz w:val="16"/>
                <w:szCs w:val="16"/>
                <w:lang w:eastAsia="en-US"/>
              </w:rPr>
              <w:t xml:space="preserve">SIRINA </w:t>
            </w:r>
          </w:p>
        </w:tc>
        <w:tc>
          <w:tcPr>
            <w:tcW w:w="2036"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16"/>
                <w:szCs w:val="16"/>
                <w:lang w:eastAsia="en-US"/>
              </w:rPr>
            </w:pPr>
            <w:r w:rsidRPr="006558AF">
              <w:rPr>
                <w:rFonts w:ascii="Arial" w:eastAsia="Times New Roman" w:hAnsi="Arial" w:cs="Arial"/>
                <w:b/>
                <w:color w:val="auto"/>
                <w:kern w:val="0"/>
                <w:sz w:val="16"/>
                <w:szCs w:val="16"/>
                <w:lang w:eastAsia="en-US"/>
              </w:rPr>
              <w:t xml:space="preserve">IZNOS  BEZ PDV </w:t>
            </w:r>
          </w:p>
        </w:tc>
      </w:tr>
      <w:tr w:rsidR="00DA65FE" w:rsidRPr="006558AF" w:rsidTr="00A6565A">
        <w:trPr>
          <w:trHeight w:val="255"/>
        </w:trPr>
        <w:tc>
          <w:tcPr>
            <w:tcW w:w="520"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2622"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16"/>
                <w:szCs w:val="16"/>
                <w:lang w:eastAsia="en-US"/>
              </w:rPr>
            </w:pPr>
          </w:p>
        </w:tc>
        <w:tc>
          <w:tcPr>
            <w:tcW w:w="1274"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16"/>
                <w:szCs w:val="16"/>
                <w:lang w:eastAsia="en-US"/>
              </w:rPr>
            </w:pPr>
          </w:p>
        </w:tc>
        <w:tc>
          <w:tcPr>
            <w:tcW w:w="888"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16"/>
                <w:szCs w:val="16"/>
                <w:lang w:eastAsia="en-US"/>
              </w:rPr>
            </w:pPr>
          </w:p>
        </w:tc>
        <w:tc>
          <w:tcPr>
            <w:tcW w:w="2036"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16"/>
                <w:szCs w:val="16"/>
                <w:lang w:eastAsia="en-US"/>
              </w:rPr>
            </w:pPr>
          </w:p>
        </w:tc>
      </w:tr>
      <w:tr w:rsidR="00DA65FE" w:rsidRPr="006558AF" w:rsidTr="00A6565A">
        <w:trPr>
          <w:trHeight w:val="255"/>
        </w:trPr>
        <w:tc>
          <w:tcPr>
            <w:tcW w:w="520"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w:t>
            </w:r>
          </w:p>
        </w:tc>
        <w:tc>
          <w:tcPr>
            <w:tcW w:w="2622"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BRZAN 1</w:t>
            </w:r>
          </w:p>
        </w:tc>
        <w:tc>
          <w:tcPr>
            <w:tcW w:w="1274"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610,00</w:t>
            </w:r>
          </w:p>
        </w:tc>
        <w:tc>
          <w:tcPr>
            <w:tcW w:w="888"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3,00</w:t>
            </w:r>
          </w:p>
        </w:tc>
        <w:tc>
          <w:tcPr>
            <w:tcW w:w="2036"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520"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w:t>
            </w:r>
          </w:p>
        </w:tc>
        <w:tc>
          <w:tcPr>
            <w:tcW w:w="2622"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BRZAN 2</w:t>
            </w:r>
          </w:p>
        </w:tc>
        <w:tc>
          <w:tcPr>
            <w:tcW w:w="1274"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799,00</w:t>
            </w:r>
          </w:p>
        </w:tc>
        <w:tc>
          <w:tcPr>
            <w:tcW w:w="888"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3,00</w:t>
            </w:r>
          </w:p>
        </w:tc>
        <w:tc>
          <w:tcPr>
            <w:tcW w:w="2036"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520"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w:t>
            </w:r>
          </w:p>
        </w:tc>
        <w:tc>
          <w:tcPr>
            <w:tcW w:w="2622"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BRZAN 3</w:t>
            </w:r>
          </w:p>
        </w:tc>
        <w:tc>
          <w:tcPr>
            <w:tcW w:w="1274"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103,90</w:t>
            </w:r>
          </w:p>
        </w:tc>
        <w:tc>
          <w:tcPr>
            <w:tcW w:w="888"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3,00</w:t>
            </w:r>
          </w:p>
        </w:tc>
        <w:tc>
          <w:tcPr>
            <w:tcW w:w="2036"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520"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w:t>
            </w:r>
          </w:p>
        </w:tc>
        <w:tc>
          <w:tcPr>
            <w:tcW w:w="2622"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Kijevo 1</w:t>
            </w:r>
          </w:p>
        </w:tc>
        <w:tc>
          <w:tcPr>
            <w:tcW w:w="1274"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738,42</w:t>
            </w:r>
          </w:p>
        </w:tc>
        <w:tc>
          <w:tcPr>
            <w:tcW w:w="888"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3,00</w:t>
            </w:r>
          </w:p>
        </w:tc>
        <w:tc>
          <w:tcPr>
            <w:tcW w:w="2036"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520"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6</w:t>
            </w:r>
          </w:p>
        </w:tc>
        <w:tc>
          <w:tcPr>
            <w:tcW w:w="2622"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Kijevo 2</w:t>
            </w:r>
          </w:p>
        </w:tc>
        <w:tc>
          <w:tcPr>
            <w:tcW w:w="1274"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450,00</w:t>
            </w:r>
          </w:p>
        </w:tc>
        <w:tc>
          <w:tcPr>
            <w:tcW w:w="888"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3,00</w:t>
            </w:r>
          </w:p>
        </w:tc>
        <w:tc>
          <w:tcPr>
            <w:tcW w:w="2036"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520"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7</w:t>
            </w:r>
          </w:p>
        </w:tc>
        <w:tc>
          <w:tcPr>
            <w:tcW w:w="2622"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Nikšić</w:t>
            </w:r>
          </w:p>
        </w:tc>
        <w:tc>
          <w:tcPr>
            <w:tcW w:w="1274"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530,00</w:t>
            </w:r>
          </w:p>
        </w:tc>
        <w:tc>
          <w:tcPr>
            <w:tcW w:w="888"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3,00</w:t>
            </w:r>
          </w:p>
        </w:tc>
        <w:tc>
          <w:tcPr>
            <w:tcW w:w="2036"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520"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8</w:t>
            </w:r>
          </w:p>
        </w:tc>
        <w:tc>
          <w:tcPr>
            <w:tcW w:w="2622"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Prnjavor</w:t>
            </w:r>
          </w:p>
        </w:tc>
        <w:tc>
          <w:tcPr>
            <w:tcW w:w="1274"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296,68</w:t>
            </w:r>
          </w:p>
        </w:tc>
        <w:tc>
          <w:tcPr>
            <w:tcW w:w="888"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3,00</w:t>
            </w:r>
          </w:p>
        </w:tc>
        <w:tc>
          <w:tcPr>
            <w:tcW w:w="2036"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520"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2622"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74"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888"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2036"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520"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2622"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74"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3.527,99</w:t>
            </w:r>
          </w:p>
        </w:tc>
        <w:tc>
          <w:tcPr>
            <w:tcW w:w="888"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2036"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520"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2622"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74"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888"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2036"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520"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3896" w:type="dxa"/>
            <w:gridSpan w:val="2"/>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 xml:space="preserve">ukupna vrednost radova bez PDVa </w:t>
            </w:r>
          </w:p>
        </w:tc>
        <w:tc>
          <w:tcPr>
            <w:tcW w:w="888"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2036" w:type="dxa"/>
            <w:shd w:val="clear" w:color="000000" w:fill="D8D8D8"/>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520"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2622"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pdv 20%</w:t>
            </w:r>
          </w:p>
        </w:tc>
        <w:tc>
          <w:tcPr>
            <w:tcW w:w="1274"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888"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2036"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r w:rsidR="00DA65FE" w:rsidRPr="006558AF" w:rsidTr="00A6565A">
        <w:trPr>
          <w:trHeight w:val="255"/>
        </w:trPr>
        <w:tc>
          <w:tcPr>
            <w:tcW w:w="520"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2622"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1274"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888"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2036"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r>
      <w:tr w:rsidR="00DA65FE" w:rsidRPr="006558AF" w:rsidTr="00A6565A">
        <w:trPr>
          <w:trHeight w:val="255"/>
        </w:trPr>
        <w:tc>
          <w:tcPr>
            <w:tcW w:w="520"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2622"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r w:rsidRPr="006558AF">
              <w:rPr>
                <w:rFonts w:ascii="Arial" w:eastAsia="Times New Roman" w:hAnsi="Arial" w:cs="Arial"/>
                <w:b/>
                <w:color w:val="auto"/>
                <w:kern w:val="0"/>
                <w:sz w:val="20"/>
                <w:szCs w:val="20"/>
                <w:lang w:eastAsia="en-US"/>
              </w:rPr>
              <w:t>ukupno sa pdv om</w:t>
            </w:r>
          </w:p>
        </w:tc>
        <w:tc>
          <w:tcPr>
            <w:tcW w:w="1274"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888" w:type="dxa"/>
            <w:shd w:val="clear" w:color="auto" w:fill="auto"/>
            <w:noWrap/>
            <w:vAlign w:val="bottom"/>
            <w:hideMark/>
          </w:tcPr>
          <w:p w:rsidR="00DA65FE" w:rsidRPr="006558AF" w:rsidRDefault="00DA65FE" w:rsidP="00DA65FE">
            <w:pPr>
              <w:suppressAutoHyphens w:val="0"/>
              <w:spacing w:line="240" w:lineRule="auto"/>
              <w:rPr>
                <w:rFonts w:ascii="Arial" w:eastAsia="Times New Roman" w:hAnsi="Arial" w:cs="Arial"/>
                <w:b/>
                <w:color w:val="auto"/>
                <w:kern w:val="0"/>
                <w:sz w:val="20"/>
                <w:szCs w:val="20"/>
                <w:lang w:eastAsia="en-US"/>
              </w:rPr>
            </w:pPr>
          </w:p>
        </w:tc>
        <w:tc>
          <w:tcPr>
            <w:tcW w:w="2036" w:type="dxa"/>
            <w:shd w:val="clear" w:color="auto" w:fill="auto"/>
            <w:noWrap/>
            <w:vAlign w:val="bottom"/>
            <w:hideMark/>
          </w:tcPr>
          <w:p w:rsidR="00DA65FE" w:rsidRPr="006558AF" w:rsidRDefault="00DA65FE" w:rsidP="00DA65FE">
            <w:pPr>
              <w:suppressAutoHyphens w:val="0"/>
              <w:spacing w:line="240" w:lineRule="auto"/>
              <w:jc w:val="right"/>
              <w:rPr>
                <w:rFonts w:ascii="Arial" w:eastAsia="Times New Roman" w:hAnsi="Arial" w:cs="Arial"/>
                <w:b/>
                <w:color w:val="auto"/>
                <w:kern w:val="0"/>
                <w:sz w:val="20"/>
                <w:szCs w:val="20"/>
                <w:lang w:eastAsia="en-US"/>
              </w:rPr>
            </w:pPr>
          </w:p>
        </w:tc>
      </w:tr>
    </w:tbl>
    <w:p w:rsidR="00DA65FE" w:rsidRDefault="00DA65FE" w:rsidP="00DA65FE">
      <w:pPr>
        <w:ind w:left="360"/>
        <w:jc w:val="both"/>
        <w:rPr>
          <w:b/>
          <w:bCs/>
          <w:iCs/>
          <w:u w:val="single"/>
        </w:rPr>
      </w:pPr>
    </w:p>
    <w:p w:rsidR="00DA65FE" w:rsidRPr="00A6565A" w:rsidRDefault="00DA65FE" w:rsidP="00DA65FE">
      <w:pPr>
        <w:pStyle w:val="BodyText"/>
        <w:rPr>
          <w:b/>
          <w:smallCaps/>
          <w:lang w:val="sr-Cyrl-CS"/>
        </w:rPr>
      </w:pPr>
    </w:p>
    <w:p w:rsidR="00DA65FE" w:rsidRDefault="00DA65FE" w:rsidP="00DA65FE">
      <w:pPr>
        <w:tabs>
          <w:tab w:val="center" w:pos="0"/>
        </w:tabs>
      </w:pPr>
      <w:r w:rsidRPr="00714599">
        <w:rPr>
          <w:rFonts w:cs="Arial"/>
        </w:rPr>
        <w:t>Датум</w:t>
      </w:r>
      <w:r>
        <w:t>:</w:t>
      </w:r>
      <w:r>
        <w:tab/>
      </w:r>
      <w:r>
        <w:tab/>
      </w:r>
      <w:r>
        <w:tab/>
      </w:r>
      <w:r>
        <w:tab/>
      </w:r>
      <w:r>
        <w:tab/>
      </w:r>
      <w:r>
        <w:tab/>
      </w:r>
      <w:r>
        <w:tab/>
      </w:r>
      <w:r>
        <w:tab/>
        <w:t xml:space="preserve">  </w:t>
      </w:r>
      <w:r w:rsidRPr="00714599">
        <w:rPr>
          <w:rFonts w:cs="Arial"/>
        </w:rPr>
        <w:t>Потпис</w:t>
      </w:r>
      <w:r w:rsidRPr="00714599">
        <w:t xml:space="preserve"> </w:t>
      </w:r>
      <w:r w:rsidRPr="00714599">
        <w:rPr>
          <w:rFonts w:cs="Arial"/>
        </w:rPr>
        <w:t>овлашћеног</w:t>
      </w:r>
      <w:r w:rsidRPr="00714599">
        <w:t xml:space="preserve">  </w:t>
      </w:r>
      <w:r w:rsidRPr="00714599">
        <w:rPr>
          <w:rFonts w:cs="Arial"/>
        </w:rPr>
        <w:t>лица</w:t>
      </w:r>
    </w:p>
    <w:p w:rsidR="00DA65FE" w:rsidRPr="00EA265F" w:rsidRDefault="00DA65FE" w:rsidP="00DA65FE">
      <w:pPr>
        <w:tabs>
          <w:tab w:val="center" w:pos="0"/>
        </w:tabs>
        <w:rPr>
          <w:rFonts w:cs="Arial"/>
        </w:rPr>
      </w:pPr>
    </w:p>
    <w:p w:rsidR="00DA65FE" w:rsidRPr="006558AF" w:rsidRDefault="00DA65FE" w:rsidP="00DA65FE">
      <w:pPr>
        <w:ind w:right="71"/>
        <w:jc w:val="both"/>
        <w:rPr>
          <w:sz w:val="22"/>
          <w:szCs w:val="22"/>
        </w:rPr>
      </w:pPr>
      <w:r w:rsidRPr="009C046C">
        <w:rPr>
          <w:sz w:val="22"/>
          <w:szCs w:val="22"/>
        </w:rPr>
        <w:t xml:space="preserve">____. ____. </w:t>
      </w:r>
      <w:r>
        <w:t>20</w:t>
      </w:r>
      <w:r>
        <w:rPr>
          <w:lang w:val="sr-Cyrl-CS"/>
        </w:rPr>
        <w:t>15</w:t>
      </w:r>
      <w:r w:rsidRPr="00714599">
        <w:t xml:space="preserve">. </w:t>
      </w:r>
      <w:r>
        <w:t>г</w:t>
      </w:r>
      <w:r w:rsidRPr="00714599">
        <w:t>одине</w:t>
      </w:r>
      <w:r>
        <w:tab/>
      </w:r>
      <w:r>
        <w:tab/>
      </w:r>
      <w:r>
        <w:tab/>
        <w:t xml:space="preserve">     </w:t>
      </w:r>
      <w:r w:rsidRPr="00C123F0">
        <w:rPr>
          <w:lang w:val="sr-Cyrl-CS"/>
        </w:rPr>
        <w:t>М.П</w:t>
      </w:r>
      <w:r>
        <w:rPr>
          <w:sz w:val="22"/>
          <w:szCs w:val="22"/>
          <w:lang w:val="sr-Cyrl-CS"/>
        </w:rPr>
        <w:t>.</w:t>
      </w:r>
      <w:r>
        <w:rPr>
          <w:sz w:val="22"/>
          <w:szCs w:val="22"/>
          <w:lang w:val="sr-Cyrl-CS"/>
        </w:rPr>
        <w:tab/>
        <w:t xml:space="preserve"> </w:t>
      </w:r>
      <w:r w:rsidRPr="009C046C">
        <w:rPr>
          <w:b/>
          <w:sz w:val="22"/>
          <w:szCs w:val="22"/>
        </w:rPr>
        <w:t>_______________________</w:t>
      </w:r>
    </w:p>
    <w:p w:rsidR="00DA65FE" w:rsidRPr="00703773" w:rsidRDefault="00DA65FE" w:rsidP="00DA65FE">
      <w:pPr>
        <w:jc w:val="both"/>
        <w:rPr>
          <w:b/>
          <w:i/>
        </w:rPr>
      </w:pPr>
      <w:r w:rsidRPr="00703773">
        <w:rPr>
          <w:b/>
          <w:i/>
        </w:rPr>
        <w:lastRenderedPageBreak/>
        <w:t>XV ОБРАЗАЦ ТРОШКОВА ПРИПРЕМЕ ПОНУДЕ</w:t>
      </w:r>
    </w:p>
    <w:p w:rsidR="00DA65FE" w:rsidRDefault="00DA65FE" w:rsidP="00DA65FE">
      <w:pPr>
        <w:jc w:val="both"/>
        <w:rPr>
          <w:b/>
        </w:rPr>
      </w:pPr>
    </w:p>
    <w:p w:rsidR="00DA65FE" w:rsidRPr="006411FC" w:rsidRDefault="00DA65FE" w:rsidP="00DA65FE">
      <w:pPr>
        <w:autoSpaceDE w:val="0"/>
        <w:autoSpaceDN w:val="0"/>
        <w:adjustRightInd w:val="0"/>
        <w:rPr>
          <w:lang w:val="sr-Cyrl-CS" w:eastAsia="sr-Latn-CS"/>
        </w:rPr>
      </w:pPr>
      <w:r w:rsidRPr="00DA252D">
        <w:rPr>
          <w:lang w:val="sr-Latn-CS" w:eastAsia="sr-Latn-CS"/>
        </w:rPr>
        <w:t>________</w:t>
      </w:r>
      <w:r>
        <w:rPr>
          <w:lang w:val="sr-Latn-CS" w:eastAsia="sr-Latn-CS"/>
        </w:rPr>
        <w:t>___________________________</w:t>
      </w:r>
      <w:r>
        <w:rPr>
          <w:lang w:val="sr-Cyrl-CS" w:eastAsia="sr-Latn-CS"/>
        </w:rPr>
        <w:t>__</w:t>
      </w:r>
    </w:p>
    <w:p w:rsidR="00DA65FE" w:rsidRDefault="00DA65FE" w:rsidP="00DA65FE">
      <w:pPr>
        <w:autoSpaceDE w:val="0"/>
        <w:autoSpaceDN w:val="0"/>
        <w:adjustRightInd w:val="0"/>
        <w:rPr>
          <w:rFonts w:ascii="TimesNewRomanPSMT" w:hAnsi="TimesNewRomanPSMT" w:cs="TimesNewRomanPSMT"/>
          <w:lang w:val="sr-Cyrl-CS" w:eastAsia="sr-Latn-CS"/>
        </w:rPr>
      </w:pPr>
      <w:r>
        <w:rPr>
          <w:lang w:val="sr-Latn-CS" w:eastAsia="sr-Latn-CS"/>
        </w:rPr>
        <w:t xml:space="preserve"> </w:t>
      </w:r>
      <w:r w:rsidRPr="00DA252D">
        <w:rPr>
          <w:rFonts w:ascii="TimesNewRomanPSMT" w:hAnsi="TimesNewRomanPSMT" w:cs="TimesNewRomanPSMT"/>
          <w:lang w:val="sr-Latn-CS" w:eastAsia="sr-Latn-CS"/>
        </w:rPr>
        <w:t>Назив и адреса понуђача</w:t>
      </w:r>
      <w:r>
        <w:rPr>
          <w:rFonts w:ascii="TimesNewRomanPSMT" w:hAnsi="TimesNewRomanPSMT" w:cs="TimesNewRomanPSMT"/>
          <w:lang w:val="sr-Latn-CS" w:eastAsia="sr-Latn-CS"/>
        </w:rPr>
        <w:t xml:space="preserve"> </w:t>
      </w:r>
    </w:p>
    <w:p w:rsidR="00DA65FE" w:rsidRPr="009D43F4" w:rsidRDefault="00DA65FE" w:rsidP="00DA65FE">
      <w:pPr>
        <w:autoSpaceDE w:val="0"/>
        <w:autoSpaceDN w:val="0"/>
        <w:adjustRightInd w:val="0"/>
        <w:rPr>
          <w:rFonts w:ascii="TimesNewRomanPSMT" w:hAnsi="TimesNewRomanPSMT" w:cs="TimesNewRomanPSMT"/>
          <w:lang w:val="sr-Cyrl-CS" w:eastAsia="sr-Latn-CS"/>
        </w:rPr>
      </w:pPr>
    </w:p>
    <w:p w:rsidR="00DA65FE" w:rsidRDefault="00DA65FE" w:rsidP="00DA65FE">
      <w:pPr>
        <w:autoSpaceDE w:val="0"/>
        <w:autoSpaceDN w:val="0"/>
        <w:adjustRightInd w:val="0"/>
        <w:rPr>
          <w:rFonts w:ascii="TimesNewRomanPSMT" w:hAnsi="TimesNewRomanPSMT" w:cs="TimesNewRomanPSMT"/>
          <w:lang w:val="sr-Cyrl-CS" w:eastAsia="sr-Latn-CS"/>
        </w:rPr>
      </w:pPr>
      <w:r w:rsidRPr="00DA252D">
        <w:rPr>
          <w:rFonts w:ascii="TimesNewRomanPSMT" w:hAnsi="TimesNewRomanPSMT" w:cs="TimesNewRomanPSMT"/>
          <w:lang w:val="sr-Latn-CS" w:eastAsia="sr-Latn-CS"/>
        </w:rPr>
        <w:t>Место:</w:t>
      </w:r>
      <w:r>
        <w:rPr>
          <w:rFonts w:ascii="TimesNewRomanPSMT" w:hAnsi="TimesNewRomanPSMT" w:cs="TimesNewRomanPSMT"/>
          <w:lang w:val="sr-Cyrl-CS" w:eastAsia="sr-Latn-CS"/>
        </w:rPr>
        <w:t>_____________</w:t>
      </w:r>
    </w:p>
    <w:p w:rsidR="00DA65FE" w:rsidRDefault="00DA65FE" w:rsidP="00DA65FE">
      <w:pPr>
        <w:autoSpaceDE w:val="0"/>
        <w:autoSpaceDN w:val="0"/>
        <w:adjustRightInd w:val="0"/>
        <w:rPr>
          <w:rFonts w:ascii="TimesNewRomanPSMT" w:hAnsi="TimesNewRomanPSMT" w:cs="TimesNewRomanPSMT"/>
          <w:lang w:val="sr-Cyrl-CS" w:eastAsia="sr-Latn-CS"/>
        </w:rPr>
      </w:pPr>
      <w:r w:rsidRPr="00DA252D">
        <w:rPr>
          <w:rFonts w:ascii="TimesNewRomanPSMT" w:hAnsi="TimesNewRomanPSMT" w:cs="TimesNewRomanPSMT"/>
          <w:lang w:val="sr-Latn-CS" w:eastAsia="sr-Latn-CS"/>
        </w:rPr>
        <w:t>Датум:</w:t>
      </w:r>
      <w:r>
        <w:rPr>
          <w:rFonts w:ascii="TimesNewRomanPSMT" w:hAnsi="TimesNewRomanPSMT" w:cs="TimesNewRomanPSMT"/>
          <w:lang w:val="sr-Cyrl-CS" w:eastAsia="sr-Latn-CS"/>
        </w:rPr>
        <w:t>_____________</w:t>
      </w:r>
    </w:p>
    <w:p w:rsidR="00DA65FE" w:rsidRDefault="00DA65FE" w:rsidP="00DA65FE">
      <w:pPr>
        <w:autoSpaceDE w:val="0"/>
        <w:autoSpaceDN w:val="0"/>
        <w:adjustRightInd w:val="0"/>
        <w:rPr>
          <w:rFonts w:ascii="TimesNewRomanPSMT" w:hAnsi="TimesNewRomanPSMT" w:cs="TimesNewRomanPSMT"/>
          <w:lang w:val="sr-Cyrl-CS" w:eastAsia="sr-Latn-CS"/>
        </w:rPr>
      </w:pPr>
    </w:p>
    <w:p w:rsidR="00DA65FE" w:rsidRDefault="00DA65FE" w:rsidP="00DA65FE">
      <w:pPr>
        <w:spacing w:after="120"/>
        <w:jc w:val="both"/>
      </w:pPr>
      <w:r w:rsidRPr="0050276F">
        <w:t xml:space="preserve">У складу са чланом 88. </w:t>
      </w:r>
      <w:r w:rsidRPr="0050276F">
        <w:rPr>
          <w:lang w:val="sr-Cyrl-CS"/>
        </w:rPr>
        <w:t>став 1.</w:t>
      </w:r>
      <w:r w:rsidRPr="0050276F">
        <w:t xml:space="preserve"> Закона, понуђач ____________________</w:t>
      </w:r>
      <w:r>
        <w:t>______________</w:t>
      </w:r>
      <w:r w:rsidRPr="0050276F">
        <w:t xml:space="preserve"> </w:t>
      </w:r>
      <w:r>
        <w:rPr>
          <w:lang w:val="ru-RU"/>
        </w:rPr>
        <w:t>(</w:t>
      </w:r>
      <w:r w:rsidRPr="00443B19">
        <w:rPr>
          <w:iCs/>
        </w:rPr>
        <w:t xml:space="preserve">навести </w:t>
      </w:r>
      <w:r w:rsidRPr="00443B19">
        <w:rPr>
          <w:iCs/>
          <w:lang w:val="sr-Cyrl-CS"/>
        </w:rPr>
        <w:t>назив понуђача</w:t>
      </w:r>
      <w:r>
        <w:rPr>
          <w:iCs/>
        </w:rPr>
        <w:t>)</w:t>
      </w:r>
      <w:r w:rsidRPr="00443B19">
        <w:rPr>
          <w:iCs/>
        </w:rPr>
        <w:t>,</w:t>
      </w:r>
      <w:r w:rsidRPr="0050276F">
        <w:rPr>
          <w:i/>
          <w:iCs/>
        </w:rPr>
        <w:t xml:space="preserve"> </w:t>
      </w:r>
      <w:r w:rsidRPr="0050276F">
        <w:t>достав</w:t>
      </w:r>
      <w:r w:rsidRPr="0050276F">
        <w:rPr>
          <w:lang w:val="sr-Cyrl-CS"/>
        </w:rPr>
        <w:t xml:space="preserve">ља </w:t>
      </w:r>
      <w:r w:rsidRPr="0050276F">
        <w:t xml:space="preserve">укупан износ и структуру трошкова припремања понуде, </w:t>
      </w:r>
      <w:r w:rsidRPr="0050276F">
        <w:rPr>
          <w:lang w:val="sr-Cyrl-CS"/>
        </w:rPr>
        <w:t xml:space="preserve">како следи у </w:t>
      </w:r>
      <w:r w:rsidRPr="0050276F">
        <w:t>табели:</w:t>
      </w:r>
    </w:p>
    <w:p w:rsidR="00DA65FE" w:rsidRDefault="00DA65FE" w:rsidP="00DA65FE">
      <w:pPr>
        <w:autoSpaceDE w:val="0"/>
        <w:autoSpaceDN w:val="0"/>
        <w:adjustRightInd w:val="0"/>
        <w:rPr>
          <w:rFonts w:ascii="TimesNewRomanPSMT" w:hAnsi="TimesNewRomanPSMT" w:cs="TimesNewRomanPSMT"/>
          <w:lang w:val="sr-Cyrl-CS" w:eastAsia="sr-Latn-CS"/>
        </w:rPr>
      </w:pPr>
    </w:p>
    <w:p w:rsidR="00DA65FE" w:rsidRPr="00114B3C" w:rsidRDefault="00DA65FE" w:rsidP="00DA65FE">
      <w:pPr>
        <w:autoSpaceDE w:val="0"/>
        <w:autoSpaceDN w:val="0"/>
        <w:adjustRightInd w:val="0"/>
        <w:jc w:val="center"/>
        <w:rPr>
          <w:rFonts w:ascii="TimesNewRomanPSMT" w:hAnsi="TimesNewRomanPSMT" w:cs="TimesNewRomanPSMT"/>
          <w:lang w:val="sr-Cyrl-CS" w:eastAsia="sr-Latn-CS"/>
        </w:rPr>
      </w:pPr>
      <w:r>
        <w:rPr>
          <w:rFonts w:ascii="TimesNewRomanPS-BoldMT" w:hAnsi="TimesNewRomanPS-BoldMT" w:cs="TimesNewRomanPS-BoldMT"/>
          <w:b/>
          <w:bCs/>
          <w:lang w:eastAsia="sr-Latn-CS"/>
        </w:rPr>
        <w:t xml:space="preserve">ТРОШКОВИ </w:t>
      </w:r>
      <w:r>
        <w:rPr>
          <w:rFonts w:ascii="TimesNewRomanPS-BoldMT" w:hAnsi="TimesNewRomanPS-BoldMT" w:cs="TimesNewRomanPS-BoldMT"/>
          <w:b/>
          <w:bCs/>
          <w:lang w:val="sr-Cyrl-CS" w:eastAsia="sr-Latn-CS"/>
        </w:rPr>
        <w:t>ПРИПРЕМЕ</w:t>
      </w:r>
      <w:r>
        <w:rPr>
          <w:rFonts w:ascii="TimesNewRomanPS-BoldMT" w:hAnsi="TimesNewRomanPS-BoldMT" w:cs="TimesNewRomanPS-BoldMT"/>
          <w:b/>
          <w:bCs/>
          <w:lang w:eastAsia="sr-Latn-CS"/>
        </w:rPr>
        <w:t xml:space="preserve"> </w:t>
      </w:r>
      <w:r>
        <w:rPr>
          <w:rFonts w:ascii="TimesNewRomanPS-BoldMT" w:hAnsi="TimesNewRomanPS-BoldMT" w:cs="TimesNewRomanPS-BoldMT"/>
          <w:b/>
          <w:bCs/>
          <w:lang w:val="sr-Cyrl-CS" w:eastAsia="sr-Latn-CS"/>
        </w:rPr>
        <w:t>ПОНУДЕ</w:t>
      </w:r>
    </w:p>
    <w:tbl>
      <w:tblPr>
        <w:tblpPr w:leftFromText="180" w:rightFromText="180"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5410"/>
        <w:gridCol w:w="2192"/>
      </w:tblGrid>
      <w:tr w:rsidR="00DA65FE" w:rsidRPr="001A4718" w:rsidTr="00DA65FE">
        <w:tc>
          <w:tcPr>
            <w:tcW w:w="675" w:type="dxa"/>
          </w:tcPr>
          <w:p w:rsidR="00DA65FE" w:rsidRPr="001A4718" w:rsidRDefault="00DA65FE" w:rsidP="00DA65FE">
            <w:pPr>
              <w:spacing w:before="40" w:after="40"/>
              <w:jc w:val="center"/>
              <w:rPr>
                <w:b/>
                <w:lang w:val="sr-Cyrl-CS"/>
              </w:rPr>
            </w:pPr>
            <w:r w:rsidRPr="001A4718">
              <w:rPr>
                <w:b/>
                <w:lang w:val="sr-Cyrl-CS"/>
              </w:rPr>
              <w:t>Ред. број</w:t>
            </w:r>
          </w:p>
        </w:tc>
        <w:tc>
          <w:tcPr>
            <w:tcW w:w="5410" w:type="dxa"/>
          </w:tcPr>
          <w:p w:rsidR="00DA65FE" w:rsidRPr="001A4718" w:rsidRDefault="00DA65FE" w:rsidP="00DA65FE">
            <w:pPr>
              <w:spacing w:before="40" w:after="40"/>
              <w:jc w:val="center"/>
              <w:rPr>
                <w:b/>
                <w:lang w:val="sr-Cyrl-CS"/>
              </w:rPr>
            </w:pPr>
            <w:r w:rsidRPr="001A4718">
              <w:rPr>
                <w:b/>
                <w:lang w:val="sr-Cyrl-CS"/>
              </w:rPr>
              <w:t>Врста трошка</w:t>
            </w:r>
          </w:p>
          <w:p w:rsidR="00DA65FE" w:rsidRPr="001A4718" w:rsidRDefault="00DA65FE" w:rsidP="00DA65FE">
            <w:pPr>
              <w:spacing w:before="40" w:after="40"/>
              <w:jc w:val="center"/>
              <w:rPr>
                <w:b/>
                <w:lang w:val="sr-Cyrl-CS"/>
              </w:rPr>
            </w:pPr>
          </w:p>
        </w:tc>
        <w:tc>
          <w:tcPr>
            <w:tcW w:w="2192" w:type="dxa"/>
          </w:tcPr>
          <w:p w:rsidR="00DA65FE" w:rsidRPr="001A4718" w:rsidRDefault="00DA65FE" w:rsidP="00DA65FE">
            <w:pPr>
              <w:spacing w:before="40" w:after="40"/>
              <w:jc w:val="center"/>
              <w:rPr>
                <w:b/>
                <w:lang w:val="sr-Cyrl-CS"/>
              </w:rPr>
            </w:pPr>
            <w:r w:rsidRPr="001A4718">
              <w:rPr>
                <w:b/>
                <w:lang w:val="sr-Cyrl-CS"/>
              </w:rPr>
              <w:t xml:space="preserve">Износ </w:t>
            </w:r>
          </w:p>
          <w:p w:rsidR="00DA65FE" w:rsidRPr="001A4718" w:rsidRDefault="00DA65FE" w:rsidP="00DA65FE">
            <w:pPr>
              <w:spacing w:before="40" w:after="40"/>
              <w:jc w:val="center"/>
              <w:rPr>
                <w:b/>
                <w:lang w:val="sr-Cyrl-CS"/>
              </w:rPr>
            </w:pPr>
            <w:r w:rsidRPr="001A4718">
              <w:rPr>
                <w:b/>
                <w:lang w:val="sr-Cyrl-CS"/>
              </w:rPr>
              <w:t>(у динарима)</w:t>
            </w:r>
          </w:p>
        </w:tc>
      </w:tr>
      <w:tr w:rsidR="00DA65FE" w:rsidRPr="001A4718" w:rsidTr="00DA65FE">
        <w:tc>
          <w:tcPr>
            <w:tcW w:w="675" w:type="dxa"/>
          </w:tcPr>
          <w:p w:rsidR="00DA65FE" w:rsidRPr="001A4718" w:rsidRDefault="00DA65FE" w:rsidP="00DA65FE">
            <w:pPr>
              <w:spacing w:before="40" w:after="40"/>
              <w:rPr>
                <w:lang w:val="sr-Cyrl-CS"/>
              </w:rPr>
            </w:pPr>
          </w:p>
        </w:tc>
        <w:tc>
          <w:tcPr>
            <w:tcW w:w="5410" w:type="dxa"/>
          </w:tcPr>
          <w:p w:rsidR="00DA65FE" w:rsidRPr="001A4718" w:rsidRDefault="00DA65FE" w:rsidP="00DA65FE">
            <w:pPr>
              <w:spacing w:before="40" w:after="40"/>
              <w:rPr>
                <w:lang w:val="sr-Cyrl-CS"/>
              </w:rPr>
            </w:pPr>
          </w:p>
        </w:tc>
        <w:tc>
          <w:tcPr>
            <w:tcW w:w="2192" w:type="dxa"/>
          </w:tcPr>
          <w:p w:rsidR="00DA65FE" w:rsidRPr="001A4718" w:rsidRDefault="00DA65FE" w:rsidP="00DA65FE">
            <w:pPr>
              <w:spacing w:before="40" w:after="40"/>
              <w:rPr>
                <w:lang w:val="sr-Cyrl-CS"/>
              </w:rPr>
            </w:pPr>
          </w:p>
        </w:tc>
      </w:tr>
      <w:tr w:rsidR="00DA65FE" w:rsidRPr="001A4718" w:rsidTr="00DA65FE">
        <w:tc>
          <w:tcPr>
            <w:tcW w:w="675" w:type="dxa"/>
          </w:tcPr>
          <w:p w:rsidR="00DA65FE" w:rsidRPr="001A4718" w:rsidRDefault="00DA65FE" w:rsidP="00DA65FE">
            <w:pPr>
              <w:spacing w:before="40" w:after="40"/>
              <w:rPr>
                <w:lang w:val="sr-Cyrl-CS"/>
              </w:rPr>
            </w:pPr>
          </w:p>
        </w:tc>
        <w:tc>
          <w:tcPr>
            <w:tcW w:w="5410" w:type="dxa"/>
          </w:tcPr>
          <w:p w:rsidR="00DA65FE" w:rsidRPr="001A4718" w:rsidRDefault="00DA65FE" w:rsidP="00DA65FE">
            <w:pPr>
              <w:spacing w:before="40" w:after="40"/>
              <w:rPr>
                <w:lang w:val="sr-Cyrl-CS"/>
              </w:rPr>
            </w:pPr>
          </w:p>
        </w:tc>
        <w:tc>
          <w:tcPr>
            <w:tcW w:w="2192" w:type="dxa"/>
          </w:tcPr>
          <w:p w:rsidR="00DA65FE" w:rsidRPr="001A4718" w:rsidRDefault="00DA65FE" w:rsidP="00DA65FE">
            <w:pPr>
              <w:spacing w:before="40" w:after="40"/>
              <w:rPr>
                <w:lang w:val="sr-Cyrl-CS"/>
              </w:rPr>
            </w:pPr>
          </w:p>
        </w:tc>
      </w:tr>
      <w:tr w:rsidR="00DA65FE" w:rsidRPr="001A4718" w:rsidTr="00DA65FE">
        <w:tc>
          <w:tcPr>
            <w:tcW w:w="675" w:type="dxa"/>
          </w:tcPr>
          <w:p w:rsidR="00DA65FE" w:rsidRPr="001A4718" w:rsidRDefault="00DA65FE" w:rsidP="00DA65FE">
            <w:pPr>
              <w:spacing w:before="40" w:after="40"/>
              <w:rPr>
                <w:lang w:val="sr-Cyrl-CS"/>
              </w:rPr>
            </w:pPr>
          </w:p>
        </w:tc>
        <w:tc>
          <w:tcPr>
            <w:tcW w:w="5410" w:type="dxa"/>
          </w:tcPr>
          <w:p w:rsidR="00DA65FE" w:rsidRPr="001A4718" w:rsidRDefault="00DA65FE" w:rsidP="00DA65FE">
            <w:pPr>
              <w:spacing w:before="40" w:after="40"/>
              <w:rPr>
                <w:lang w:val="sr-Cyrl-CS"/>
              </w:rPr>
            </w:pPr>
          </w:p>
        </w:tc>
        <w:tc>
          <w:tcPr>
            <w:tcW w:w="2192" w:type="dxa"/>
          </w:tcPr>
          <w:p w:rsidR="00DA65FE" w:rsidRPr="001A4718" w:rsidRDefault="00DA65FE" w:rsidP="00DA65FE">
            <w:pPr>
              <w:spacing w:before="40" w:after="40"/>
              <w:rPr>
                <w:lang w:val="sr-Cyrl-CS"/>
              </w:rPr>
            </w:pPr>
          </w:p>
        </w:tc>
      </w:tr>
      <w:tr w:rsidR="00DA65FE" w:rsidRPr="001A4718" w:rsidTr="00DA65FE">
        <w:tc>
          <w:tcPr>
            <w:tcW w:w="675" w:type="dxa"/>
          </w:tcPr>
          <w:p w:rsidR="00DA65FE" w:rsidRPr="001A4718" w:rsidRDefault="00DA65FE" w:rsidP="00DA65FE">
            <w:pPr>
              <w:spacing w:before="40" w:after="40"/>
              <w:rPr>
                <w:lang w:val="sr-Cyrl-CS"/>
              </w:rPr>
            </w:pPr>
          </w:p>
        </w:tc>
        <w:tc>
          <w:tcPr>
            <w:tcW w:w="5410" w:type="dxa"/>
          </w:tcPr>
          <w:p w:rsidR="00DA65FE" w:rsidRPr="001A4718" w:rsidRDefault="00DA65FE" w:rsidP="00DA65FE">
            <w:pPr>
              <w:spacing w:before="40" w:after="40"/>
              <w:rPr>
                <w:lang w:val="sr-Cyrl-CS"/>
              </w:rPr>
            </w:pPr>
          </w:p>
        </w:tc>
        <w:tc>
          <w:tcPr>
            <w:tcW w:w="2192" w:type="dxa"/>
          </w:tcPr>
          <w:p w:rsidR="00DA65FE" w:rsidRPr="001A4718" w:rsidRDefault="00DA65FE" w:rsidP="00DA65FE">
            <w:pPr>
              <w:spacing w:before="40" w:after="40"/>
              <w:rPr>
                <w:lang w:val="sr-Cyrl-CS"/>
              </w:rPr>
            </w:pPr>
          </w:p>
        </w:tc>
      </w:tr>
      <w:tr w:rsidR="00DA65FE" w:rsidRPr="001A4718" w:rsidTr="00DA65FE">
        <w:tc>
          <w:tcPr>
            <w:tcW w:w="675" w:type="dxa"/>
          </w:tcPr>
          <w:p w:rsidR="00DA65FE" w:rsidRPr="001A4718" w:rsidRDefault="00DA65FE" w:rsidP="00DA65FE">
            <w:pPr>
              <w:spacing w:before="40" w:after="40"/>
              <w:rPr>
                <w:lang w:val="sr-Cyrl-CS"/>
              </w:rPr>
            </w:pPr>
          </w:p>
        </w:tc>
        <w:tc>
          <w:tcPr>
            <w:tcW w:w="5410" w:type="dxa"/>
          </w:tcPr>
          <w:p w:rsidR="00DA65FE" w:rsidRPr="001A4718" w:rsidRDefault="00DA65FE" w:rsidP="00DA65FE">
            <w:pPr>
              <w:spacing w:before="40" w:after="40"/>
              <w:rPr>
                <w:lang w:val="sr-Cyrl-CS"/>
              </w:rPr>
            </w:pPr>
          </w:p>
        </w:tc>
        <w:tc>
          <w:tcPr>
            <w:tcW w:w="2192" w:type="dxa"/>
          </w:tcPr>
          <w:p w:rsidR="00DA65FE" w:rsidRPr="001A4718" w:rsidRDefault="00DA65FE" w:rsidP="00DA65FE">
            <w:pPr>
              <w:spacing w:before="40" w:after="40"/>
              <w:rPr>
                <w:lang w:val="sr-Cyrl-CS"/>
              </w:rPr>
            </w:pPr>
          </w:p>
        </w:tc>
      </w:tr>
      <w:tr w:rsidR="00DA65FE" w:rsidRPr="001A4718" w:rsidTr="00DA65FE">
        <w:tc>
          <w:tcPr>
            <w:tcW w:w="675" w:type="dxa"/>
          </w:tcPr>
          <w:p w:rsidR="00DA65FE" w:rsidRPr="001A4718" w:rsidRDefault="00DA65FE" w:rsidP="00DA65FE">
            <w:pPr>
              <w:spacing w:before="40" w:after="40"/>
              <w:rPr>
                <w:lang w:val="sr-Cyrl-CS"/>
              </w:rPr>
            </w:pPr>
          </w:p>
        </w:tc>
        <w:tc>
          <w:tcPr>
            <w:tcW w:w="5410" w:type="dxa"/>
          </w:tcPr>
          <w:p w:rsidR="00DA65FE" w:rsidRPr="001A4718" w:rsidRDefault="00DA65FE" w:rsidP="00DA65FE">
            <w:pPr>
              <w:spacing w:before="40" w:after="40"/>
              <w:rPr>
                <w:lang w:val="sr-Cyrl-CS"/>
              </w:rPr>
            </w:pPr>
          </w:p>
        </w:tc>
        <w:tc>
          <w:tcPr>
            <w:tcW w:w="2192" w:type="dxa"/>
          </w:tcPr>
          <w:p w:rsidR="00DA65FE" w:rsidRPr="001A4718" w:rsidRDefault="00DA65FE" w:rsidP="00DA65FE">
            <w:pPr>
              <w:spacing w:before="40" w:after="40"/>
              <w:rPr>
                <w:lang w:val="sr-Cyrl-CS"/>
              </w:rPr>
            </w:pPr>
          </w:p>
        </w:tc>
      </w:tr>
      <w:tr w:rsidR="00DA65FE" w:rsidRPr="001A4718" w:rsidTr="00DA65FE">
        <w:tc>
          <w:tcPr>
            <w:tcW w:w="675" w:type="dxa"/>
          </w:tcPr>
          <w:p w:rsidR="00DA65FE" w:rsidRPr="001A4718" w:rsidRDefault="00DA65FE" w:rsidP="00DA65FE">
            <w:pPr>
              <w:spacing w:before="40" w:after="40"/>
              <w:rPr>
                <w:lang w:val="sr-Cyrl-CS"/>
              </w:rPr>
            </w:pPr>
          </w:p>
        </w:tc>
        <w:tc>
          <w:tcPr>
            <w:tcW w:w="5410" w:type="dxa"/>
          </w:tcPr>
          <w:p w:rsidR="00DA65FE" w:rsidRPr="001A4718" w:rsidRDefault="00DA65FE" w:rsidP="00DA65FE">
            <w:pPr>
              <w:spacing w:before="40" w:after="40"/>
              <w:rPr>
                <w:lang w:val="sr-Cyrl-CS"/>
              </w:rPr>
            </w:pPr>
          </w:p>
        </w:tc>
        <w:tc>
          <w:tcPr>
            <w:tcW w:w="2192" w:type="dxa"/>
          </w:tcPr>
          <w:p w:rsidR="00DA65FE" w:rsidRPr="001A4718" w:rsidRDefault="00DA65FE" w:rsidP="00DA65FE">
            <w:pPr>
              <w:spacing w:before="40" w:after="40"/>
              <w:rPr>
                <w:lang w:val="sr-Cyrl-CS"/>
              </w:rPr>
            </w:pPr>
          </w:p>
        </w:tc>
      </w:tr>
    </w:tbl>
    <w:p w:rsidR="00DA65FE" w:rsidRDefault="00DA65FE" w:rsidP="00DA65FE">
      <w:pPr>
        <w:tabs>
          <w:tab w:val="left" w:pos="5805"/>
        </w:tabs>
        <w:autoSpaceDE w:val="0"/>
        <w:autoSpaceDN w:val="0"/>
        <w:adjustRightInd w:val="0"/>
        <w:rPr>
          <w:rFonts w:ascii="TimesNewRomanPSMT" w:hAnsi="TimesNewRomanPSMT" w:cs="TimesNewRomanPSMT"/>
          <w:lang w:val="sr-Cyrl-CS" w:eastAsia="sr-Latn-CS"/>
        </w:rPr>
      </w:pPr>
      <w:r>
        <w:rPr>
          <w:rFonts w:ascii="TimesNewRomanPSMT" w:hAnsi="TimesNewRomanPSMT" w:cs="TimesNewRomanPSMT"/>
          <w:lang w:val="sr-Cyrl-CS" w:eastAsia="sr-Latn-CS"/>
        </w:rPr>
        <w:t xml:space="preserve">                                                                            </w:t>
      </w:r>
    </w:p>
    <w:p w:rsidR="005A5558" w:rsidRDefault="00DA65FE" w:rsidP="00DA65FE">
      <w:pPr>
        <w:tabs>
          <w:tab w:val="left" w:pos="5805"/>
        </w:tabs>
        <w:autoSpaceDE w:val="0"/>
        <w:autoSpaceDN w:val="0"/>
        <w:adjustRightInd w:val="0"/>
        <w:rPr>
          <w:rFonts w:ascii="TimesNewRomanPSMT" w:hAnsi="TimesNewRomanPSMT" w:cs="TimesNewRomanPSMT"/>
          <w:lang w:val="sr-Cyrl-CS" w:eastAsia="sr-Latn-CS"/>
        </w:rPr>
      </w:pPr>
      <w:r>
        <w:rPr>
          <w:rFonts w:ascii="TimesNewRomanPSMT" w:hAnsi="TimesNewRomanPSMT" w:cs="TimesNewRomanPSMT"/>
          <w:lang w:val="sr-Cyrl-CS" w:eastAsia="sr-Latn-CS"/>
        </w:rPr>
        <w:t xml:space="preserve">                                                                                   УКУПНО: ______________________</w:t>
      </w:r>
    </w:p>
    <w:p w:rsidR="00DA65FE" w:rsidRDefault="00DA65FE" w:rsidP="00DA65FE">
      <w:pPr>
        <w:tabs>
          <w:tab w:val="left" w:pos="5805"/>
        </w:tabs>
        <w:autoSpaceDE w:val="0"/>
        <w:autoSpaceDN w:val="0"/>
        <w:adjustRightInd w:val="0"/>
        <w:rPr>
          <w:rFonts w:ascii="TimesNewRomanPSMT" w:hAnsi="TimesNewRomanPSMT" w:cs="TimesNewRomanPSMT"/>
          <w:lang w:val="sr-Cyrl-CS" w:eastAsia="sr-Latn-CS"/>
        </w:rPr>
      </w:pPr>
      <w:r>
        <w:rPr>
          <w:rFonts w:ascii="TimesNewRomanPSMT" w:hAnsi="TimesNewRomanPSMT" w:cs="TimesNewRomanPSMT"/>
          <w:lang w:val="sr-Cyrl-CS" w:eastAsia="sr-Latn-CS"/>
        </w:rPr>
        <w:tab/>
      </w:r>
      <w:r>
        <w:rPr>
          <w:rFonts w:ascii="TimesNewRomanPSMT" w:hAnsi="TimesNewRomanPSMT" w:cs="TimesNewRomanPSMT"/>
          <w:lang w:val="sr-Cyrl-CS" w:eastAsia="sr-Latn-CS"/>
        </w:rPr>
        <w:tab/>
      </w:r>
    </w:p>
    <w:p w:rsidR="00DA65FE" w:rsidRDefault="00DA65FE" w:rsidP="00DA65FE">
      <w:pPr>
        <w:ind w:firstLine="720"/>
        <w:jc w:val="both"/>
        <w:rPr>
          <w:lang w:val="ru-RU"/>
        </w:rPr>
      </w:pPr>
      <w:r w:rsidRPr="001707A0">
        <w:rPr>
          <w:lang w:val="ru-RU"/>
        </w:rPr>
        <w:t xml:space="preserve">Трошкове припреме и подношења понуде сноси </w:t>
      </w:r>
      <w:r w:rsidRPr="00620E15">
        <w:rPr>
          <w:b/>
          <w:lang w:val="ru-RU"/>
        </w:rPr>
        <w:t>искључиво понуђач</w:t>
      </w:r>
      <w:r w:rsidRPr="001707A0">
        <w:rPr>
          <w:lang w:val="ru-RU"/>
        </w:rPr>
        <w:t xml:space="preserve"> и не може тражити од наручиоца накнаду трошкова.</w:t>
      </w:r>
    </w:p>
    <w:p w:rsidR="00DA65FE" w:rsidRPr="00016526" w:rsidRDefault="00DA65FE" w:rsidP="00DA65FE">
      <w:pPr>
        <w:widowControl w:val="0"/>
        <w:autoSpaceDE w:val="0"/>
        <w:autoSpaceDN w:val="0"/>
        <w:adjustRightInd w:val="0"/>
        <w:ind w:firstLine="720"/>
        <w:jc w:val="both"/>
        <w:rPr>
          <w:rFonts w:ascii="Arial" w:hAnsi="Arial" w:cs="Arial"/>
        </w:rPr>
      </w:pPr>
      <w:r>
        <w:t xml:space="preserve">У обрасцу трошкова припреме понуде могу бити приказани трошкови израде узорка или модела, ако су израђени у складу са техничким спецификацијама наручиоца и трошкови прибављања средства обезбеђења. </w:t>
      </w:r>
    </w:p>
    <w:p w:rsidR="00DA65FE" w:rsidRPr="00016526" w:rsidRDefault="00DA65FE" w:rsidP="00DA65FE">
      <w:pPr>
        <w:ind w:firstLine="720"/>
        <w:jc w:val="both"/>
      </w:pPr>
      <w:r w:rsidRPr="001707A0">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DA65FE" w:rsidRPr="009B17B6" w:rsidRDefault="00DA65FE" w:rsidP="00DA65FE">
      <w:pPr>
        <w:spacing w:before="100" w:beforeAutospacing="1" w:after="100" w:afterAutospacing="1"/>
        <w:ind w:firstLine="640"/>
        <w:rPr>
          <w:sz w:val="22"/>
          <w:szCs w:val="22"/>
        </w:rPr>
      </w:pPr>
      <w:r w:rsidRPr="00016526">
        <w:rPr>
          <w:b/>
          <w:sz w:val="22"/>
          <w:szCs w:val="22"/>
        </w:rPr>
        <w:t>Напомена:</w:t>
      </w:r>
      <w:r>
        <w:rPr>
          <w:sz w:val="22"/>
          <w:szCs w:val="22"/>
        </w:rPr>
        <w:t xml:space="preserve"> </w:t>
      </w:r>
      <w:r w:rsidRPr="009B17B6">
        <w:rPr>
          <w:sz w:val="22"/>
          <w:szCs w:val="22"/>
        </w:rPr>
        <w:t>Испунити само у случају</w:t>
      </w:r>
      <w:r>
        <w:rPr>
          <w:sz w:val="22"/>
          <w:szCs w:val="22"/>
        </w:rPr>
        <w:t xml:space="preserve"> појаве горе наведених трошкова</w:t>
      </w:r>
      <w:r w:rsidRPr="009B17B6">
        <w:rPr>
          <w:sz w:val="22"/>
          <w:szCs w:val="22"/>
        </w:rPr>
        <w:t>.</w:t>
      </w:r>
    </w:p>
    <w:p w:rsidR="00DA65FE" w:rsidRPr="00620E15" w:rsidRDefault="00DA65FE" w:rsidP="00DA65FE">
      <w:pPr>
        <w:widowControl w:val="0"/>
        <w:tabs>
          <w:tab w:val="left" w:pos="640"/>
        </w:tabs>
        <w:jc w:val="both"/>
        <w:rPr>
          <w:b/>
          <w:bCs/>
        </w:rPr>
      </w:pPr>
    </w:p>
    <w:p w:rsidR="00DA65FE" w:rsidRPr="009C046C" w:rsidRDefault="00DA65FE" w:rsidP="00DA65FE">
      <w:pPr>
        <w:tabs>
          <w:tab w:val="center" w:pos="7200"/>
        </w:tabs>
        <w:ind w:right="71"/>
        <w:jc w:val="both"/>
        <w:rPr>
          <w:sz w:val="22"/>
          <w:szCs w:val="22"/>
        </w:rPr>
      </w:pPr>
      <w:r>
        <w:rPr>
          <w:rFonts w:cs="Arial"/>
          <w:sz w:val="22"/>
          <w:szCs w:val="22"/>
        </w:rPr>
        <w:tab/>
      </w:r>
      <w:r w:rsidRPr="009C046C">
        <w:rPr>
          <w:rFonts w:cs="Arial"/>
          <w:sz w:val="22"/>
          <w:szCs w:val="22"/>
        </w:rPr>
        <w:t>Потпис</w:t>
      </w:r>
      <w:r w:rsidRPr="009C046C">
        <w:rPr>
          <w:sz w:val="22"/>
          <w:szCs w:val="22"/>
        </w:rPr>
        <w:t xml:space="preserve"> </w:t>
      </w:r>
      <w:r w:rsidRPr="009C046C">
        <w:rPr>
          <w:rFonts w:cs="Arial"/>
          <w:sz w:val="22"/>
          <w:szCs w:val="22"/>
        </w:rPr>
        <w:t>овлашћеног</w:t>
      </w:r>
      <w:r w:rsidRPr="009C046C">
        <w:rPr>
          <w:sz w:val="22"/>
          <w:szCs w:val="22"/>
        </w:rPr>
        <w:t xml:space="preserve">  </w:t>
      </w:r>
      <w:r w:rsidRPr="009C046C">
        <w:rPr>
          <w:rFonts w:cs="Arial"/>
          <w:sz w:val="22"/>
          <w:szCs w:val="22"/>
        </w:rPr>
        <w:t>лица</w:t>
      </w:r>
    </w:p>
    <w:p w:rsidR="00DA65FE" w:rsidRPr="009C046C" w:rsidRDefault="00DA65FE" w:rsidP="00DA65FE">
      <w:pPr>
        <w:tabs>
          <w:tab w:val="center" w:pos="7200"/>
        </w:tabs>
        <w:rPr>
          <w:rFonts w:cs="Arial"/>
          <w:sz w:val="10"/>
          <w:szCs w:val="10"/>
        </w:rPr>
      </w:pPr>
    </w:p>
    <w:p w:rsidR="00DA65FE" w:rsidRPr="009C046C" w:rsidRDefault="00DA65FE" w:rsidP="00DA65FE">
      <w:pPr>
        <w:tabs>
          <w:tab w:val="center" w:pos="7200"/>
        </w:tabs>
        <w:rPr>
          <w:rFonts w:cs="Arial"/>
          <w:sz w:val="22"/>
          <w:szCs w:val="22"/>
        </w:rPr>
      </w:pPr>
      <w:r w:rsidRPr="009C046C">
        <w:rPr>
          <w:rFonts w:cs="Arial"/>
          <w:sz w:val="22"/>
          <w:szCs w:val="22"/>
        </w:rPr>
        <w:t>Датум</w:t>
      </w:r>
      <w:r w:rsidRPr="009C046C">
        <w:rPr>
          <w:sz w:val="22"/>
          <w:szCs w:val="22"/>
        </w:rPr>
        <w:t xml:space="preserve">:                                                 </w:t>
      </w:r>
    </w:p>
    <w:p w:rsidR="00DA65FE" w:rsidRPr="009C046C" w:rsidRDefault="00DA65FE" w:rsidP="00DA65FE">
      <w:pPr>
        <w:tabs>
          <w:tab w:val="num" w:pos="1320"/>
          <w:tab w:val="center" w:pos="7200"/>
        </w:tabs>
        <w:jc w:val="both"/>
        <w:rPr>
          <w:sz w:val="16"/>
          <w:szCs w:val="16"/>
        </w:rPr>
      </w:pPr>
    </w:p>
    <w:p w:rsidR="00DA65FE" w:rsidRPr="009C046C" w:rsidRDefault="00DA65FE" w:rsidP="00DA65FE">
      <w:pPr>
        <w:tabs>
          <w:tab w:val="center" w:pos="7200"/>
        </w:tabs>
        <w:jc w:val="both"/>
        <w:rPr>
          <w:rFonts w:cs="Arial"/>
        </w:rPr>
      </w:pPr>
      <w:r>
        <w:rPr>
          <w:sz w:val="22"/>
          <w:szCs w:val="22"/>
        </w:rPr>
        <w:t>____. ____. 20</w:t>
      </w:r>
      <w:r>
        <w:rPr>
          <w:sz w:val="22"/>
          <w:szCs w:val="22"/>
          <w:lang w:val="sr-Cyrl-CS"/>
        </w:rPr>
        <w:t>15</w:t>
      </w:r>
      <w:r w:rsidRPr="009C046C">
        <w:rPr>
          <w:sz w:val="22"/>
          <w:szCs w:val="22"/>
        </w:rPr>
        <w:t xml:space="preserve">. године                           </w:t>
      </w:r>
      <w:r>
        <w:rPr>
          <w:sz w:val="22"/>
          <w:szCs w:val="22"/>
        </w:rPr>
        <w:t xml:space="preserve">                      M.</w:t>
      </w:r>
      <w:r>
        <w:rPr>
          <w:sz w:val="22"/>
          <w:szCs w:val="22"/>
          <w:lang w:val="sr-Cyrl-CS"/>
        </w:rPr>
        <w:t>П.</w:t>
      </w:r>
      <w:r>
        <w:rPr>
          <w:sz w:val="22"/>
          <w:szCs w:val="22"/>
          <w:lang w:val="sr-Cyrl-CS"/>
        </w:rPr>
        <w:tab/>
        <w:t xml:space="preserve"> </w:t>
      </w:r>
      <w:r w:rsidRPr="009C046C">
        <w:rPr>
          <w:b/>
          <w:sz w:val="22"/>
          <w:szCs w:val="22"/>
        </w:rPr>
        <w:t>_______________________</w:t>
      </w:r>
    </w:p>
    <w:p w:rsidR="00DA65FE" w:rsidRDefault="00DA65FE" w:rsidP="00DA65FE">
      <w:pPr>
        <w:jc w:val="both"/>
        <w:rPr>
          <w:b/>
          <w:bCs/>
          <w:sz w:val="22"/>
          <w:szCs w:val="22"/>
          <w:lang w:val="sr-Cyrl-CS"/>
        </w:rPr>
      </w:pPr>
    </w:p>
    <w:p w:rsidR="00DA65FE" w:rsidRDefault="00DA65FE" w:rsidP="00DA65FE">
      <w:pPr>
        <w:rPr>
          <w:b/>
        </w:rPr>
      </w:pPr>
    </w:p>
    <w:p w:rsidR="00DA65FE" w:rsidRPr="005A5558" w:rsidRDefault="00DA65FE" w:rsidP="00DA65FE">
      <w:pPr>
        <w:rPr>
          <w:b/>
          <w:bCs/>
          <w:i/>
          <w:iCs/>
          <w:lang w:val="sr-Cyrl-CS"/>
        </w:rPr>
      </w:pPr>
    </w:p>
    <w:p w:rsidR="00DA65FE" w:rsidRPr="00703773" w:rsidRDefault="00DA65FE" w:rsidP="00DA65FE">
      <w:pPr>
        <w:pStyle w:val="BodyText3"/>
        <w:spacing w:after="0"/>
        <w:rPr>
          <w:b/>
          <w:bCs/>
          <w:i/>
          <w:sz w:val="24"/>
          <w:szCs w:val="24"/>
        </w:rPr>
      </w:pPr>
      <w:r w:rsidRPr="00703773">
        <w:rPr>
          <w:b/>
          <w:bCs/>
          <w:i/>
          <w:sz w:val="24"/>
          <w:szCs w:val="24"/>
        </w:rPr>
        <w:lastRenderedPageBreak/>
        <w:t>XVI ОБРАЗАЦ ИЗЈАВЕ О НЕЗАВИСНОЈ ПОНУДИ</w:t>
      </w:r>
    </w:p>
    <w:p w:rsidR="00DA65FE" w:rsidRDefault="00DA65FE" w:rsidP="00DA65FE">
      <w:pPr>
        <w:pStyle w:val="BodyText3"/>
        <w:spacing w:after="0"/>
        <w:rPr>
          <w:b/>
          <w:bCs/>
          <w:sz w:val="24"/>
          <w:szCs w:val="24"/>
        </w:rPr>
      </w:pPr>
    </w:p>
    <w:p w:rsidR="00DA65FE" w:rsidRPr="00D95EBC" w:rsidRDefault="00DA65FE" w:rsidP="00DA65FE">
      <w:pPr>
        <w:pStyle w:val="BodyText3"/>
        <w:spacing w:after="0"/>
        <w:rPr>
          <w:b/>
          <w:bCs/>
          <w:sz w:val="24"/>
          <w:szCs w:val="24"/>
        </w:rPr>
      </w:pPr>
    </w:p>
    <w:p w:rsidR="00DA65FE" w:rsidRDefault="00DA65FE" w:rsidP="00DA65FE">
      <w:pPr>
        <w:pStyle w:val="BodyText3"/>
        <w:spacing w:after="0"/>
        <w:jc w:val="center"/>
        <w:rPr>
          <w:bCs/>
          <w:sz w:val="24"/>
          <w:szCs w:val="24"/>
        </w:rPr>
      </w:pPr>
    </w:p>
    <w:p w:rsidR="00DA65FE" w:rsidRPr="005B2A0E" w:rsidRDefault="00DA65FE" w:rsidP="00DA65FE">
      <w:pPr>
        <w:rPr>
          <w:sz w:val="22"/>
          <w:szCs w:val="22"/>
        </w:rPr>
      </w:pPr>
      <w:r w:rsidRPr="00D94ED1">
        <w:rPr>
          <w:sz w:val="22"/>
          <w:szCs w:val="22"/>
          <w:lang w:val="hr-HR"/>
        </w:rPr>
        <w:t>__________________________</w:t>
      </w:r>
    </w:p>
    <w:p w:rsidR="00DA65FE" w:rsidRPr="00D94ED1" w:rsidRDefault="00DA65FE" w:rsidP="00DA65FE">
      <w:pPr>
        <w:rPr>
          <w:sz w:val="22"/>
          <w:szCs w:val="22"/>
          <w:lang w:val="hr-HR"/>
        </w:rPr>
      </w:pPr>
      <w:r w:rsidRPr="00D94ED1">
        <w:rPr>
          <w:sz w:val="22"/>
          <w:szCs w:val="22"/>
          <w:lang w:val="hr-HR"/>
        </w:rPr>
        <w:t xml:space="preserve">/ назив </w:t>
      </w:r>
      <w:r>
        <w:rPr>
          <w:sz w:val="22"/>
          <w:szCs w:val="22"/>
          <w:lang w:val="sr-Cyrl-CS"/>
        </w:rPr>
        <w:t>понуђача</w:t>
      </w:r>
      <w:r w:rsidRPr="00D94ED1">
        <w:rPr>
          <w:sz w:val="22"/>
          <w:szCs w:val="22"/>
          <w:lang w:val="hr-HR"/>
        </w:rPr>
        <w:t>/</w:t>
      </w:r>
    </w:p>
    <w:p w:rsidR="00DA65FE" w:rsidRDefault="00DA65FE" w:rsidP="00DA65FE">
      <w:pPr>
        <w:rPr>
          <w:sz w:val="22"/>
          <w:szCs w:val="22"/>
        </w:rPr>
      </w:pPr>
    </w:p>
    <w:p w:rsidR="00DA65FE" w:rsidRPr="00D94ED1" w:rsidRDefault="00DA65FE" w:rsidP="00DA65FE">
      <w:pPr>
        <w:rPr>
          <w:sz w:val="22"/>
          <w:szCs w:val="22"/>
          <w:lang w:val="hr-HR"/>
        </w:rPr>
      </w:pPr>
      <w:r w:rsidRPr="00D94ED1">
        <w:rPr>
          <w:sz w:val="22"/>
          <w:szCs w:val="22"/>
          <w:lang w:val="hr-HR"/>
        </w:rPr>
        <w:t>__________________________</w:t>
      </w:r>
    </w:p>
    <w:p w:rsidR="00DA65FE" w:rsidRPr="00D94ED1" w:rsidRDefault="00DA65FE" w:rsidP="00DA65FE">
      <w:pPr>
        <w:rPr>
          <w:sz w:val="22"/>
          <w:szCs w:val="22"/>
          <w:lang w:val="hr-HR"/>
        </w:rPr>
      </w:pPr>
      <w:r w:rsidRPr="00D94ED1">
        <w:rPr>
          <w:sz w:val="22"/>
          <w:szCs w:val="22"/>
          <w:lang w:val="hr-HR"/>
        </w:rPr>
        <w:t xml:space="preserve">/адреса </w:t>
      </w:r>
      <w:r>
        <w:rPr>
          <w:sz w:val="22"/>
          <w:szCs w:val="22"/>
          <w:lang w:val="sr-Cyrl-CS"/>
        </w:rPr>
        <w:t>понуђача</w:t>
      </w:r>
      <w:r w:rsidRPr="00D94ED1">
        <w:rPr>
          <w:sz w:val="22"/>
          <w:szCs w:val="22"/>
          <w:lang w:val="hr-HR"/>
        </w:rPr>
        <w:t xml:space="preserve"> /</w:t>
      </w:r>
    </w:p>
    <w:p w:rsidR="00DA65FE" w:rsidRDefault="00DA65FE" w:rsidP="00DA65FE">
      <w:pPr>
        <w:rPr>
          <w:sz w:val="22"/>
          <w:szCs w:val="22"/>
        </w:rPr>
      </w:pPr>
    </w:p>
    <w:p w:rsidR="00DA65FE" w:rsidRPr="00D94ED1" w:rsidRDefault="00DA65FE" w:rsidP="00DA65FE">
      <w:pPr>
        <w:rPr>
          <w:sz w:val="22"/>
          <w:szCs w:val="22"/>
          <w:lang w:val="hr-HR"/>
        </w:rPr>
      </w:pPr>
      <w:r w:rsidRPr="00D94ED1">
        <w:rPr>
          <w:sz w:val="22"/>
          <w:szCs w:val="22"/>
          <w:lang w:val="hr-HR"/>
        </w:rPr>
        <w:t>__________________________</w:t>
      </w:r>
    </w:p>
    <w:p w:rsidR="00DA65FE" w:rsidRPr="00D94ED1" w:rsidRDefault="00DA65FE" w:rsidP="00DA65FE">
      <w:pPr>
        <w:rPr>
          <w:sz w:val="22"/>
          <w:szCs w:val="22"/>
          <w:lang w:val="hr-HR"/>
        </w:rPr>
      </w:pPr>
      <w:r w:rsidRPr="00D94ED1">
        <w:rPr>
          <w:sz w:val="22"/>
          <w:szCs w:val="22"/>
          <w:lang w:val="hr-HR"/>
        </w:rPr>
        <w:t>/</w:t>
      </w:r>
      <w:r>
        <w:rPr>
          <w:sz w:val="22"/>
          <w:szCs w:val="22"/>
        </w:rPr>
        <w:t>датум изјаве</w:t>
      </w:r>
      <w:r w:rsidRPr="00D94ED1">
        <w:rPr>
          <w:sz w:val="22"/>
          <w:szCs w:val="22"/>
          <w:lang w:val="hr-HR"/>
        </w:rPr>
        <w:t>/</w:t>
      </w:r>
    </w:p>
    <w:p w:rsidR="00DA65FE" w:rsidRDefault="00DA65FE" w:rsidP="00DA65FE">
      <w:pPr>
        <w:pStyle w:val="Heading1"/>
        <w:rPr>
          <w:sz w:val="22"/>
          <w:szCs w:val="22"/>
        </w:rPr>
      </w:pPr>
      <w:r>
        <w:rPr>
          <w:b w:val="0"/>
          <w:sz w:val="22"/>
          <w:szCs w:val="22"/>
        </w:rPr>
        <w:tab/>
      </w:r>
      <w:r>
        <w:rPr>
          <w:b w:val="0"/>
          <w:sz w:val="22"/>
          <w:szCs w:val="22"/>
        </w:rPr>
        <w:tab/>
      </w:r>
      <w:r>
        <w:rPr>
          <w:b w:val="0"/>
          <w:sz w:val="22"/>
          <w:szCs w:val="22"/>
        </w:rPr>
        <w:tab/>
      </w:r>
      <w:r>
        <w:rPr>
          <w:b w:val="0"/>
          <w:sz w:val="22"/>
          <w:szCs w:val="22"/>
        </w:rPr>
        <w:tab/>
      </w:r>
      <w:r>
        <w:rPr>
          <w:b w:val="0"/>
          <w:sz w:val="22"/>
          <w:szCs w:val="22"/>
        </w:rPr>
        <w:tab/>
        <w:t xml:space="preserve">  </w:t>
      </w:r>
      <w:r>
        <w:rPr>
          <w:b w:val="0"/>
          <w:sz w:val="22"/>
          <w:szCs w:val="22"/>
        </w:rPr>
        <w:tab/>
      </w:r>
      <w:r>
        <w:rPr>
          <w:b w:val="0"/>
          <w:sz w:val="22"/>
          <w:szCs w:val="22"/>
        </w:rPr>
        <w:tab/>
      </w:r>
    </w:p>
    <w:p w:rsidR="00DA65FE" w:rsidRPr="005B2A0E" w:rsidRDefault="00DA65FE" w:rsidP="00DA65FE">
      <w:pPr>
        <w:rPr>
          <w:sz w:val="22"/>
          <w:szCs w:val="22"/>
        </w:rPr>
      </w:pPr>
      <w:r>
        <w:rPr>
          <w:sz w:val="22"/>
          <w:szCs w:val="22"/>
          <w:lang w:val="sr-Cyrl-CS"/>
        </w:rPr>
        <w:t xml:space="preserve"> </w:t>
      </w:r>
    </w:p>
    <w:p w:rsidR="00DA65FE" w:rsidRDefault="00DA65FE" w:rsidP="00DA65FE">
      <w:pPr>
        <w:rPr>
          <w:b/>
          <w:sz w:val="22"/>
          <w:szCs w:val="22"/>
          <w:lang w:val="sr-Cyrl-CS"/>
        </w:rPr>
      </w:pPr>
    </w:p>
    <w:p w:rsidR="00DA65FE" w:rsidRDefault="00DA65FE" w:rsidP="00DA65FE">
      <w:pPr>
        <w:rPr>
          <w:b/>
          <w:sz w:val="22"/>
          <w:szCs w:val="22"/>
          <w:lang w:val="sr-Cyrl-CS"/>
        </w:rPr>
      </w:pPr>
    </w:p>
    <w:p w:rsidR="00DA65FE" w:rsidRPr="006D6F63" w:rsidRDefault="00DA65FE" w:rsidP="00DA65FE">
      <w:pPr>
        <w:jc w:val="center"/>
        <w:rPr>
          <w:b/>
          <w:lang w:val="sr-Cyrl-CS"/>
        </w:rPr>
      </w:pPr>
      <w:r w:rsidRPr="006D6F63">
        <w:rPr>
          <w:b/>
          <w:lang w:val="sr-Cyrl-CS"/>
        </w:rPr>
        <w:t>ИЗЈАВА О НЕЗАВИСНОЈ ПОНУДИ</w:t>
      </w:r>
    </w:p>
    <w:p w:rsidR="00DA65FE" w:rsidRPr="006D6F63" w:rsidRDefault="00DA65FE" w:rsidP="00DA65FE">
      <w:pPr>
        <w:jc w:val="both"/>
        <w:rPr>
          <w:b/>
          <w:lang w:val="sr-Cyrl-CS"/>
        </w:rPr>
      </w:pPr>
    </w:p>
    <w:p w:rsidR="00DA65FE" w:rsidRPr="006D6F63" w:rsidRDefault="00DA65FE" w:rsidP="00DA65FE">
      <w:pPr>
        <w:jc w:val="both"/>
        <w:rPr>
          <w:b/>
          <w:lang w:val="sr-Cyrl-CS"/>
        </w:rPr>
      </w:pPr>
    </w:p>
    <w:p w:rsidR="00DA65FE" w:rsidRPr="006D6F63" w:rsidRDefault="00DA65FE" w:rsidP="00DA65FE">
      <w:pPr>
        <w:jc w:val="both"/>
        <w:rPr>
          <w:lang w:val="sr-Cyrl-CS"/>
        </w:rPr>
      </w:pPr>
      <w:r w:rsidRPr="006D6F63">
        <w:rPr>
          <w:lang w:val="hr-HR"/>
        </w:rPr>
        <w:tab/>
      </w:r>
      <w:r w:rsidRPr="006D6F63">
        <w:rPr>
          <w:lang w:val="sr-Cyrl-CS"/>
        </w:rPr>
        <w:t>На основу члана 2</w:t>
      </w:r>
      <w:r>
        <w:rPr>
          <w:lang w:val="sr-Cyrl-CS"/>
        </w:rPr>
        <w:t>6</w:t>
      </w:r>
      <w:r w:rsidRPr="006D6F63">
        <w:rPr>
          <w:lang w:val="sr-Cyrl-CS"/>
        </w:rPr>
        <w:t xml:space="preserve">. </w:t>
      </w:r>
      <w:r>
        <w:rPr>
          <w:lang w:val="sr-Cyrl-CS"/>
        </w:rPr>
        <w:t>Закона о јавним набавкама</w:t>
      </w:r>
      <w:r w:rsidRPr="006D6F63">
        <w:rPr>
          <w:lang w:val="sr-Cyrl-CS"/>
        </w:rPr>
        <w:t xml:space="preserve"> („Службени гласник РС“ бр. </w:t>
      </w:r>
      <w:r>
        <w:rPr>
          <w:lang w:val="sr-Cyrl-CS"/>
        </w:rPr>
        <w:t>124</w:t>
      </w:r>
      <w:r w:rsidRPr="006D6F63">
        <w:rPr>
          <w:lang w:val="sr-Cyrl-CS"/>
        </w:rPr>
        <w:t>/201</w:t>
      </w:r>
      <w:r>
        <w:rPr>
          <w:lang w:val="sr-Cyrl-CS"/>
        </w:rPr>
        <w:t>2</w:t>
      </w:r>
      <w:r w:rsidRPr="006D6F63">
        <w:rPr>
          <w:lang w:val="sr-Cyrl-CS"/>
        </w:rPr>
        <w:t>)</w:t>
      </w:r>
      <w:r w:rsidRPr="006D6F63">
        <w:rPr>
          <w:lang w:val="hr-HR"/>
        </w:rPr>
        <w:t xml:space="preserve"> </w:t>
      </w:r>
      <w:r>
        <w:t xml:space="preserve">и </w:t>
      </w:r>
      <w:r>
        <w:rPr>
          <w:lang w:val="sr-Cyrl-CS"/>
        </w:rPr>
        <w:t>н</w:t>
      </w:r>
      <w:r w:rsidRPr="006D6F63">
        <w:rPr>
          <w:lang w:val="sr-Cyrl-CS"/>
        </w:rPr>
        <w:t>а основу члана 20. Правилника о обавезним елементима конкурсне документације у поступцима јавних набавки и начину доказивања испуњености услова („Службени гласник РС“ бр. 29/2013)</w:t>
      </w:r>
      <w:r w:rsidRPr="006D6F63">
        <w:rPr>
          <w:lang w:val="hr-HR"/>
        </w:rPr>
        <w:t xml:space="preserve"> </w:t>
      </w:r>
      <w:r w:rsidRPr="006D6F63">
        <w:rPr>
          <w:lang w:val="sr-Cyrl-CS"/>
        </w:rPr>
        <w:t xml:space="preserve">под пуном материјалном и кривичном одговорношћу </w:t>
      </w:r>
      <w:r w:rsidRPr="006D6F63">
        <w:rPr>
          <w:lang w:val="hr-HR"/>
        </w:rPr>
        <w:t>изјављујем</w:t>
      </w:r>
      <w:r>
        <w:t>о</w:t>
      </w:r>
      <w:r w:rsidRPr="006D6F63">
        <w:rPr>
          <w:lang w:val="hr-HR"/>
        </w:rPr>
        <w:t xml:space="preserve"> да </w:t>
      </w:r>
      <w:r>
        <w:rPr>
          <w:lang w:val="sr-Cyrl-CS"/>
        </w:rPr>
        <w:t xml:space="preserve">понуду за јавну набавку </w:t>
      </w:r>
      <w:r w:rsidRPr="00B84240">
        <w:rPr>
          <w:lang w:val="sr-Cyrl-CS"/>
        </w:rPr>
        <w:t xml:space="preserve">радова на уређењу (ревитализацији) пољских путева на територији општине </w:t>
      </w:r>
      <w:r>
        <w:rPr>
          <w:lang w:val="sr-Cyrl-CS"/>
        </w:rPr>
        <w:t xml:space="preserve">Баточина, редни број ЈН </w:t>
      </w:r>
      <w:r>
        <w:t>1</w:t>
      </w:r>
      <w:r>
        <w:rPr>
          <w:lang w:val="sr-Cyrl-CS"/>
        </w:rPr>
        <w:t>/2015, подносимо</w:t>
      </w:r>
      <w:r w:rsidRPr="006D6F63">
        <w:rPr>
          <w:lang w:val="sr-Cyrl-CS"/>
        </w:rPr>
        <w:t xml:space="preserve"> </w:t>
      </w:r>
      <w:r w:rsidRPr="005B2A0E">
        <w:rPr>
          <w:b/>
          <w:lang w:val="sr-Cyrl-CS"/>
        </w:rPr>
        <w:t>независно, без договора са другим понуђачима или заинтересованим лицима</w:t>
      </w:r>
      <w:r w:rsidRPr="006D6F63">
        <w:rPr>
          <w:lang w:val="sr-Cyrl-CS"/>
        </w:rPr>
        <w:t xml:space="preserve">.  </w:t>
      </w:r>
    </w:p>
    <w:p w:rsidR="00DA65FE" w:rsidRDefault="00DA65FE" w:rsidP="00DA65FE">
      <w:pPr>
        <w:suppressAutoHyphens w:val="0"/>
        <w:spacing w:after="200" w:line="276" w:lineRule="auto"/>
        <w:rPr>
          <w:lang w:val="sr-Cyrl-CS"/>
        </w:rPr>
      </w:pPr>
    </w:p>
    <w:p w:rsidR="00DA65FE" w:rsidRDefault="00DA65FE" w:rsidP="00DA65FE">
      <w:pPr>
        <w:suppressAutoHyphens w:val="0"/>
        <w:spacing w:after="200" w:line="276" w:lineRule="auto"/>
        <w:rPr>
          <w:lang w:val="sr-Cyrl-CS"/>
        </w:rPr>
      </w:pPr>
    </w:p>
    <w:p w:rsidR="00DA65FE" w:rsidRPr="006550AB" w:rsidRDefault="00DA65FE" w:rsidP="00DA65FE">
      <w:pPr>
        <w:pStyle w:val="western"/>
        <w:spacing w:beforeAutospacing="0"/>
        <w:ind w:right="-288"/>
        <w:rPr>
          <w:bCs/>
          <w:lang w:val="sr-Cyrl-CS"/>
        </w:rPr>
      </w:pPr>
      <w:r w:rsidRPr="006550AB">
        <w:rPr>
          <w:bCs/>
          <w:lang w:val="sr-Cyrl-CS"/>
        </w:rPr>
        <w:tab/>
      </w:r>
      <w:r w:rsidRPr="006550AB">
        <w:rPr>
          <w:bCs/>
          <w:lang w:val="sr-Cyrl-CS"/>
        </w:rPr>
        <w:tab/>
      </w:r>
      <w:r w:rsidRPr="006550AB">
        <w:rPr>
          <w:bCs/>
          <w:lang w:val="sr-Cyrl-CS"/>
        </w:rPr>
        <w:tab/>
      </w:r>
      <w:r w:rsidRPr="006550AB">
        <w:rPr>
          <w:bCs/>
          <w:lang w:val="sr-Cyrl-CS"/>
        </w:rPr>
        <w:tab/>
      </w:r>
      <w:r w:rsidRPr="006550AB">
        <w:rPr>
          <w:bCs/>
          <w:lang w:val="sr-Cyrl-CS"/>
        </w:rPr>
        <w:tab/>
      </w:r>
      <w:r w:rsidRPr="006550AB">
        <w:rPr>
          <w:bCs/>
          <w:lang w:val="sr-Cyrl-CS"/>
        </w:rPr>
        <w:tab/>
      </w:r>
      <w:r w:rsidRPr="006550AB">
        <w:rPr>
          <w:bCs/>
          <w:lang w:val="sr-Cyrl-CS"/>
        </w:rPr>
        <w:tab/>
      </w:r>
      <w:r w:rsidRPr="006550AB">
        <w:rPr>
          <w:bCs/>
          <w:lang w:val="sr-Cyrl-CS"/>
        </w:rPr>
        <w:tab/>
      </w:r>
      <w:r w:rsidRPr="006550AB">
        <w:rPr>
          <w:bCs/>
          <w:lang w:val="sr-Cyrl-CS"/>
        </w:rPr>
        <w:tab/>
        <w:t xml:space="preserve">        ПОНУЂАЧ</w:t>
      </w:r>
    </w:p>
    <w:p w:rsidR="00DA65FE" w:rsidRPr="006550AB" w:rsidRDefault="00DA65FE" w:rsidP="00DA65FE">
      <w:pPr>
        <w:pStyle w:val="western"/>
        <w:spacing w:beforeAutospacing="0"/>
        <w:ind w:left="3600" w:right="-288"/>
      </w:pPr>
      <w:r w:rsidRPr="006550AB">
        <w:rPr>
          <w:bCs/>
          <w:lang w:val="sr-Cyrl-CS"/>
        </w:rPr>
        <w:t xml:space="preserve">            </w:t>
      </w:r>
      <w:r w:rsidRPr="006550AB">
        <w:rPr>
          <w:bCs/>
        </w:rPr>
        <w:t xml:space="preserve">М.П. </w:t>
      </w:r>
      <w:r w:rsidRPr="006550AB">
        <w:rPr>
          <w:bCs/>
          <w:lang w:val="sr-Cyrl-CS"/>
        </w:rPr>
        <w:tab/>
      </w:r>
      <w:r w:rsidRPr="006550AB">
        <w:rPr>
          <w:bCs/>
          <w:lang w:val="sr-Cyrl-CS"/>
        </w:rPr>
        <w:tab/>
        <w:t xml:space="preserve">        </w:t>
      </w:r>
      <w:r w:rsidRPr="006550AB">
        <w:rPr>
          <w:bCs/>
        </w:rPr>
        <w:t>________________________</w:t>
      </w:r>
    </w:p>
    <w:p w:rsidR="00DA65FE" w:rsidRPr="00B84240" w:rsidRDefault="00DA65FE" w:rsidP="00DA65FE">
      <w:pPr>
        <w:pStyle w:val="western"/>
        <w:spacing w:beforeAutospacing="0"/>
        <w:ind w:left="5664" w:right="-288"/>
        <w:rPr>
          <w:bCs/>
        </w:rPr>
      </w:pPr>
      <w:r w:rsidRPr="006550AB">
        <w:rPr>
          <w:bCs/>
          <w:lang w:val="sr-Cyrl-CS"/>
        </w:rPr>
        <w:t xml:space="preserve">          </w:t>
      </w:r>
      <w:r>
        <w:rPr>
          <w:bCs/>
        </w:rPr>
        <w:t>(потпис одговорног лица)</w:t>
      </w:r>
    </w:p>
    <w:p w:rsidR="00DA65FE" w:rsidRPr="00B84240" w:rsidRDefault="00DA65FE" w:rsidP="00DA65FE">
      <w:pPr>
        <w:tabs>
          <w:tab w:val="left" w:pos="6028"/>
        </w:tabs>
        <w:autoSpaceDE w:val="0"/>
        <w:spacing w:line="240" w:lineRule="auto"/>
      </w:pPr>
    </w:p>
    <w:p w:rsidR="00DA65FE" w:rsidRPr="0050276F" w:rsidRDefault="00DA65FE" w:rsidP="00DA65FE">
      <w:pPr>
        <w:tabs>
          <w:tab w:val="left" w:pos="6028"/>
        </w:tabs>
        <w:autoSpaceDE w:val="0"/>
        <w:spacing w:line="240" w:lineRule="auto"/>
        <w:jc w:val="both"/>
        <w:rPr>
          <w:i/>
          <w:color w:val="auto"/>
        </w:rPr>
      </w:pPr>
      <w:r w:rsidRPr="0050276F">
        <w:rPr>
          <w:b/>
          <w:bCs/>
          <w:i/>
          <w:iCs/>
          <w:color w:val="auto"/>
        </w:rPr>
        <w:t xml:space="preserve">Напомена: </w:t>
      </w:r>
      <w:r w:rsidRPr="0050276F">
        <w:rPr>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DA65FE" w:rsidRPr="0050276F" w:rsidRDefault="00DA65FE" w:rsidP="00DA65FE">
      <w:pPr>
        <w:tabs>
          <w:tab w:val="left" w:pos="6028"/>
        </w:tabs>
        <w:autoSpaceDE w:val="0"/>
        <w:spacing w:line="240" w:lineRule="auto"/>
        <w:jc w:val="both"/>
        <w:rPr>
          <w:bCs/>
          <w:i/>
          <w:iCs/>
          <w:color w:val="auto"/>
        </w:rPr>
      </w:pPr>
      <w:r w:rsidRPr="0050276F">
        <w:rPr>
          <w:b/>
          <w:bCs/>
          <w:i/>
          <w:iCs/>
          <w:color w:val="auto"/>
          <w:u w:val="single"/>
        </w:rPr>
        <w:t>Уколико понуду подноси група понуђача,</w:t>
      </w:r>
      <w:r w:rsidRPr="0050276F">
        <w:rPr>
          <w:bCs/>
          <w:i/>
          <w:iCs/>
          <w:color w:val="auto"/>
        </w:rPr>
        <w:t xml:space="preserve"> Изјава мора бити потписана од стране овлашћеног лица сваког понуђача из групе понуђача и оверена печатом.</w:t>
      </w:r>
    </w:p>
    <w:p w:rsidR="00DA65FE" w:rsidRPr="0050276F" w:rsidRDefault="00DA65FE" w:rsidP="00DA65FE">
      <w:pPr>
        <w:tabs>
          <w:tab w:val="left" w:pos="6028"/>
        </w:tabs>
        <w:autoSpaceDE w:val="0"/>
        <w:spacing w:line="240" w:lineRule="auto"/>
        <w:jc w:val="both"/>
        <w:rPr>
          <w:bCs/>
          <w:i/>
          <w:iCs/>
          <w:color w:val="auto"/>
        </w:rPr>
      </w:pPr>
    </w:p>
    <w:p w:rsidR="00DA65FE" w:rsidRPr="00B84240" w:rsidRDefault="00DA65FE" w:rsidP="00DA65FE">
      <w:pPr>
        <w:pStyle w:val="BodyText3"/>
        <w:spacing w:after="0"/>
        <w:rPr>
          <w:sz w:val="24"/>
          <w:szCs w:val="24"/>
        </w:rPr>
      </w:pPr>
    </w:p>
    <w:p w:rsidR="00DA65FE" w:rsidRPr="00703773" w:rsidRDefault="00DA65FE" w:rsidP="00DA65FE">
      <w:pPr>
        <w:tabs>
          <w:tab w:val="left" w:pos="6028"/>
        </w:tabs>
        <w:autoSpaceDE w:val="0"/>
        <w:spacing w:line="240" w:lineRule="auto"/>
        <w:jc w:val="center"/>
        <w:rPr>
          <w:b/>
          <w:bCs/>
          <w:i/>
          <w:iCs/>
        </w:rPr>
      </w:pPr>
      <w:r w:rsidRPr="00703773">
        <w:rPr>
          <w:b/>
          <w:bCs/>
          <w:i/>
          <w:iCs/>
        </w:rPr>
        <w:lastRenderedPageBreak/>
        <w:t>XVII ОБРАЗАЦ ИЗЈАВЕ О ПОШТОВАЊУ ОБ</w:t>
      </w:r>
      <w:r w:rsidR="00A6565A">
        <w:rPr>
          <w:b/>
          <w:bCs/>
          <w:i/>
          <w:iCs/>
        </w:rPr>
        <w:t>АВЕЗА ИЗ ЧЛАНА 75. СТАВ 2.</w:t>
      </w:r>
      <w:r w:rsidR="00A6565A">
        <w:rPr>
          <w:b/>
          <w:bCs/>
          <w:i/>
          <w:iCs/>
          <w:lang w:val="sr-Cyrl-CS"/>
        </w:rPr>
        <w:t xml:space="preserve"> </w:t>
      </w:r>
      <w:r w:rsidRPr="00703773">
        <w:rPr>
          <w:b/>
          <w:bCs/>
          <w:i/>
          <w:iCs/>
        </w:rPr>
        <w:t>ЗАКОНА О ЈАВНИМ НАБАВКАМА</w:t>
      </w:r>
    </w:p>
    <w:p w:rsidR="00DA65FE" w:rsidRDefault="00DA65FE" w:rsidP="00DA65FE">
      <w:pPr>
        <w:tabs>
          <w:tab w:val="left" w:pos="6028"/>
        </w:tabs>
        <w:autoSpaceDE w:val="0"/>
        <w:spacing w:line="240" w:lineRule="auto"/>
        <w:jc w:val="center"/>
        <w:rPr>
          <w:bCs/>
          <w:iCs/>
          <w:lang w:val="ru-RU"/>
        </w:rPr>
      </w:pPr>
    </w:p>
    <w:p w:rsidR="00DA65FE" w:rsidRDefault="00DA65FE" w:rsidP="00DA65FE">
      <w:pPr>
        <w:tabs>
          <w:tab w:val="left" w:pos="6028"/>
        </w:tabs>
        <w:autoSpaceDE w:val="0"/>
        <w:spacing w:line="240" w:lineRule="auto"/>
        <w:jc w:val="center"/>
        <w:rPr>
          <w:bCs/>
          <w:iCs/>
          <w:lang w:val="ru-RU"/>
        </w:rPr>
      </w:pPr>
    </w:p>
    <w:p w:rsidR="00DA65FE" w:rsidRPr="0050276F" w:rsidRDefault="00DA65FE" w:rsidP="00DA65FE">
      <w:pPr>
        <w:tabs>
          <w:tab w:val="left" w:pos="6028"/>
        </w:tabs>
        <w:autoSpaceDE w:val="0"/>
        <w:spacing w:line="240" w:lineRule="auto"/>
        <w:jc w:val="center"/>
        <w:rPr>
          <w:bCs/>
          <w:iCs/>
          <w:lang w:val="ru-RU"/>
        </w:rPr>
      </w:pPr>
    </w:p>
    <w:p w:rsidR="00DA65FE" w:rsidRPr="0050276F" w:rsidRDefault="00DA65FE" w:rsidP="00DA65FE">
      <w:pPr>
        <w:tabs>
          <w:tab w:val="left" w:pos="6028"/>
        </w:tabs>
        <w:autoSpaceDE w:val="0"/>
        <w:spacing w:line="240" w:lineRule="auto"/>
        <w:ind w:firstLine="720"/>
        <w:jc w:val="both"/>
        <w:rPr>
          <w:bCs/>
          <w:iCs/>
        </w:rPr>
      </w:pPr>
      <w:r w:rsidRPr="0050276F">
        <w:rPr>
          <w:bCs/>
          <w:iCs/>
        </w:rPr>
        <w:t xml:space="preserve">У вези члана 75. став 2. Закона о јавним набавкама, као заступник понуђача дајем следећу </w:t>
      </w:r>
    </w:p>
    <w:p w:rsidR="00DA65FE" w:rsidRPr="0050276F" w:rsidRDefault="00DA65FE" w:rsidP="00DA65FE">
      <w:pPr>
        <w:tabs>
          <w:tab w:val="left" w:pos="6028"/>
        </w:tabs>
        <w:autoSpaceDE w:val="0"/>
        <w:spacing w:line="240" w:lineRule="auto"/>
        <w:rPr>
          <w:bCs/>
          <w:iCs/>
        </w:rPr>
      </w:pPr>
    </w:p>
    <w:p w:rsidR="00DA65FE" w:rsidRDefault="00DA65FE" w:rsidP="00DA65FE">
      <w:pPr>
        <w:tabs>
          <w:tab w:val="left" w:pos="6028"/>
        </w:tabs>
        <w:autoSpaceDE w:val="0"/>
        <w:spacing w:line="240" w:lineRule="auto"/>
        <w:jc w:val="center"/>
        <w:rPr>
          <w:b/>
          <w:bCs/>
          <w:iCs/>
        </w:rPr>
      </w:pPr>
      <w:r w:rsidRPr="004021E6">
        <w:rPr>
          <w:b/>
          <w:bCs/>
          <w:iCs/>
        </w:rPr>
        <w:t>И</w:t>
      </w:r>
      <w:r>
        <w:rPr>
          <w:b/>
          <w:bCs/>
          <w:iCs/>
        </w:rPr>
        <w:t xml:space="preserve"> </w:t>
      </w:r>
      <w:r w:rsidRPr="004021E6">
        <w:rPr>
          <w:b/>
          <w:bCs/>
          <w:iCs/>
        </w:rPr>
        <w:t>З</w:t>
      </w:r>
      <w:r>
        <w:rPr>
          <w:b/>
          <w:bCs/>
          <w:iCs/>
        </w:rPr>
        <w:t xml:space="preserve"> </w:t>
      </w:r>
      <w:r w:rsidRPr="004021E6">
        <w:rPr>
          <w:b/>
          <w:bCs/>
          <w:iCs/>
        </w:rPr>
        <w:t>Ј</w:t>
      </w:r>
      <w:r>
        <w:rPr>
          <w:b/>
          <w:bCs/>
          <w:iCs/>
        </w:rPr>
        <w:t xml:space="preserve"> </w:t>
      </w:r>
      <w:r w:rsidRPr="004021E6">
        <w:rPr>
          <w:b/>
          <w:bCs/>
          <w:iCs/>
        </w:rPr>
        <w:t>А</w:t>
      </w:r>
      <w:r>
        <w:rPr>
          <w:b/>
          <w:bCs/>
          <w:iCs/>
        </w:rPr>
        <w:t xml:space="preserve"> </w:t>
      </w:r>
      <w:r w:rsidRPr="004021E6">
        <w:rPr>
          <w:b/>
          <w:bCs/>
          <w:iCs/>
        </w:rPr>
        <w:t>В</w:t>
      </w:r>
      <w:r>
        <w:rPr>
          <w:b/>
          <w:bCs/>
          <w:iCs/>
        </w:rPr>
        <w:t xml:space="preserve"> </w:t>
      </w:r>
      <w:r w:rsidRPr="004021E6">
        <w:rPr>
          <w:b/>
          <w:bCs/>
          <w:iCs/>
        </w:rPr>
        <w:t>У</w:t>
      </w:r>
    </w:p>
    <w:p w:rsidR="00DA65FE" w:rsidRPr="007B4A8B" w:rsidRDefault="00DA65FE" w:rsidP="00DA65FE">
      <w:pPr>
        <w:tabs>
          <w:tab w:val="left" w:pos="6028"/>
        </w:tabs>
        <w:autoSpaceDE w:val="0"/>
        <w:spacing w:line="240" w:lineRule="auto"/>
        <w:jc w:val="center"/>
        <w:rPr>
          <w:b/>
          <w:bCs/>
          <w:iCs/>
        </w:rPr>
      </w:pPr>
    </w:p>
    <w:p w:rsidR="00DA65FE" w:rsidRPr="007B4A8B" w:rsidRDefault="00DA65FE" w:rsidP="00DA65FE">
      <w:pPr>
        <w:tabs>
          <w:tab w:val="left" w:pos="6028"/>
        </w:tabs>
        <w:autoSpaceDE w:val="0"/>
        <w:spacing w:line="240" w:lineRule="auto"/>
        <w:jc w:val="center"/>
        <w:rPr>
          <w:bCs/>
          <w:iCs/>
        </w:rPr>
      </w:pPr>
    </w:p>
    <w:p w:rsidR="00DA65FE" w:rsidRPr="007B4A8B" w:rsidRDefault="00DA65FE" w:rsidP="00DA65FE">
      <w:pPr>
        <w:tabs>
          <w:tab w:val="left" w:pos="6028"/>
        </w:tabs>
        <w:autoSpaceDE w:val="0"/>
        <w:spacing w:line="240" w:lineRule="auto"/>
        <w:ind w:firstLine="720"/>
        <w:jc w:val="both"/>
        <w:rPr>
          <w:bCs/>
          <w:iCs/>
        </w:rPr>
      </w:pPr>
      <w:r w:rsidRPr="007B4A8B">
        <w:rPr>
          <w:bCs/>
          <w:iCs/>
        </w:rPr>
        <w:t>Понуђач</w:t>
      </w:r>
      <w:r w:rsidRPr="007B4A8B">
        <w:t>___________________________________________________</w:t>
      </w:r>
      <w:r>
        <w:t>___</w:t>
      </w:r>
      <w:r>
        <w:rPr>
          <w:iCs/>
        </w:rPr>
        <w:t>(</w:t>
      </w:r>
      <w:r>
        <w:t xml:space="preserve">навести </w:t>
      </w:r>
      <w:r w:rsidRPr="007B4A8B">
        <w:t>назив понуђача</w:t>
      </w:r>
      <w:r>
        <w:rPr>
          <w:iCs/>
        </w:rPr>
        <w:t>)</w:t>
      </w:r>
      <w:r w:rsidRPr="007B4A8B">
        <w:rPr>
          <w:lang w:val="sr-Cyrl-CS"/>
        </w:rPr>
        <w:t xml:space="preserve"> </w:t>
      </w:r>
      <w:r w:rsidRPr="007B4A8B">
        <w:t>у поступку јавне набавке</w:t>
      </w:r>
      <w:r w:rsidRPr="00B84240">
        <w:rPr>
          <w:lang w:val="sr-Cyrl-CS"/>
        </w:rPr>
        <w:t xml:space="preserve"> радова на уређењу (ревитализацији) пољских путева на територији општине </w:t>
      </w:r>
      <w:r>
        <w:rPr>
          <w:lang w:val="sr-Cyrl-CS"/>
        </w:rPr>
        <w:t xml:space="preserve">Баточина, редни број ЈН </w:t>
      </w:r>
      <w:r>
        <w:t>1</w:t>
      </w:r>
      <w:r>
        <w:rPr>
          <w:lang w:val="sr-Cyrl-CS"/>
        </w:rPr>
        <w:t>/2015</w:t>
      </w:r>
      <w:r w:rsidRPr="007B4A8B">
        <w:t>,</w:t>
      </w:r>
      <w:r w:rsidRPr="007B4A8B">
        <w:rPr>
          <w:bCs/>
          <w:iCs/>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је ималац права интелектуалне својине.</w:t>
      </w:r>
    </w:p>
    <w:p w:rsidR="00DA65FE" w:rsidRPr="007B4A8B" w:rsidRDefault="00DA65FE" w:rsidP="00DA65FE">
      <w:pPr>
        <w:tabs>
          <w:tab w:val="left" w:pos="6028"/>
        </w:tabs>
        <w:autoSpaceDE w:val="0"/>
        <w:spacing w:line="240" w:lineRule="auto"/>
        <w:ind w:left="360"/>
        <w:rPr>
          <w:bCs/>
          <w:iCs/>
        </w:rPr>
      </w:pPr>
    </w:p>
    <w:p w:rsidR="00DA65FE" w:rsidRPr="0050276F" w:rsidRDefault="00DA65FE" w:rsidP="00DA65FE">
      <w:pPr>
        <w:tabs>
          <w:tab w:val="left" w:pos="6028"/>
        </w:tabs>
        <w:autoSpaceDE w:val="0"/>
        <w:spacing w:line="240" w:lineRule="auto"/>
        <w:ind w:left="360"/>
        <w:rPr>
          <w:bCs/>
          <w:iCs/>
          <w:color w:val="002060"/>
        </w:rPr>
      </w:pPr>
    </w:p>
    <w:p w:rsidR="00DA65FE" w:rsidRDefault="00DA65FE" w:rsidP="00DA65FE">
      <w:pPr>
        <w:tabs>
          <w:tab w:val="left" w:pos="6028"/>
        </w:tabs>
        <w:autoSpaceDE w:val="0"/>
        <w:spacing w:line="240" w:lineRule="auto"/>
        <w:ind w:left="360"/>
        <w:rPr>
          <w:bCs/>
          <w:iCs/>
          <w:color w:val="002060"/>
        </w:rPr>
      </w:pPr>
    </w:p>
    <w:p w:rsidR="00DA65FE" w:rsidRDefault="00DA65FE" w:rsidP="00DA65FE">
      <w:pPr>
        <w:tabs>
          <w:tab w:val="left" w:pos="6028"/>
        </w:tabs>
        <w:autoSpaceDE w:val="0"/>
        <w:spacing w:line="240" w:lineRule="auto"/>
        <w:ind w:left="360"/>
        <w:rPr>
          <w:bCs/>
          <w:iCs/>
          <w:color w:val="002060"/>
        </w:rPr>
      </w:pPr>
    </w:p>
    <w:p w:rsidR="00DA65FE" w:rsidRPr="007B4A8B" w:rsidRDefault="00DA65FE" w:rsidP="00DA65FE">
      <w:pPr>
        <w:tabs>
          <w:tab w:val="left" w:pos="6028"/>
        </w:tabs>
        <w:autoSpaceDE w:val="0"/>
        <w:spacing w:line="240" w:lineRule="auto"/>
        <w:ind w:left="360"/>
        <w:rPr>
          <w:bCs/>
          <w:iCs/>
          <w:color w:val="002060"/>
        </w:rPr>
      </w:pPr>
    </w:p>
    <w:p w:rsidR="00DA65FE" w:rsidRPr="0050276F" w:rsidRDefault="00DA65FE" w:rsidP="00DA65FE">
      <w:pPr>
        <w:tabs>
          <w:tab w:val="left" w:pos="6028"/>
        </w:tabs>
        <w:autoSpaceDE w:val="0"/>
        <w:spacing w:line="240" w:lineRule="auto"/>
        <w:ind w:left="360"/>
        <w:rPr>
          <w:bCs/>
          <w:iCs/>
        </w:rPr>
      </w:pPr>
      <w:r w:rsidRPr="0050276F">
        <w:rPr>
          <w:bCs/>
          <w:iCs/>
        </w:rPr>
        <w:t xml:space="preserve">          Датум </w:t>
      </w:r>
      <w:r w:rsidRPr="0050276F">
        <w:rPr>
          <w:bCs/>
          <w:iCs/>
        </w:rPr>
        <w:tab/>
      </w:r>
      <w:r w:rsidRPr="0050276F">
        <w:rPr>
          <w:bCs/>
          <w:iCs/>
        </w:rPr>
        <w:tab/>
        <w:t xml:space="preserve">           </w:t>
      </w:r>
      <w:r>
        <w:rPr>
          <w:bCs/>
          <w:iCs/>
        </w:rPr>
        <w:t xml:space="preserve">   </w:t>
      </w:r>
      <w:r w:rsidRPr="0050276F">
        <w:rPr>
          <w:bCs/>
          <w:iCs/>
        </w:rPr>
        <w:t>Понуђач</w:t>
      </w:r>
    </w:p>
    <w:p w:rsidR="00DA65FE" w:rsidRPr="0050276F" w:rsidRDefault="00DA65FE" w:rsidP="00DA65FE">
      <w:pPr>
        <w:tabs>
          <w:tab w:val="left" w:pos="6028"/>
        </w:tabs>
        <w:autoSpaceDE w:val="0"/>
        <w:spacing w:line="240" w:lineRule="auto"/>
        <w:ind w:left="360"/>
        <w:rPr>
          <w:bCs/>
          <w:iCs/>
        </w:rPr>
      </w:pPr>
    </w:p>
    <w:p w:rsidR="00DA65FE" w:rsidRPr="00485FF9" w:rsidRDefault="00DA65FE" w:rsidP="00DA65FE">
      <w:pPr>
        <w:tabs>
          <w:tab w:val="left" w:pos="6028"/>
        </w:tabs>
        <w:autoSpaceDE w:val="0"/>
        <w:spacing w:line="240" w:lineRule="auto"/>
        <w:rPr>
          <w:bCs/>
          <w:iCs/>
        </w:rPr>
      </w:pPr>
      <w:r>
        <w:rPr>
          <w:bCs/>
          <w:iCs/>
        </w:rPr>
        <w:t>_______________________</w:t>
      </w:r>
      <w:r w:rsidRPr="0050276F">
        <w:rPr>
          <w:bCs/>
          <w:iCs/>
        </w:rPr>
        <w:t xml:space="preserve">                       М.П.                   </w:t>
      </w:r>
      <w:r>
        <w:rPr>
          <w:bCs/>
          <w:iCs/>
        </w:rPr>
        <w:t xml:space="preserve">            </w:t>
      </w:r>
      <w:r w:rsidRPr="0050276F">
        <w:rPr>
          <w:bCs/>
          <w:iCs/>
        </w:rPr>
        <w:t>__________________</w:t>
      </w:r>
      <w:r>
        <w:rPr>
          <w:bCs/>
          <w:iCs/>
        </w:rPr>
        <w:t>__</w:t>
      </w:r>
    </w:p>
    <w:p w:rsidR="00DA65FE" w:rsidRPr="0050276F" w:rsidRDefault="00DA65FE" w:rsidP="00DA65FE">
      <w:pPr>
        <w:tabs>
          <w:tab w:val="left" w:pos="6028"/>
        </w:tabs>
        <w:autoSpaceDE w:val="0"/>
        <w:spacing w:line="240" w:lineRule="auto"/>
        <w:ind w:left="360"/>
        <w:rPr>
          <w:bCs/>
          <w:iCs/>
        </w:rPr>
      </w:pPr>
    </w:p>
    <w:p w:rsidR="00DA65FE" w:rsidRDefault="00DA65FE" w:rsidP="00DA65FE">
      <w:pPr>
        <w:pStyle w:val="BodyText3"/>
        <w:spacing w:after="0"/>
        <w:jc w:val="center"/>
        <w:rPr>
          <w:sz w:val="24"/>
          <w:szCs w:val="24"/>
        </w:rPr>
      </w:pPr>
    </w:p>
    <w:p w:rsidR="00DA65FE" w:rsidRPr="0050276F" w:rsidRDefault="00DA65FE" w:rsidP="00DA65FE">
      <w:pPr>
        <w:pStyle w:val="BodyText3"/>
        <w:spacing w:after="0"/>
        <w:jc w:val="center"/>
        <w:rPr>
          <w:sz w:val="24"/>
          <w:szCs w:val="24"/>
        </w:rPr>
      </w:pPr>
    </w:p>
    <w:p w:rsidR="00DA65FE" w:rsidRDefault="00DA65FE" w:rsidP="00DA65FE">
      <w:pPr>
        <w:tabs>
          <w:tab w:val="left" w:pos="6028"/>
        </w:tabs>
        <w:autoSpaceDE w:val="0"/>
        <w:spacing w:line="240" w:lineRule="auto"/>
        <w:jc w:val="both"/>
        <w:rPr>
          <w:bCs/>
          <w:i/>
          <w:iCs/>
          <w:color w:val="auto"/>
          <w:lang w:val="sr-Cyrl-CS"/>
        </w:rPr>
      </w:pPr>
      <w:r w:rsidRPr="0050276F">
        <w:rPr>
          <w:b/>
          <w:bCs/>
          <w:i/>
          <w:iCs/>
          <w:color w:val="auto"/>
        </w:rPr>
        <w:t xml:space="preserve">Напомена: </w:t>
      </w:r>
      <w:r w:rsidRPr="0050276F">
        <w:rPr>
          <w:b/>
          <w:bCs/>
          <w:i/>
          <w:iCs/>
          <w:color w:val="auto"/>
          <w:u w:val="single"/>
        </w:rPr>
        <w:t>Уколико понуду подноси група понуђача,</w:t>
      </w:r>
      <w:r w:rsidRPr="0050276F">
        <w:rPr>
          <w:bCs/>
          <w:i/>
          <w:iCs/>
          <w:color w:val="auto"/>
        </w:rPr>
        <w:t xml:space="preserve"> Изјава мора бити потписана од стране овлашћеног лица сваког понуђача из групе понуђача и оверена печатом.</w:t>
      </w:r>
    </w:p>
    <w:p w:rsidR="00DA65FE" w:rsidRDefault="00DA65FE" w:rsidP="00DA65FE">
      <w:pPr>
        <w:tabs>
          <w:tab w:val="left" w:pos="6028"/>
        </w:tabs>
        <w:autoSpaceDE w:val="0"/>
        <w:spacing w:line="240" w:lineRule="auto"/>
        <w:jc w:val="both"/>
        <w:rPr>
          <w:bCs/>
          <w:i/>
          <w:iCs/>
          <w:color w:val="auto"/>
          <w:lang w:val="sr-Cyrl-CS"/>
        </w:rPr>
      </w:pPr>
    </w:p>
    <w:p w:rsidR="00DA65FE" w:rsidRDefault="00DA65FE" w:rsidP="00DA65FE">
      <w:pPr>
        <w:tabs>
          <w:tab w:val="left" w:pos="6028"/>
        </w:tabs>
        <w:autoSpaceDE w:val="0"/>
        <w:spacing w:line="240" w:lineRule="auto"/>
        <w:jc w:val="both"/>
        <w:rPr>
          <w:bCs/>
          <w:i/>
          <w:iCs/>
          <w:color w:val="auto"/>
          <w:lang w:val="sr-Cyrl-CS"/>
        </w:rPr>
      </w:pPr>
    </w:p>
    <w:p w:rsidR="00DA65FE" w:rsidRDefault="00DA65FE" w:rsidP="00DA65FE">
      <w:pPr>
        <w:tabs>
          <w:tab w:val="left" w:pos="6028"/>
        </w:tabs>
        <w:autoSpaceDE w:val="0"/>
        <w:spacing w:line="240" w:lineRule="auto"/>
        <w:jc w:val="both"/>
        <w:rPr>
          <w:bCs/>
          <w:i/>
          <w:iCs/>
          <w:color w:val="auto"/>
          <w:lang w:val="sr-Cyrl-CS"/>
        </w:rPr>
      </w:pPr>
    </w:p>
    <w:p w:rsidR="00DA65FE" w:rsidRDefault="00DA65FE" w:rsidP="00DA65FE">
      <w:pPr>
        <w:tabs>
          <w:tab w:val="left" w:pos="6028"/>
        </w:tabs>
        <w:autoSpaceDE w:val="0"/>
        <w:spacing w:line="240" w:lineRule="auto"/>
        <w:jc w:val="both"/>
        <w:rPr>
          <w:bCs/>
          <w:i/>
          <w:iCs/>
          <w:color w:val="auto"/>
          <w:lang w:val="sr-Cyrl-CS"/>
        </w:rPr>
      </w:pPr>
    </w:p>
    <w:p w:rsidR="00DA65FE" w:rsidRDefault="00DA65FE" w:rsidP="00DA65FE">
      <w:pPr>
        <w:tabs>
          <w:tab w:val="left" w:pos="6028"/>
        </w:tabs>
        <w:autoSpaceDE w:val="0"/>
        <w:spacing w:line="240" w:lineRule="auto"/>
        <w:jc w:val="both"/>
        <w:rPr>
          <w:bCs/>
          <w:i/>
          <w:iCs/>
          <w:color w:val="auto"/>
          <w:lang w:val="sr-Cyrl-CS"/>
        </w:rPr>
      </w:pPr>
    </w:p>
    <w:p w:rsidR="00DA65FE" w:rsidRDefault="00DA65FE" w:rsidP="00DA65FE">
      <w:pPr>
        <w:tabs>
          <w:tab w:val="left" w:pos="6028"/>
        </w:tabs>
        <w:autoSpaceDE w:val="0"/>
        <w:spacing w:line="240" w:lineRule="auto"/>
        <w:jc w:val="both"/>
        <w:rPr>
          <w:bCs/>
          <w:i/>
          <w:iCs/>
          <w:color w:val="auto"/>
          <w:lang w:val="sr-Cyrl-CS"/>
        </w:rPr>
      </w:pPr>
    </w:p>
    <w:p w:rsidR="00DA65FE" w:rsidRDefault="00DA65FE" w:rsidP="00DA65FE">
      <w:pPr>
        <w:tabs>
          <w:tab w:val="left" w:pos="6028"/>
        </w:tabs>
        <w:autoSpaceDE w:val="0"/>
        <w:spacing w:line="240" w:lineRule="auto"/>
        <w:jc w:val="both"/>
        <w:rPr>
          <w:bCs/>
          <w:i/>
          <w:iCs/>
          <w:color w:val="auto"/>
          <w:lang w:val="sr-Cyrl-CS"/>
        </w:rPr>
      </w:pPr>
    </w:p>
    <w:p w:rsidR="00DA65FE" w:rsidRDefault="00DA65FE" w:rsidP="00DA65FE">
      <w:pPr>
        <w:tabs>
          <w:tab w:val="left" w:pos="6028"/>
        </w:tabs>
        <w:autoSpaceDE w:val="0"/>
        <w:spacing w:line="240" w:lineRule="auto"/>
        <w:jc w:val="both"/>
        <w:rPr>
          <w:bCs/>
          <w:i/>
          <w:iCs/>
          <w:color w:val="auto"/>
          <w:lang w:val="sr-Cyrl-CS"/>
        </w:rPr>
      </w:pPr>
    </w:p>
    <w:p w:rsidR="00DA65FE" w:rsidRDefault="00DA65FE" w:rsidP="00DA65FE">
      <w:pPr>
        <w:tabs>
          <w:tab w:val="left" w:pos="6028"/>
        </w:tabs>
        <w:autoSpaceDE w:val="0"/>
        <w:spacing w:line="240" w:lineRule="auto"/>
        <w:jc w:val="both"/>
        <w:rPr>
          <w:bCs/>
          <w:i/>
          <w:iCs/>
          <w:color w:val="auto"/>
          <w:lang w:val="sr-Cyrl-CS"/>
        </w:rPr>
      </w:pPr>
    </w:p>
    <w:p w:rsidR="00DA65FE" w:rsidRDefault="00DA65FE" w:rsidP="00DA65FE">
      <w:pPr>
        <w:tabs>
          <w:tab w:val="left" w:pos="6028"/>
        </w:tabs>
        <w:autoSpaceDE w:val="0"/>
        <w:spacing w:line="240" w:lineRule="auto"/>
        <w:jc w:val="both"/>
        <w:rPr>
          <w:bCs/>
          <w:i/>
          <w:iCs/>
          <w:color w:val="auto"/>
          <w:lang w:val="sr-Cyrl-CS"/>
        </w:rPr>
      </w:pPr>
    </w:p>
    <w:p w:rsidR="00DA65FE" w:rsidRDefault="00DA65FE" w:rsidP="00DA65FE">
      <w:pPr>
        <w:tabs>
          <w:tab w:val="left" w:pos="6028"/>
        </w:tabs>
        <w:autoSpaceDE w:val="0"/>
        <w:spacing w:line="240" w:lineRule="auto"/>
        <w:jc w:val="both"/>
        <w:rPr>
          <w:bCs/>
          <w:i/>
          <w:iCs/>
          <w:color w:val="auto"/>
          <w:lang w:val="sr-Cyrl-CS"/>
        </w:rPr>
      </w:pPr>
    </w:p>
    <w:p w:rsidR="00DA65FE" w:rsidRDefault="00DA65FE" w:rsidP="00DA65FE">
      <w:pPr>
        <w:tabs>
          <w:tab w:val="left" w:pos="6028"/>
        </w:tabs>
        <w:autoSpaceDE w:val="0"/>
        <w:spacing w:line="240" w:lineRule="auto"/>
        <w:jc w:val="both"/>
        <w:rPr>
          <w:bCs/>
          <w:i/>
          <w:iCs/>
          <w:color w:val="auto"/>
          <w:lang w:val="sr-Cyrl-CS"/>
        </w:rPr>
      </w:pPr>
    </w:p>
    <w:p w:rsidR="00DA65FE" w:rsidRDefault="00DA65FE" w:rsidP="00DA65FE">
      <w:pPr>
        <w:tabs>
          <w:tab w:val="left" w:pos="6028"/>
        </w:tabs>
        <w:autoSpaceDE w:val="0"/>
        <w:spacing w:line="240" w:lineRule="auto"/>
        <w:jc w:val="both"/>
        <w:rPr>
          <w:bCs/>
          <w:i/>
          <w:iCs/>
          <w:color w:val="auto"/>
          <w:lang w:val="sr-Cyrl-CS"/>
        </w:rPr>
      </w:pPr>
    </w:p>
    <w:p w:rsidR="00DA65FE" w:rsidRDefault="00DA65FE" w:rsidP="00DA65FE">
      <w:pPr>
        <w:tabs>
          <w:tab w:val="left" w:pos="6028"/>
        </w:tabs>
        <w:autoSpaceDE w:val="0"/>
        <w:spacing w:line="240" w:lineRule="auto"/>
        <w:jc w:val="both"/>
        <w:rPr>
          <w:bCs/>
          <w:i/>
          <w:iCs/>
          <w:color w:val="auto"/>
          <w:lang w:val="sr-Cyrl-CS"/>
        </w:rPr>
      </w:pPr>
    </w:p>
    <w:p w:rsidR="00DA65FE" w:rsidRDefault="00DA65FE" w:rsidP="00DA65FE">
      <w:pPr>
        <w:tabs>
          <w:tab w:val="left" w:pos="6028"/>
        </w:tabs>
        <w:autoSpaceDE w:val="0"/>
        <w:spacing w:line="240" w:lineRule="auto"/>
        <w:jc w:val="both"/>
        <w:rPr>
          <w:bCs/>
          <w:i/>
          <w:iCs/>
          <w:color w:val="auto"/>
          <w:lang w:val="sr-Cyrl-CS"/>
        </w:rPr>
      </w:pPr>
    </w:p>
    <w:p w:rsidR="00DA65FE" w:rsidRDefault="00DA65FE" w:rsidP="00DA65FE">
      <w:pPr>
        <w:tabs>
          <w:tab w:val="left" w:pos="6028"/>
        </w:tabs>
        <w:autoSpaceDE w:val="0"/>
        <w:spacing w:line="240" w:lineRule="auto"/>
        <w:jc w:val="both"/>
        <w:rPr>
          <w:bCs/>
          <w:i/>
          <w:iCs/>
          <w:color w:val="auto"/>
          <w:lang w:val="sr-Cyrl-CS"/>
        </w:rPr>
      </w:pPr>
    </w:p>
    <w:p w:rsidR="00DA65FE" w:rsidRPr="004F7E78" w:rsidRDefault="00DA65FE" w:rsidP="00DA65FE">
      <w:pPr>
        <w:tabs>
          <w:tab w:val="left" w:pos="6028"/>
        </w:tabs>
        <w:autoSpaceDE w:val="0"/>
        <w:spacing w:line="240" w:lineRule="auto"/>
        <w:jc w:val="both"/>
        <w:rPr>
          <w:i/>
          <w:lang w:val="sr-Cyrl-CS"/>
        </w:rPr>
      </w:pPr>
    </w:p>
    <w:p w:rsidR="00DA65FE" w:rsidRPr="00DB00A0" w:rsidRDefault="00DA65FE" w:rsidP="00DA65FE">
      <w:pPr>
        <w:pStyle w:val="MilaColestyle"/>
        <w:numPr>
          <w:ilvl w:val="0"/>
          <w:numId w:val="0"/>
        </w:numPr>
        <w:ind w:left="720"/>
        <w:jc w:val="both"/>
        <w:rPr>
          <w:rFonts w:ascii="Times New Roman" w:hAnsi="Times New Roman" w:cs="Times New Roman"/>
          <w:i/>
          <w:szCs w:val="24"/>
        </w:rPr>
      </w:pPr>
      <w:r w:rsidRPr="00DB00A0">
        <w:rPr>
          <w:rFonts w:ascii="Times New Roman" w:hAnsi="Times New Roman" w:cs="Times New Roman"/>
          <w:i/>
          <w:szCs w:val="24"/>
        </w:rPr>
        <w:lastRenderedPageBreak/>
        <w:t>ГАРАНЦИЈА ЗА ОЗБИЉНОСТ ПОНУДЕ</w:t>
      </w:r>
      <w:r w:rsidR="005B7A6B" w:rsidRPr="00DB00A0">
        <w:rPr>
          <w:rFonts w:ascii="Times New Roman" w:hAnsi="Times New Roman" w:cs="Times New Roman"/>
          <w:i/>
          <w:szCs w:val="24"/>
        </w:rPr>
        <w:fldChar w:fldCharType="begin"/>
      </w:r>
      <w:r w:rsidRPr="00DB00A0">
        <w:rPr>
          <w:rFonts w:ascii="Times New Roman" w:hAnsi="Times New Roman" w:cs="Times New Roman"/>
          <w:i/>
          <w:szCs w:val="24"/>
        </w:rPr>
        <w:instrText>tc "ГАРАНЦИЈА ЗА ОЗБИЉНОСТ ПОНУДЕ" \f C \l 1</w:instrText>
      </w:r>
      <w:r w:rsidR="005B7A6B" w:rsidRPr="00DB00A0">
        <w:rPr>
          <w:rFonts w:ascii="Times New Roman" w:hAnsi="Times New Roman" w:cs="Times New Roman"/>
          <w:i/>
          <w:szCs w:val="24"/>
        </w:rPr>
        <w:fldChar w:fldCharType="end"/>
      </w:r>
      <w:r>
        <w:rPr>
          <w:rFonts w:ascii="Times New Roman" w:hAnsi="Times New Roman" w:cs="Times New Roman"/>
          <w:i/>
          <w:szCs w:val="24"/>
        </w:rPr>
        <w:t xml:space="preserve">                  </w:t>
      </w:r>
    </w:p>
    <w:p w:rsidR="00DA65FE" w:rsidRPr="00DB00A0" w:rsidRDefault="00DA65FE" w:rsidP="00DA65FE">
      <w:pPr>
        <w:pStyle w:val="MilaColestyle"/>
        <w:numPr>
          <w:ilvl w:val="0"/>
          <w:numId w:val="0"/>
        </w:numPr>
        <w:ind w:left="360" w:hanging="360"/>
        <w:jc w:val="center"/>
        <w:rPr>
          <w:rFonts w:ascii="Times New Roman" w:hAnsi="Times New Roman" w:cs="Times New Roman"/>
          <w:szCs w:val="24"/>
        </w:rPr>
      </w:pPr>
      <w:r>
        <w:rPr>
          <w:rFonts w:ascii="Times New Roman" w:hAnsi="Times New Roman" w:cs="Times New Roman"/>
          <w:szCs w:val="24"/>
          <w:lang w:val="sr-Latn-CS"/>
        </w:rPr>
        <w:t>XV</w:t>
      </w:r>
      <w:r>
        <w:rPr>
          <w:rFonts w:ascii="Times New Roman" w:hAnsi="Times New Roman" w:cs="Times New Roman"/>
          <w:szCs w:val="24"/>
          <w:lang w:val="en-US"/>
        </w:rPr>
        <w:t>III</w:t>
      </w:r>
      <w:r>
        <w:rPr>
          <w:rFonts w:ascii="Times New Roman" w:hAnsi="Times New Roman" w:cs="Times New Roman"/>
          <w:szCs w:val="24"/>
          <w:lang w:val="sr-Latn-CS"/>
        </w:rPr>
        <w:t xml:space="preserve">  </w:t>
      </w:r>
      <w:r w:rsidRPr="00DB00A0">
        <w:rPr>
          <w:rFonts w:ascii="Times New Roman" w:hAnsi="Times New Roman" w:cs="Times New Roman"/>
          <w:szCs w:val="24"/>
        </w:rPr>
        <w:t>ОБРАЗАЦ МЕНИЧНОГ ПИСМА – ОВЛАШЋЕЊА</w:t>
      </w:r>
    </w:p>
    <w:p w:rsidR="00DA65FE" w:rsidRPr="00DB00A0" w:rsidRDefault="00DA65FE" w:rsidP="00DA65FE">
      <w:pPr>
        <w:ind w:firstLine="540"/>
        <w:rPr>
          <w:lang w:val="sr-Cyrl-CS"/>
        </w:rPr>
      </w:pPr>
      <w:r w:rsidRPr="00DB00A0">
        <w:rPr>
          <w:lang w:val="ru-RU"/>
        </w:rPr>
        <w:t>На основу Закона  о меници и тачке 1,2 и 6 Одлуке о облику, садржини и начину коришћења јединствених инструмената платног промета</w:t>
      </w:r>
    </w:p>
    <w:p w:rsidR="00DA65FE" w:rsidRPr="00DB00A0" w:rsidRDefault="00DA65FE" w:rsidP="00DA65FE">
      <w:pPr>
        <w:rPr>
          <w:lang w:val="sr-Cyrl-CS"/>
        </w:rPr>
      </w:pPr>
      <w:r w:rsidRPr="00DB00A0">
        <w:rPr>
          <w:lang w:val="ru-RU"/>
        </w:rPr>
        <w:t>Дужник – правно лице:</w:t>
      </w:r>
      <w:r w:rsidRPr="00DB00A0">
        <w:rPr>
          <w:lang w:val="sr-Cyrl-CS"/>
        </w:rPr>
        <w:tab/>
      </w:r>
      <w:r w:rsidRPr="00DB00A0">
        <w:rPr>
          <w:lang w:val="ru-RU"/>
        </w:rPr>
        <w:t>_____________________</w:t>
      </w:r>
      <w:r w:rsidRPr="00DB00A0">
        <w:rPr>
          <w:lang w:val="sr-Cyrl-CS"/>
        </w:rPr>
        <w:t xml:space="preserve">________________________   </w:t>
      </w:r>
    </w:p>
    <w:p w:rsidR="00DA65FE" w:rsidRPr="00DB00A0" w:rsidRDefault="00DA65FE" w:rsidP="00DA65FE">
      <w:pPr>
        <w:rPr>
          <w:lang w:val="sr-Cyrl-CS"/>
        </w:rPr>
      </w:pPr>
      <w:r w:rsidRPr="00DB00A0">
        <w:rPr>
          <w:lang w:val="ru-RU"/>
        </w:rPr>
        <w:t>Седиште –</w:t>
      </w:r>
      <w:r w:rsidRPr="00DB00A0">
        <w:rPr>
          <w:lang w:val="sr-Cyrl-CS"/>
        </w:rPr>
        <w:t xml:space="preserve"> </w:t>
      </w:r>
      <w:r w:rsidRPr="00DB00A0">
        <w:rPr>
          <w:lang w:val="ru-RU"/>
        </w:rPr>
        <w:t>адреса:</w:t>
      </w:r>
      <w:r w:rsidRPr="00DB00A0">
        <w:rPr>
          <w:lang w:val="sr-Cyrl-CS"/>
        </w:rPr>
        <w:tab/>
      </w:r>
      <w:r w:rsidRPr="00DB00A0">
        <w:rPr>
          <w:lang w:val="sr-Cyrl-CS"/>
        </w:rPr>
        <w:tab/>
      </w:r>
      <w:r w:rsidRPr="00DB00A0">
        <w:rPr>
          <w:lang w:val="ru-RU"/>
        </w:rPr>
        <w:t>____________________</w:t>
      </w:r>
      <w:r w:rsidRPr="00DB00A0">
        <w:rPr>
          <w:lang w:val="sr-Cyrl-CS"/>
        </w:rPr>
        <w:t>______</w:t>
      </w:r>
      <w:r w:rsidRPr="00DB00A0">
        <w:rPr>
          <w:lang w:val="ru-RU"/>
        </w:rPr>
        <w:t>___________________</w:t>
      </w:r>
    </w:p>
    <w:p w:rsidR="00DA65FE" w:rsidRPr="00DB00A0" w:rsidRDefault="00DA65FE" w:rsidP="00DA65FE">
      <w:pPr>
        <w:rPr>
          <w:lang w:val="sr-Cyrl-CS"/>
        </w:rPr>
      </w:pPr>
      <w:r w:rsidRPr="00DB00A0">
        <w:rPr>
          <w:lang w:val="ru-RU"/>
        </w:rPr>
        <w:t>Матични број:</w:t>
      </w:r>
      <w:r w:rsidRPr="00DB00A0">
        <w:rPr>
          <w:lang w:val="sr-Cyrl-CS"/>
        </w:rPr>
        <w:t xml:space="preserve"> </w:t>
      </w:r>
      <w:r w:rsidRPr="00DB00A0">
        <w:rPr>
          <w:lang w:val="ru-RU"/>
        </w:rPr>
        <w:t>____________________</w:t>
      </w:r>
      <w:r w:rsidRPr="00DB00A0">
        <w:rPr>
          <w:lang w:val="sr-Cyrl-CS"/>
        </w:rPr>
        <w:tab/>
      </w:r>
      <w:r w:rsidRPr="00DB00A0">
        <w:rPr>
          <w:lang w:val="ru-RU"/>
        </w:rPr>
        <w:t>ПИБ:</w:t>
      </w:r>
      <w:r w:rsidRPr="00DB00A0">
        <w:rPr>
          <w:lang w:val="sr-Cyrl-CS"/>
        </w:rPr>
        <w:tab/>
        <w:t>____</w:t>
      </w:r>
      <w:r w:rsidRPr="00DB00A0">
        <w:rPr>
          <w:lang w:val="ru-RU"/>
        </w:rPr>
        <w:t>_________________________</w:t>
      </w:r>
    </w:p>
    <w:p w:rsidR="00DA65FE" w:rsidRPr="00DB00A0" w:rsidRDefault="00DA65FE" w:rsidP="00DA65FE">
      <w:pPr>
        <w:rPr>
          <w:lang w:val="ru-RU"/>
        </w:rPr>
      </w:pPr>
      <w:r w:rsidRPr="00DB00A0">
        <w:rPr>
          <w:lang w:val="ru-RU"/>
        </w:rPr>
        <w:t>У месту:</w:t>
      </w:r>
      <w:r w:rsidRPr="00DB00A0">
        <w:rPr>
          <w:lang w:val="sr-Cyrl-CS"/>
        </w:rPr>
        <w:t xml:space="preserve"> </w:t>
      </w:r>
      <w:r w:rsidRPr="00DB00A0">
        <w:rPr>
          <w:lang w:val="ru-RU"/>
        </w:rPr>
        <w:t>_________________________</w:t>
      </w:r>
      <w:r w:rsidRPr="00DB00A0">
        <w:rPr>
          <w:lang w:val="sr-Cyrl-CS"/>
        </w:rPr>
        <w:tab/>
      </w:r>
      <w:r w:rsidRPr="00DB00A0">
        <w:rPr>
          <w:lang w:val="ru-RU"/>
        </w:rPr>
        <w:t>Дана:</w:t>
      </w:r>
      <w:r w:rsidRPr="00DB00A0">
        <w:rPr>
          <w:lang w:val="sr-Cyrl-CS"/>
        </w:rPr>
        <w:t xml:space="preserve"> </w:t>
      </w:r>
      <w:r w:rsidRPr="00DB00A0">
        <w:rPr>
          <w:lang w:val="ru-RU"/>
        </w:rPr>
        <w:t>_</w:t>
      </w:r>
      <w:r w:rsidRPr="00DB00A0">
        <w:rPr>
          <w:lang w:val="sr-Cyrl-CS"/>
        </w:rPr>
        <w:t>__________</w:t>
      </w:r>
      <w:r w:rsidRPr="00DB00A0">
        <w:rPr>
          <w:lang w:val="ru-RU"/>
        </w:rPr>
        <w:t>__________________</w:t>
      </w:r>
    </w:p>
    <w:p w:rsidR="00DA65FE" w:rsidRPr="00DB00A0" w:rsidRDefault="00DA65FE" w:rsidP="00DA65FE">
      <w:pPr>
        <w:rPr>
          <w:lang w:val="sr-Cyrl-CS"/>
        </w:rPr>
      </w:pPr>
      <w:r w:rsidRPr="00DB00A0">
        <w:rPr>
          <w:lang w:val="ru-RU"/>
        </w:rPr>
        <w:t>Текући рачун:</w:t>
      </w:r>
      <w:r w:rsidRPr="00DB00A0">
        <w:rPr>
          <w:lang w:val="sr-Cyrl-CS"/>
        </w:rPr>
        <w:t xml:space="preserve"> </w:t>
      </w:r>
      <w:r w:rsidRPr="00DB00A0">
        <w:rPr>
          <w:lang w:val="ru-RU"/>
        </w:rPr>
        <w:t>_________________</w:t>
      </w:r>
      <w:r w:rsidRPr="00DB00A0">
        <w:rPr>
          <w:lang w:val="sr-Cyrl-CS"/>
        </w:rPr>
        <w:t>_</w:t>
      </w:r>
      <w:r w:rsidRPr="00DB00A0">
        <w:rPr>
          <w:lang w:val="ru-RU"/>
        </w:rPr>
        <w:t>_</w:t>
      </w:r>
      <w:r w:rsidRPr="00DB00A0">
        <w:rPr>
          <w:lang w:val="sr-Cyrl-CS"/>
        </w:rPr>
        <w:t xml:space="preserve">__  </w:t>
      </w:r>
      <w:r w:rsidRPr="00DB00A0">
        <w:rPr>
          <w:lang w:val="ru-RU"/>
        </w:rPr>
        <w:t>Код банке:</w:t>
      </w:r>
      <w:r w:rsidRPr="00DB00A0">
        <w:rPr>
          <w:lang w:val="sr-Cyrl-CS"/>
        </w:rPr>
        <w:t xml:space="preserve"> ___</w:t>
      </w:r>
      <w:r w:rsidRPr="00DB00A0">
        <w:rPr>
          <w:lang w:val="ru-RU"/>
        </w:rPr>
        <w:t>______________________</w:t>
      </w:r>
    </w:p>
    <w:p w:rsidR="00DA65FE" w:rsidRPr="00DB00A0" w:rsidRDefault="00DA65FE" w:rsidP="00DA65FE">
      <w:pPr>
        <w:rPr>
          <w:lang w:val="sr-Cyrl-CS"/>
        </w:rPr>
      </w:pPr>
      <w:r w:rsidRPr="00DB00A0">
        <w:rPr>
          <w:lang w:val="ru-RU"/>
        </w:rPr>
        <w:t>ИЗДАЈЕ ПОВЕРИОЦУ:</w:t>
      </w:r>
      <w:r w:rsidRPr="00DB00A0">
        <w:rPr>
          <w:lang w:val="sr-Cyrl-CS"/>
        </w:rPr>
        <w:t xml:space="preserve"> _____________</w:t>
      </w:r>
      <w:r w:rsidRPr="00DB00A0">
        <w:rPr>
          <w:lang w:val="ru-RU"/>
        </w:rPr>
        <w:t>____________________________________</w:t>
      </w:r>
    </w:p>
    <w:p w:rsidR="00DA65FE" w:rsidRPr="00DB00A0" w:rsidRDefault="00DA65FE" w:rsidP="00DA65FE">
      <w:pPr>
        <w:rPr>
          <w:lang w:val="sr-Cyrl-CS"/>
        </w:rPr>
      </w:pPr>
      <w:r w:rsidRPr="00DB00A0">
        <w:rPr>
          <w:lang w:val="ru-RU"/>
        </w:rPr>
        <w:t>Текући рачун:</w:t>
      </w:r>
      <w:r w:rsidRPr="00DB00A0">
        <w:rPr>
          <w:lang w:val="sr-Cyrl-CS"/>
        </w:rPr>
        <w:t xml:space="preserve"> </w:t>
      </w:r>
      <w:r w:rsidRPr="00DB00A0">
        <w:rPr>
          <w:lang w:val="ru-RU"/>
        </w:rPr>
        <w:t>_____________________</w:t>
      </w:r>
      <w:r w:rsidRPr="00DB00A0">
        <w:rPr>
          <w:lang w:val="sr-Cyrl-CS"/>
        </w:rPr>
        <w:t xml:space="preserve">   </w:t>
      </w:r>
      <w:r w:rsidRPr="00DB00A0">
        <w:rPr>
          <w:lang w:val="ru-RU"/>
        </w:rPr>
        <w:t>Код</w:t>
      </w:r>
      <w:r w:rsidRPr="00DB00A0">
        <w:rPr>
          <w:lang w:val="sr-Cyrl-CS"/>
        </w:rPr>
        <w:t xml:space="preserve"> </w:t>
      </w:r>
      <w:r w:rsidRPr="00DB00A0">
        <w:rPr>
          <w:lang w:val="ru-RU"/>
        </w:rPr>
        <w:t>банке:</w:t>
      </w:r>
      <w:r w:rsidRPr="00DB00A0">
        <w:rPr>
          <w:lang w:val="sr-Cyrl-CS"/>
        </w:rPr>
        <w:t xml:space="preserve"> </w:t>
      </w:r>
      <w:r w:rsidRPr="00DB00A0">
        <w:rPr>
          <w:lang w:val="ru-RU"/>
        </w:rPr>
        <w:t>________________________</w:t>
      </w:r>
    </w:p>
    <w:p w:rsidR="00DA65FE" w:rsidRPr="00DB00A0" w:rsidRDefault="00DA65FE" w:rsidP="00DA65FE">
      <w:pPr>
        <w:rPr>
          <w:lang w:val="sr-Cyrl-CS"/>
        </w:rPr>
      </w:pPr>
      <w:r w:rsidRPr="00DB00A0">
        <w:rPr>
          <w:lang w:val="sr-Cyrl-CS"/>
        </w:rPr>
        <w:t xml:space="preserve"> </w:t>
      </w:r>
    </w:p>
    <w:p w:rsidR="00DA65FE" w:rsidRPr="00BE0CBD" w:rsidRDefault="00DA65FE" w:rsidP="00DA65FE">
      <w:pPr>
        <w:autoSpaceDE w:val="0"/>
        <w:autoSpaceDN w:val="0"/>
        <w:adjustRightInd w:val="0"/>
        <w:jc w:val="both"/>
        <w:rPr>
          <w:rFonts w:eastAsia="TimesNewRoman"/>
          <w:lang w:val="sr-Cyrl-CS"/>
        </w:rPr>
      </w:pPr>
      <w:r w:rsidRPr="00DB00A0">
        <w:rPr>
          <w:lang w:val="ru-RU"/>
        </w:rPr>
        <w:t>МЕНИЧНО ПИСМО – ОВЛАШЋЕЊЕ</w:t>
      </w:r>
      <w:r w:rsidRPr="00DB00A0">
        <w:rPr>
          <w:lang w:val="sr-Cyrl-CS"/>
        </w:rPr>
        <w:t xml:space="preserve"> </w:t>
      </w:r>
      <w:r w:rsidRPr="00DB00A0">
        <w:rPr>
          <w:lang w:val="ru-RU"/>
        </w:rPr>
        <w:t xml:space="preserve">ЗА КОРИСНИКА  </w:t>
      </w:r>
      <w:r w:rsidRPr="00DB00A0">
        <w:rPr>
          <w:lang w:val="sr-Cyrl-CS"/>
        </w:rPr>
        <w:t xml:space="preserve">БЛАНКО, </w:t>
      </w:r>
      <w:r w:rsidRPr="00DB00A0">
        <w:rPr>
          <w:lang w:val="ru-RU"/>
        </w:rPr>
        <w:t>СОЛО МЕНИЦ</w:t>
      </w:r>
      <w:r w:rsidRPr="00DB00A0">
        <w:rPr>
          <w:lang w:val="sr-Cyrl-CS"/>
        </w:rPr>
        <w:t xml:space="preserve">Е </w:t>
      </w:r>
      <w:r w:rsidRPr="00DB00A0">
        <w:rPr>
          <w:lang w:val="ru-RU"/>
        </w:rPr>
        <w:t>Предајемо вам</w:t>
      </w:r>
      <w:r w:rsidRPr="00DB00A0">
        <w:rPr>
          <w:lang w:val="sr-Cyrl-CS"/>
        </w:rPr>
        <w:t xml:space="preserve"> бланко, соло меницу</w:t>
      </w:r>
      <w:r w:rsidRPr="00DB00A0">
        <w:rPr>
          <w:lang w:val="ru-RU"/>
        </w:rPr>
        <w:t xml:space="preserve"> ____________</w:t>
      </w:r>
      <w:r w:rsidRPr="00DB00A0">
        <w:rPr>
          <w:lang w:val="sr-Cyrl-CS"/>
        </w:rPr>
        <w:t xml:space="preserve"> (број менице)</w:t>
      </w:r>
      <w:r w:rsidRPr="00DB00A0">
        <w:rPr>
          <w:lang w:val="ru-RU"/>
        </w:rPr>
        <w:t xml:space="preserve"> и овлашћујемо _____________</w:t>
      </w:r>
      <w:r w:rsidRPr="00DB00A0">
        <w:rPr>
          <w:lang w:val="sr-Cyrl-CS"/>
        </w:rPr>
        <w:t>____</w:t>
      </w:r>
      <w:r>
        <w:rPr>
          <w:lang w:val="sr-Cyrl-CS"/>
        </w:rPr>
        <w:t>_________________________</w:t>
      </w:r>
      <w:r w:rsidRPr="00DB00A0">
        <w:rPr>
          <w:lang w:val="ru-RU"/>
        </w:rPr>
        <w:t>, као Повериоца, да предат</w:t>
      </w:r>
      <w:r w:rsidRPr="00DB00A0">
        <w:rPr>
          <w:lang w:val="sr-Cyrl-CS"/>
        </w:rPr>
        <w:t>у</w:t>
      </w:r>
      <w:r w:rsidRPr="00DB00A0">
        <w:rPr>
          <w:lang w:val="ru-RU"/>
        </w:rPr>
        <w:t xml:space="preserve"> мениц</w:t>
      </w:r>
      <w:r w:rsidRPr="00DB00A0">
        <w:rPr>
          <w:lang w:val="sr-Cyrl-CS"/>
        </w:rPr>
        <w:t>у</w:t>
      </w:r>
      <w:r w:rsidRPr="00DB00A0">
        <w:rPr>
          <w:lang w:val="ru-RU"/>
        </w:rPr>
        <w:t xml:space="preserve"> може попунити на износ од</w:t>
      </w:r>
      <w:r w:rsidRPr="00DB00A0">
        <w:rPr>
          <w:lang w:val="sr-Cyrl-CS"/>
        </w:rPr>
        <w:t xml:space="preserve"> </w:t>
      </w:r>
      <w:r>
        <w:rPr>
          <w:lang w:val="sr-Cyrl-CS"/>
        </w:rPr>
        <w:t xml:space="preserve">_______________ </w:t>
      </w:r>
      <w:r w:rsidRPr="00DB00A0">
        <w:rPr>
          <w:lang w:val="ru-RU"/>
        </w:rPr>
        <w:t>динара</w:t>
      </w:r>
      <w:r w:rsidRPr="00BE0CBD">
        <w:rPr>
          <w:rFonts w:eastAsiaTheme="minorHAnsi"/>
          <w:sz w:val="23"/>
          <w:szCs w:val="23"/>
        </w:rPr>
        <w:t xml:space="preserve"> </w:t>
      </w:r>
      <w:r w:rsidRPr="00BE0CBD">
        <w:rPr>
          <w:rFonts w:eastAsiaTheme="minorHAnsi"/>
        </w:rPr>
        <w:t xml:space="preserve">(10%, </w:t>
      </w:r>
      <w:r w:rsidRPr="00BE0CBD">
        <w:rPr>
          <w:rFonts w:eastAsia="TimesNewRoman"/>
        </w:rPr>
        <w:t>од</w:t>
      </w:r>
      <w:r>
        <w:rPr>
          <w:rFonts w:eastAsia="TimesNewRoman"/>
          <w:lang w:val="sr-Cyrl-CS"/>
        </w:rPr>
        <w:t xml:space="preserve"> </w:t>
      </w:r>
      <w:r w:rsidRPr="00BE0CBD">
        <w:rPr>
          <w:rFonts w:eastAsia="TimesNewRoman"/>
        </w:rPr>
        <w:t xml:space="preserve">вредности </w:t>
      </w:r>
      <w:r>
        <w:rPr>
          <w:rFonts w:eastAsia="TimesNewRoman"/>
          <w:lang w:val="sr-Cyrl-CS"/>
        </w:rPr>
        <w:t>понуде</w:t>
      </w:r>
      <w:r w:rsidRPr="00BE0CBD">
        <w:rPr>
          <w:rFonts w:eastAsiaTheme="minorHAnsi"/>
        </w:rPr>
        <w:t>/</w:t>
      </w:r>
      <w:r w:rsidRPr="00BE0CBD">
        <w:rPr>
          <w:rFonts w:eastAsia="TimesNewRoman"/>
        </w:rPr>
        <w:t>без ПДВ</w:t>
      </w:r>
      <w:r w:rsidRPr="00BE0CBD">
        <w:rPr>
          <w:rFonts w:eastAsiaTheme="minorHAnsi"/>
        </w:rPr>
        <w:t>/</w:t>
      </w:r>
      <w:r>
        <w:rPr>
          <w:rFonts w:eastAsiaTheme="minorHAnsi"/>
          <w:lang w:val="sr-Cyrl-CS"/>
        </w:rPr>
        <w:t>)</w:t>
      </w:r>
      <w:r w:rsidRPr="00DB00A0">
        <w:rPr>
          <w:lang w:val="sr-Cyrl-CS"/>
        </w:rPr>
        <w:t>,</w:t>
      </w:r>
      <w:r w:rsidRPr="00DB00A0">
        <w:rPr>
          <w:lang w:val="ru-RU"/>
        </w:rPr>
        <w:t xml:space="preserve"> </w:t>
      </w:r>
      <w:r w:rsidRPr="00DB00A0">
        <w:rPr>
          <w:b/>
          <w:lang w:val="ru-RU"/>
        </w:rPr>
        <w:t>на име озбиљности</w:t>
      </w:r>
      <w:r w:rsidRPr="00DB00A0">
        <w:rPr>
          <w:b/>
          <w:lang w:val="sr-Cyrl-CS"/>
        </w:rPr>
        <w:t xml:space="preserve"> </w:t>
      </w:r>
      <w:r w:rsidRPr="00DB00A0">
        <w:rPr>
          <w:b/>
          <w:lang w:val="ru-RU"/>
        </w:rPr>
        <w:t>понуде</w:t>
      </w:r>
      <w:r w:rsidRPr="00DB00A0">
        <w:rPr>
          <w:lang w:val="ru-RU"/>
        </w:rPr>
        <w:t xml:space="preserve">, по </w:t>
      </w:r>
      <w:r w:rsidRPr="00DB00A0">
        <w:rPr>
          <w:lang w:val="sr-Cyrl-CS"/>
        </w:rPr>
        <w:t>ЈНМВ</w:t>
      </w:r>
      <w:r w:rsidRPr="00DB00A0">
        <w:rPr>
          <w:lang w:val="ru-RU"/>
        </w:rPr>
        <w:t xml:space="preserve"> број </w:t>
      </w:r>
      <w:r>
        <w:rPr>
          <w:b/>
        </w:rPr>
        <w:t>1</w:t>
      </w:r>
      <w:r>
        <w:rPr>
          <w:b/>
          <w:lang w:val="sr-Cyrl-CS"/>
        </w:rPr>
        <w:t>/</w:t>
      </w:r>
      <w:r>
        <w:rPr>
          <w:b/>
        </w:rPr>
        <w:t>2015</w:t>
      </w:r>
    </w:p>
    <w:p w:rsidR="00DA65FE" w:rsidRPr="00DB00A0" w:rsidRDefault="00DA65FE" w:rsidP="00DA65FE">
      <w:pPr>
        <w:jc w:val="both"/>
        <w:rPr>
          <w:b/>
          <w:lang w:val="sr-Cyrl-CS"/>
        </w:rPr>
      </w:pPr>
    </w:p>
    <w:p w:rsidR="00DA65FE" w:rsidRPr="001D53DA" w:rsidRDefault="00DA65FE" w:rsidP="00DA65FE">
      <w:pPr>
        <w:jc w:val="both"/>
        <w:rPr>
          <w:lang w:val="ru-RU"/>
        </w:rPr>
      </w:pPr>
      <w:r w:rsidRPr="00DB00A0">
        <w:rPr>
          <w:lang w:val="ru-RU"/>
        </w:rPr>
        <w:t>Овлашћује се ________________________________</w:t>
      </w:r>
      <w:r>
        <w:rPr>
          <w:lang w:val="ru-RU"/>
        </w:rPr>
        <w:t>_________</w:t>
      </w:r>
      <w:r w:rsidRPr="00DB00A0">
        <w:rPr>
          <w:lang w:val="ru-RU"/>
        </w:rPr>
        <w:t>, као Поверилац, да у складу конкурсн</w:t>
      </w:r>
      <w:r>
        <w:rPr>
          <w:lang w:val="ru-RU"/>
        </w:rPr>
        <w:t>ом</w:t>
      </w:r>
      <w:r w:rsidRPr="00DB00A0">
        <w:rPr>
          <w:lang w:val="ru-RU"/>
        </w:rPr>
        <w:t xml:space="preserve"> документациј</w:t>
      </w:r>
      <w:r>
        <w:rPr>
          <w:lang w:val="ru-RU"/>
        </w:rPr>
        <w:t>ом</w:t>
      </w:r>
      <w:r w:rsidRPr="00DB00A0">
        <w:rPr>
          <w:lang w:val="sr-Cyrl-CS"/>
        </w:rPr>
        <w:t xml:space="preserve"> „</w:t>
      </w:r>
      <w:r w:rsidRPr="001D53DA">
        <w:rPr>
          <w:lang w:val="ru-RU"/>
        </w:rPr>
        <w:t>П</w:t>
      </w:r>
      <w:r>
        <w:rPr>
          <w:lang w:val="ru-RU"/>
        </w:rPr>
        <w:t>одаци</w:t>
      </w:r>
      <w:r w:rsidRPr="001D53DA">
        <w:rPr>
          <w:lang w:val="ru-RU"/>
        </w:rPr>
        <w:t xml:space="preserve"> </w:t>
      </w:r>
      <w:r>
        <w:rPr>
          <w:lang w:val="ru-RU"/>
        </w:rPr>
        <w:t>о врсти</w:t>
      </w:r>
      <w:r w:rsidRPr="001D53DA">
        <w:rPr>
          <w:lang w:val="ru-RU"/>
        </w:rPr>
        <w:t>,</w:t>
      </w:r>
      <w:r>
        <w:rPr>
          <w:lang w:val="ru-RU"/>
        </w:rPr>
        <w:t xml:space="preserve"> садржини</w:t>
      </w:r>
      <w:r w:rsidRPr="001D53DA">
        <w:rPr>
          <w:lang w:val="ru-RU"/>
        </w:rPr>
        <w:t>,</w:t>
      </w:r>
      <w:r>
        <w:rPr>
          <w:lang w:val="ru-RU"/>
        </w:rPr>
        <w:t xml:space="preserve"> начину подношења</w:t>
      </w:r>
      <w:r w:rsidRPr="001D53DA">
        <w:rPr>
          <w:lang w:val="ru-RU"/>
        </w:rPr>
        <w:t xml:space="preserve">, </w:t>
      </w:r>
      <w:r>
        <w:rPr>
          <w:lang w:val="ru-RU"/>
        </w:rPr>
        <w:t>висини и роковима обезбеђења испуњења обавеза понуђача</w:t>
      </w:r>
      <w:r w:rsidRPr="00DB00A0">
        <w:rPr>
          <w:lang w:val="sr-Cyrl-CS"/>
        </w:rPr>
        <w:t>“</w:t>
      </w:r>
      <w:r w:rsidRPr="00DB00A0">
        <w:rPr>
          <w:lang w:val="ru-RU"/>
        </w:rPr>
        <w:t xml:space="preserve">, </w:t>
      </w:r>
      <w:r>
        <w:rPr>
          <w:lang w:val="ru-RU"/>
        </w:rPr>
        <w:t>стр.1</w:t>
      </w:r>
      <w:r w:rsidR="005A5558">
        <w:rPr>
          <w:lang w:val="sr-Cyrl-CS"/>
        </w:rPr>
        <w:t>3</w:t>
      </w:r>
      <w:r>
        <w:rPr>
          <w:lang w:val="ru-RU"/>
        </w:rPr>
        <w:t xml:space="preserve"> </w:t>
      </w:r>
      <w:r w:rsidRPr="00DB00A0">
        <w:rPr>
          <w:lang w:val="ru-RU"/>
        </w:rPr>
        <w:t>за наплату доспел</w:t>
      </w:r>
      <w:r w:rsidRPr="00DB00A0">
        <w:rPr>
          <w:lang w:val="sr-Cyrl-CS"/>
        </w:rPr>
        <w:t>е</w:t>
      </w:r>
      <w:r w:rsidRPr="00DB00A0">
        <w:rPr>
          <w:lang w:val="ru-RU"/>
        </w:rPr>
        <w:t xml:space="preserve"> хартиј</w:t>
      </w:r>
      <w:r w:rsidRPr="00DB00A0">
        <w:rPr>
          <w:lang w:val="sr-Cyrl-CS"/>
        </w:rPr>
        <w:t>е</w:t>
      </w:r>
      <w:r w:rsidRPr="00DB00A0">
        <w:rPr>
          <w:lang w:val="ru-RU"/>
        </w:rPr>
        <w:t xml:space="preserve"> од вредности </w:t>
      </w:r>
      <w:r w:rsidRPr="00DB00A0">
        <w:rPr>
          <w:lang w:val="sr-Cyrl-CS"/>
        </w:rPr>
        <w:t>-</w:t>
      </w:r>
      <w:r w:rsidRPr="00DB00A0">
        <w:rPr>
          <w:lang w:val="ru-RU"/>
        </w:rPr>
        <w:t xml:space="preserve"> мениц</w:t>
      </w:r>
      <w:r w:rsidRPr="00DB00A0">
        <w:rPr>
          <w:lang w:val="sr-Cyrl-CS"/>
        </w:rPr>
        <w:t>е</w:t>
      </w:r>
      <w:r w:rsidRPr="00DB00A0">
        <w:rPr>
          <w:lang w:val="ru-RU"/>
        </w:rPr>
        <w:t>, безусловно и неопозиво, без протеста и трошкова, вансудски, иницира наплату, издавањем налога за наплату на терет рачуна Дужника код банке, а у корист рачуна Повериоца.</w:t>
      </w:r>
    </w:p>
    <w:p w:rsidR="00DA65FE" w:rsidRPr="00DB00A0" w:rsidRDefault="00DA65FE" w:rsidP="00DA65FE">
      <w:pPr>
        <w:jc w:val="both"/>
        <w:rPr>
          <w:lang w:val="sr-Cyrl-CS"/>
        </w:rPr>
      </w:pPr>
      <w:r w:rsidRPr="00DB00A0">
        <w:rPr>
          <w:lang w:val="ru-RU"/>
        </w:rPr>
        <w:t>Овим изричито и безусловно ОВЛАШЋУЈЕМО банке код којих имамо рачуне, да наплату изврше на терет рачуна Дужника код тих банака,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 и истовремено изјављујемо да се одричемо права на повлачење и отказивање налога за наплату и на сторнирање задужења по основу обавеза из конкурсне документације</w:t>
      </w:r>
      <w:r w:rsidRPr="00DB00A0">
        <w:rPr>
          <w:lang w:val="sr-Cyrl-CS"/>
        </w:rPr>
        <w:t xml:space="preserve"> „</w:t>
      </w:r>
      <w:r w:rsidRPr="001D53DA">
        <w:rPr>
          <w:lang w:val="ru-RU"/>
        </w:rPr>
        <w:t>П</w:t>
      </w:r>
      <w:r>
        <w:rPr>
          <w:lang w:val="ru-RU"/>
        </w:rPr>
        <w:t>одаци</w:t>
      </w:r>
      <w:r w:rsidRPr="001D53DA">
        <w:rPr>
          <w:lang w:val="ru-RU"/>
        </w:rPr>
        <w:t xml:space="preserve"> </w:t>
      </w:r>
      <w:r>
        <w:rPr>
          <w:lang w:val="ru-RU"/>
        </w:rPr>
        <w:t>о врсти</w:t>
      </w:r>
      <w:r w:rsidRPr="001D53DA">
        <w:rPr>
          <w:lang w:val="ru-RU"/>
        </w:rPr>
        <w:t>,</w:t>
      </w:r>
      <w:r>
        <w:rPr>
          <w:lang w:val="ru-RU"/>
        </w:rPr>
        <w:t xml:space="preserve"> садржини</w:t>
      </w:r>
      <w:r w:rsidRPr="001D53DA">
        <w:rPr>
          <w:lang w:val="ru-RU"/>
        </w:rPr>
        <w:t>,</w:t>
      </w:r>
      <w:r>
        <w:rPr>
          <w:lang w:val="ru-RU"/>
        </w:rPr>
        <w:t xml:space="preserve"> начину подношења</w:t>
      </w:r>
      <w:r w:rsidRPr="001D53DA">
        <w:rPr>
          <w:lang w:val="ru-RU"/>
        </w:rPr>
        <w:t xml:space="preserve">, </w:t>
      </w:r>
      <w:r>
        <w:rPr>
          <w:lang w:val="ru-RU"/>
        </w:rPr>
        <w:t>висини и роковима обезбеђења испуњења обавеза понуђача</w:t>
      </w:r>
      <w:r w:rsidRPr="00DB00A0">
        <w:rPr>
          <w:lang w:val="sr-Cyrl-CS"/>
        </w:rPr>
        <w:t xml:space="preserve">“ </w:t>
      </w:r>
      <w:r>
        <w:rPr>
          <w:lang w:val="sr-Cyrl-CS"/>
        </w:rPr>
        <w:t>стр.1</w:t>
      </w:r>
      <w:r w:rsidR="005A5558">
        <w:rPr>
          <w:lang w:val="sr-Cyrl-CS"/>
        </w:rPr>
        <w:t>3</w:t>
      </w:r>
      <w:r>
        <w:rPr>
          <w:lang w:val="sr-Cyrl-CS"/>
        </w:rPr>
        <w:t xml:space="preserve"> </w:t>
      </w:r>
      <w:r w:rsidRPr="00DB00A0">
        <w:rPr>
          <w:lang w:val="ru-RU"/>
        </w:rPr>
        <w:t>и потписаног и овереног меничног овлашћења за корисника бланко соло менице од ______.</w:t>
      </w:r>
      <w:r w:rsidRPr="00DB00A0">
        <w:rPr>
          <w:lang w:val="sr-Cyrl-CS"/>
        </w:rPr>
        <w:t xml:space="preserve"> </w:t>
      </w:r>
      <w:r w:rsidRPr="00DB00A0">
        <w:rPr>
          <w:lang w:val="ru-RU"/>
        </w:rPr>
        <w:t>201</w:t>
      </w:r>
      <w:r>
        <w:t>5</w:t>
      </w:r>
      <w:r w:rsidRPr="00DB00A0">
        <w:rPr>
          <w:lang w:val="ru-RU"/>
        </w:rPr>
        <w:t>.год</w:t>
      </w:r>
      <w:r w:rsidRPr="00DB00A0">
        <w:rPr>
          <w:lang w:val="sr-Cyrl-CS"/>
        </w:rPr>
        <w:t>ине.</w:t>
      </w:r>
    </w:p>
    <w:p w:rsidR="00DA65FE" w:rsidRPr="00DB00A0" w:rsidRDefault="00DA65FE" w:rsidP="00DA65FE">
      <w:pPr>
        <w:jc w:val="both"/>
        <w:rPr>
          <w:lang w:val="sr-Cyrl-CS"/>
        </w:rPr>
      </w:pPr>
      <w:r w:rsidRPr="00DB00A0">
        <w:rPr>
          <w:lang w:val="ru-RU"/>
        </w:rPr>
        <w:t>Мениц</w:t>
      </w:r>
      <w:r w:rsidRPr="00DB00A0">
        <w:rPr>
          <w:lang w:val="sr-Cyrl-CS"/>
        </w:rPr>
        <w:t>а</w:t>
      </w:r>
      <w:r w:rsidRPr="00DB00A0">
        <w:rPr>
          <w:lang w:val="ru-RU"/>
        </w:rPr>
        <w:t xml:space="preserve"> </w:t>
      </w:r>
      <w:r w:rsidRPr="00DB00A0">
        <w:rPr>
          <w:lang w:val="sr-Cyrl-CS"/>
        </w:rPr>
        <w:t>је</w:t>
      </w:r>
      <w:r w:rsidRPr="00DB00A0">
        <w:rPr>
          <w:lang w:val="ru-RU"/>
        </w:rPr>
        <w:t xml:space="preserve"> важећ</w:t>
      </w:r>
      <w:r w:rsidRPr="00DB00A0">
        <w:rPr>
          <w:lang w:val="sr-Cyrl-CS"/>
        </w:rPr>
        <w:t>а</w:t>
      </w:r>
      <w:r w:rsidRPr="00DB00A0">
        <w:rPr>
          <w:lang w:val="ru-RU"/>
        </w:rPr>
        <w:t xml:space="preserve"> </w:t>
      </w:r>
      <w:r>
        <w:rPr>
          <w:lang w:val="sr-Cyrl-CS"/>
        </w:rPr>
        <w:t>30</w:t>
      </w:r>
      <w:r w:rsidRPr="00DB00A0">
        <w:rPr>
          <w:lang w:val="sr-Cyrl-CS"/>
        </w:rPr>
        <w:t xml:space="preserve"> (</w:t>
      </w:r>
      <w:r>
        <w:rPr>
          <w:lang w:val="sr-Cyrl-CS"/>
        </w:rPr>
        <w:t>тридесет</w:t>
      </w:r>
      <w:r w:rsidRPr="00DB00A0">
        <w:rPr>
          <w:lang w:val="sr-Cyrl-CS"/>
        </w:rPr>
        <w:t>) дан</w:t>
      </w:r>
      <w:r>
        <w:rPr>
          <w:lang w:val="sr-Cyrl-CS"/>
        </w:rPr>
        <w:t>а</w:t>
      </w:r>
      <w:r w:rsidRPr="00DB00A0">
        <w:rPr>
          <w:lang w:val="sr-Cyrl-CS"/>
        </w:rPr>
        <w:t xml:space="preserve"> од </w:t>
      </w:r>
      <w:r>
        <w:rPr>
          <w:lang w:val="ru-RU"/>
        </w:rPr>
        <w:t xml:space="preserve">дана отварања </w:t>
      </w:r>
      <w:r w:rsidRPr="00DB00A0">
        <w:rPr>
          <w:lang w:val="sr-Cyrl-CS"/>
        </w:rPr>
        <w:t>понуде</w:t>
      </w:r>
      <w:r w:rsidRPr="00DB00A0">
        <w:rPr>
          <w:lang w:val="ru-RU"/>
        </w:rPr>
        <w:t xml:space="preserve"> и у случају да у току трајања рока  дође до: промена лица овлашћених за заступање предузећа, лица одговорних за располагање средствима са рачуна Дужника, промена печата, статусних промена код Дужника, оснивања нових правних субјеката од стране Дужника и других промена од значаја за правни промет.</w:t>
      </w:r>
    </w:p>
    <w:p w:rsidR="00DA65FE" w:rsidRPr="00DB00A0" w:rsidRDefault="00DA65FE" w:rsidP="00DA65FE">
      <w:pPr>
        <w:jc w:val="both"/>
        <w:rPr>
          <w:lang w:val="sr-Cyrl-CS"/>
        </w:rPr>
      </w:pPr>
      <w:r w:rsidRPr="00DB00A0">
        <w:rPr>
          <w:lang w:val="ru-RU"/>
        </w:rPr>
        <w:t>Мениц</w:t>
      </w:r>
      <w:r w:rsidRPr="00DB00A0">
        <w:rPr>
          <w:lang w:val="sr-Cyrl-CS"/>
        </w:rPr>
        <w:t>а</w:t>
      </w:r>
      <w:r w:rsidRPr="00DB00A0">
        <w:rPr>
          <w:lang w:val="ru-RU"/>
        </w:rPr>
        <w:t xml:space="preserve"> се мо</w:t>
      </w:r>
      <w:r w:rsidRPr="00DB00A0">
        <w:rPr>
          <w:lang w:val="sr-Cyrl-CS"/>
        </w:rPr>
        <w:t>же</w:t>
      </w:r>
      <w:r w:rsidRPr="00DB00A0">
        <w:rPr>
          <w:lang w:val="ru-RU"/>
        </w:rPr>
        <w:t xml:space="preserve"> поднети на наплату најраније трећег дана од дана доспећа наведених обавеза </w:t>
      </w:r>
      <w:r w:rsidRPr="00DB00A0">
        <w:rPr>
          <w:lang w:val="sr-Cyrl-CS"/>
        </w:rPr>
        <w:t>П</w:t>
      </w:r>
      <w:r w:rsidRPr="00DB00A0">
        <w:rPr>
          <w:lang w:val="ru-RU"/>
        </w:rPr>
        <w:t>онуђача _______</w:t>
      </w:r>
      <w:r w:rsidRPr="00DB00A0">
        <w:rPr>
          <w:lang w:val="sr-Cyrl-CS"/>
        </w:rPr>
        <w:t>________________.</w:t>
      </w:r>
    </w:p>
    <w:p w:rsidR="00DA65FE" w:rsidRPr="00DB00A0" w:rsidRDefault="00DA65FE" w:rsidP="00DA65FE">
      <w:pPr>
        <w:jc w:val="both"/>
        <w:rPr>
          <w:lang w:val="ru-RU"/>
        </w:rPr>
      </w:pPr>
      <w:r w:rsidRPr="00DB00A0">
        <w:rPr>
          <w:lang w:val="ru-RU"/>
        </w:rPr>
        <w:t>Датум издавања Овлашћења</w:t>
      </w:r>
      <w:r w:rsidRPr="00DB00A0">
        <w:rPr>
          <w:lang w:val="sr-Cyrl-CS"/>
        </w:rPr>
        <w:t xml:space="preserve"> __. __. ____. </w:t>
      </w:r>
      <w:r>
        <w:rPr>
          <w:lang w:val="ru-RU"/>
        </w:rPr>
        <w:t>г</w:t>
      </w:r>
      <w:r w:rsidRPr="00DB00A0">
        <w:rPr>
          <w:lang w:val="ru-RU"/>
        </w:rPr>
        <w:t>одине</w:t>
      </w:r>
    </w:p>
    <w:p w:rsidR="00DA65FE" w:rsidRDefault="00DA65FE" w:rsidP="00DA65FE">
      <w:pPr>
        <w:jc w:val="both"/>
        <w:rPr>
          <w:lang w:val="sr-Latn-CS"/>
        </w:rPr>
      </w:pPr>
    </w:p>
    <w:p w:rsidR="00DA65FE" w:rsidRDefault="00DA65FE" w:rsidP="00DA65FE">
      <w:pPr>
        <w:jc w:val="both"/>
        <w:rPr>
          <w:lang w:val="sr-Latn-CS"/>
        </w:rPr>
      </w:pPr>
    </w:p>
    <w:p w:rsidR="00DA65FE" w:rsidRPr="00FF7B7C" w:rsidRDefault="00DA65FE" w:rsidP="00DA65FE">
      <w:pPr>
        <w:jc w:val="both"/>
        <w:rPr>
          <w:lang w:val="sr-Latn-CS"/>
        </w:rPr>
      </w:pPr>
    </w:p>
    <w:p w:rsidR="00DA65FE" w:rsidRDefault="00DA65FE" w:rsidP="00DA65FE">
      <w:pPr>
        <w:ind w:left="3258"/>
        <w:jc w:val="both"/>
      </w:pPr>
      <w:r>
        <w:rPr>
          <w:lang w:val="sr-Cyrl-CS"/>
        </w:rPr>
        <w:t xml:space="preserve"> </w:t>
      </w:r>
      <w:r w:rsidRPr="00DB00A0">
        <w:rPr>
          <w:lang w:val="ru-RU"/>
        </w:rPr>
        <w:t>ДУЖНИК – ИЗДАВАЛАЦ МЕНИЦЕ</w:t>
      </w:r>
      <w:r w:rsidRPr="00DB00A0">
        <w:rPr>
          <w:lang w:val="ru-RU"/>
        </w:rPr>
        <w:tab/>
        <w:t xml:space="preserve">                                                                         </w:t>
      </w:r>
      <w:r w:rsidRPr="00DB00A0">
        <w:rPr>
          <w:lang w:val="sr-Cyrl-CS"/>
        </w:rPr>
        <w:t xml:space="preserve">                                                                          </w:t>
      </w:r>
      <w:r w:rsidRPr="00DB00A0">
        <w:rPr>
          <w:lang w:val="ru-RU"/>
        </w:rPr>
        <w:t xml:space="preserve">    </w:t>
      </w:r>
      <w:r w:rsidRPr="00DB00A0">
        <w:rPr>
          <w:lang w:val="sr-Cyrl-CS"/>
        </w:rPr>
        <w:t xml:space="preserve">                                                                                                                                                                                                                                                                                                                                                                                                                         </w:t>
      </w:r>
      <w:r>
        <w:rPr>
          <w:lang w:val="sr-Cyrl-CS"/>
        </w:rPr>
        <w:t xml:space="preserve">                                                                        </w:t>
      </w:r>
      <w:r w:rsidRPr="00DB00A0">
        <w:rPr>
          <w:lang w:val="sr-Cyrl-CS"/>
        </w:rPr>
        <w:t>________________________________</w:t>
      </w:r>
    </w:p>
    <w:p w:rsidR="00DA65FE" w:rsidRPr="00E71653" w:rsidRDefault="00DA65FE" w:rsidP="00DA65FE">
      <w:pPr>
        <w:pStyle w:val="BodyText3"/>
        <w:spacing w:after="0"/>
        <w:jc w:val="center"/>
        <w:rPr>
          <w:color w:val="FF0000"/>
        </w:rPr>
      </w:pPr>
    </w:p>
    <w:p w:rsidR="008B712E" w:rsidRDefault="008B712E"/>
    <w:sectPr w:rsidR="008B712E" w:rsidSect="00C159B6">
      <w:footerReference w:type="default" r:id="rId15"/>
      <w:pgSz w:w="12240" w:h="15840"/>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7F25" w:rsidRDefault="00AD7F25" w:rsidP="0090033D">
      <w:pPr>
        <w:spacing w:line="240" w:lineRule="auto"/>
      </w:pPr>
      <w:r>
        <w:separator/>
      </w:r>
    </w:p>
  </w:endnote>
  <w:endnote w:type="continuationSeparator" w:id="1">
    <w:p w:rsidR="00AD7F25" w:rsidRDefault="00AD7F25" w:rsidP="0090033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StarSymbol">
    <w:altName w:val="Arial Unicode MS"/>
    <w:panose1 w:val="00000000000000000000"/>
    <w:charset w:val="02"/>
    <w:family w:val="auto"/>
    <w:notTrueType/>
    <w:pitch w:val="default"/>
    <w:sig w:usb0="00000000" w:usb1="00000000" w:usb2="00000000" w:usb3="00000000" w:csb0="00000000" w:csb1="00000000"/>
  </w:font>
  <w:font w:name="TimesNewRomanPSMT">
    <w:altName w:val="Times New Roman"/>
    <w:charset w:val="EE"/>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font305">
    <w:altName w:val="Times New Roman"/>
    <w:charset w:val="EE"/>
    <w:family w:val="auto"/>
    <w:pitch w:val="variable"/>
    <w:sig w:usb0="00000000" w:usb1="00000000" w:usb2="00000000" w:usb3="00000000" w:csb0="00000000"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NewRomanPS-BoldMT">
    <w:altName w:val="Times New Roman"/>
    <w:charset w:val="EE"/>
    <w:family w:val="auto"/>
    <w:pitch w:val="variable"/>
    <w:sig w:usb0="00000000" w:usb1="00000000" w:usb2="00000000" w:usb3="00000000" w:csb0="00000000" w:csb1="00000000"/>
  </w:font>
  <w:font w:name="TimesNewRoman">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tblInd w:w="-34" w:type="dxa"/>
      <w:tblLayout w:type="fixed"/>
      <w:tblLook w:val="0000"/>
    </w:tblPr>
    <w:tblGrid>
      <w:gridCol w:w="9214"/>
      <w:gridCol w:w="851"/>
    </w:tblGrid>
    <w:tr w:rsidR="00F00D10" w:rsidTr="00A6565A">
      <w:tc>
        <w:tcPr>
          <w:tcW w:w="9214" w:type="dxa"/>
          <w:tcBorders>
            <w:top w:val="single" w:sz="8" w:space="0" w:color="808080"/>
          </w:tcBorders>
          <w:shd w:val="clear" w:color="auto" w:fill="auto"/>
        </w:tcPr>
        <w:p w:rsidR="00F00D10" w:rsidRPr="00231D28" w:rsidRDefault="00F00D10" w:rsidP="00D93086">
          <w:pPr>
            <w:pStyle w:val="Footer"/>
            <w:rPr>
              <w:lang w:val="sr-Cyrl-CS"/>
            </w:rPr>
          </w:pPr>
          <w:r>
            <w:rPr>
              <w:b/>
              <w:bCs/>
              <w:color w:val="1F497D"/>
              <w:lang w:val="sr-Cyrl-CS"/>
            </w:rPr>
            <w:t>Измена и допуна к</w:t>
          </w:r>
          <w:r>
            <w:rPr>
              <w:b/>
              <w:bCs/>
              <w:color w:val="1F497D"/>
            </w:rPr>
            <w:t>онкурсн</w:t>
          </w:r>
          <w:r>
            <w:rPr>
              <w:b/>
              <w:bCs/>
              <w:color w:val="1F497D"/>
              <w:lang w:val="sr-Cyrl-CS"/>
            </w:rPr>
            <w:t>е</w:t>
          </w:r>
          <w:r>
            <w:rPr>
              <w:b/>
              <w:bCs/>
              <w:color w:val="1F497D"/>
            </w:rPr>
            <w:t xml:space="preserve"> документациј</w:t>
          </w:r>
          <w:r>
            <w:rPr>
              <w:b/>
              <w:bCs/>
              <w:color w:val="1F497D"/>
              <w:lang w:val="sr-Cyrl-CS"/>
            </w:rPr>
            <w:t>е</w:t>
          </w:r>
          <w:r>
            <w:rPr>
              <w:b/>
              <w:bCs/>
              <w:color w:val="1F497D"/>
            </w:rPr>
            <w:t xml:space="preserve"> у отвореном поступку за ЈН бр.</w:t>
          </w:r>
          <w:r>
            <w:rPr>
              <w:b/>
              <w:bCs/>
              <w:color w:val="1F497D"/>
              <w:lang w:val="sr-Cyrl-CS"/>
            </w:rPr>
            <w:t xml:space="preserve"> </w:t>
          </w:r>
          <w:r>
            <w:rPr>
              <w:b/>
              <w:bCs/>
              <w:color w:val="1F497D"/>
              <w:lang w:val="sr-Latn-CS"/>
            </w:rPr>
            <w:t>1</w:t>
          </w:r>
          <w:r>
            <w:rPr>
              <w:b/>
              <w:bCs/>
              <w:color w:val="1F497D"/>
            </w:rPr>
            <w:t>/201</w:t>
          </w:r>
          <w:r>
            <w:rPr>
              <w:b/>
              <w:bCs/>
              <w:color w:val="1F497D"/>
              <w:lang w:val="sr-Cyrl-CS"/>
            </w:rPr>
            <w:t>5</w:t>
          </w:r>
        </w:p>
      </w:tc>
      <w:tc>
        <w:tcPr>
          <w:tcW w:w="851" w:type="dxa"/>
          <w:tcBorders>
            <w:top w:val="single" w:sz="8" w:space="0" w:color="808080"/>
            <w:left w:val="single" w:sz="8" w:space="0" w:color="808080"/>
          </w:tcBorders>
          <w:shd w:val="clear" w:color="auto" w:fill="auto"/>
        </w:tcPr>
        <w:p w:rsidR="00F00D10" w:rsidRPr="00A6565A" w:rsidRDefault="00F00D10" w:rsidP="00A6565A">
          <w:pPr>
            <w:pStyle w:val="Footer"/>
            <w:rPr>
              <w:lang w:val="sr-Cyrl-CS"/>
            </w:rPr>
          </w:pPr>
          <w:r>
            <w:rPr>
              <w:b/>
              <w:bCs/>
              <w:color w:val="1F497D"/>
            </w:rPr>
            <w:fldChar w:fldCharType="begin"/>
          </w:r>
          <w:r>
            <w:rPr>
              <w:b/>
              <w:bCs/>
              <w:color w:val="1F497D"/>
            </w:rPr>
            <w:instrText xml:space="preserve"> PAGE </w:instrText>
          </w:r>
          <w:r>
            <w:rPr>
              <w:b/>
              <w:bCs/>
              <w:color w:val="1F497D"/>
            </w:rPr>
            <w:fldChar w:fldCharType="separate"/>
          </w:r>
          <w:r w:rsidR="005A5558">
            <w:rPr>
              <w:b/>
              <w:bCs/>
              <w:noProof/>
              <w:color w:val="1F497D"/>
            </w:rPr>
            <w:t>52</w:t>
          </w:r>
          <w:r>
            <w:rPr>
              <w:b/>
              <w:bCs/>
              <w:color w:val="1F497D"/>
            </w:rPr>
            <w:fldChar w:fldCharType="end"/>
          </w:r>
          <w:r>
            <w:rPr>
              <w:color w:val="1F497D"/>
            </w:rPr>
            <w:t>/</w:t>
          </w:r>
          <w:r>
            <w:rPr>
              <w:b/>
              <w:bCs/>
              <w:color w:val="1F497D"/>
            </w:rPr>
            <w:t>5</w:t>
          </w:r>
          <w:r>
            <w:rPr>
              <w:b/>
              <w:bCs/>
              <w:color w:val="1F497D"/>
              <w:lang w:val="sr-Cyrl-CS"/>
            </w:rPr>
            <w:t>2</w:t>
          </w:r>
        </w:p>
      </w:tc>
    </w:tr>
  </w:tbl>
  <w:p w:rsidR="00F00D10" w:rsidRDefault="00F00D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7F25" w:rsidRDefault="00AD7F25" w:rsidP="0090033D">
      <w:pPr>
        <w:spacing w:line="240" w:lineRule="auto"/>
      </w:pPr>
      <w:r>
        <w:separator/>
      </w:r>
    </w:p>
  </w:footnote>
  <w:footnote w:type="continuationSeparator" w:id="1">
    <w:p w:rsidR="00AD7F25" w:rsidRDefault="00AD7F25" w:rsidP="0090033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nsid w:val="00000004"/>
    <w:multiLevelType w:val="multilevel"/>
    <w:tmpl w:val="3A88BE5C"/>
    <w:name w:val="WW8Num4"/>
    <w:lvl w:ilvl="0">
      <w:start w:val="1"/>
      <w:numFmt w:val="decimal"/>
      <w:lvlText w:val="%1)"/>
      <w:lvlJc w:val="left"/>
      <w:pPr>
        <w:tabs>
          <w:tab w:val="num" w:pos="990"/>
        </w:tabs>
        <w:ind w:left="1710" w:hanging="360"/>
      </w:pPr>
      <w:rPr>
        <w:rFonts w:cs="Arial"/>
        <w:b/>
        <w:i w:val="0"/>
        <w:sz w:val="24"/>
      </w:rPr>
    </w:lvl>
    <w:lvl w:ilvl="1">
      <w:start w:val="1"/>
      <w:numFmt w:val="bullet"/>
      <w:lvlText w:val="o"/>
      <w:lvlJc w:val="left"/>
      <w:pPr>
        <w:tabs>
          <w:tab w:val="num" w:pos="540"/>
        </w:tabs>
        <w:ind w:left="1980" w:hanging="360"/>
      </w:pPr>
      <w:rPr>
        <w:rFonts w:ascii="Courier New" w:hAnsi="Courier New" w:cs="Courier New"/>
      </w:rPr>
    </w:lvl>
    <w:lvl w:ilvl="2">
      <w:start w:val="1"/>
      <w:numFmt w:val="bullet"/>
      <w:lvlText w:val=""/>
      <w:lvlJc w:val="left"/>
      <w:pPr>
        <w:tabs>
          <w:tab w:val="num" w:pos="540"/>
        </w:tabs>
        <w:ind w:left="2700" w:hanging="360"/>
      </w:pPr>
      <w:rPr>
        <w:rFonts w:ascii="Wingdings" w:hAnsi="Wingdings" w:cs="Wingdings"/>
      </w:rPr>
    </w:lvl>
    <w:lvl w:ilvl="3">
      <w:start w:val="1"/>
      <w:numFmt w:val="bullet"/>
      <w:lvlText w:val=""/>
      <w:lvlJc w:val="left"/>
      <w:pPr>
        <w:tabs>
          <w:tab w:val="num" w:pos="540"/>
        </w:tabs>
        <w:ind w:left="3420" w:hanging="360"/>
      </w:pPr>
      <w:rPr>
        <w:rFonts w:ascii="Symbol" w:hAnsi="Symbol" w:cs="Symbol"/>
      </w:rPr>
    </w:lvl>
    <w:lvl w:ilvl="4">
      <w:start w:val="1"/>
      <w:numFmt w:val="bullet"/>
      <w:lvlText w:val="o"/>
      <w:lvlJc w:val="left"/>
      <w:pPr>
        <w:tabs>
          <w:tab w:val="num" w:pos="540"/>
        </w:tabs>
        <w:ind w:left="4140" w:hanging="360"/>
      </w:pPr>
      <w:rPr>
        <w:rFonts w:ascii="Courier New" w:hAnsi="Courier New" w:cs="Courier New"/>
      </w:rPr>
    </w:lvl>
    <w:lvl w:ilvl="5">
      <w:start w:val="1"/>
      <w:numFmt w:val="bullet"/>
      <w:lvlText w:val=""/>
      <w:lvlJc w:val="left"/>
      <w:pPr>
        <w:tabs>
          <w:tab w:val="num" w:pos="540"/>
        </w:tabs>
        <w:ind w:left="4860" w:hanging="360"/>
      </w:pPr>
      <w:rPr>
        <w:rFonts w:ascii="Wingdings" w:hAnsi="Wingdings" w:cs="Wingdings"/>
      </w:rPr>
    </w:lvl>
    <w:lvl w:ilvl="6">
      <w:start w:val="1"/>
      <w:numFmt w:val="bullet"/>
      <w:lvlText w:val=""/>
      <w:lvlJc w:val="left"/>
      <w:pPr>
        <w:tabs>
          <w:tab w:val="num" w:pos="540"/>
        </w:tabs>
        <w:ind w:left="5580" w:hanging="360"/>
      </w:pPr>
      <w:rPr>
        <w:rFonts w:ascii="Symbol" w:hAnsi="Symbol" w:cs="Symbol"/>
      </w:rPr>
    </w:lvl>
    <w:lvl w:ilvl="7">
      <w:start w:val="1"/>
      <w:numFmt w:val="bullet"/>
      <w:lvlText w:val="o"/>
      <w:lvlJc w:val="left"/>
      <w:pPr>
        <w:tabs>
          <w:tab w:val="num" w:pos="540"/>
        </w:tabs>
        <w:ind w:left="6300" w:hanging="360"/>
      </w:pPr>
      <w:rPr>
        <w:rFonts w:ascii="Courier New" w:hAnsi="Courier New" w:cs="Courier New"/>
      </w:rPr>
    </w:lvl>
    <w:lvl w:ilvl="8">
      <w:start w:val="1"/>
      <w:numFmt w:val="bullet"/>
      <w:lvlText w:val=""/>
      <w:lvlJc w:val="left"/>
      <w:pPr>
        <w:tabs>
          <w:tab w:val="num" w:pos="540"/>
        </w:tabs>
        <w:ind w:left="7020" w:hanging="360"/>
      </w:pPr>
      <w:rPr>
        <w:rFonts w:ascii="Wingdings" w:hAnsi="Wingdings" w:cs="Wingdings"/>
      </w:rPr>
    </w:lvl>
  </w:abstractNum>
  <w:abstractNum w:abstractNumId="4">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7"/>
    <w:multiLevelType w:val="singleLevel"/>
    <w:tmpl w:val="D81C6518"/>
    <w:name w:val="WW8Num7"/>
    <w:lvl w:ilvl="0">
      <w:start w:val="1"/>
      <w:numFmt w:val="decimal"/>
      <w:lvlText w:val="%1)"/>
      <w:lvlJc w:val="left"/>
      <w:pPr>
        <w:tabs>
          <w:tab w:val="num" w:pos="720"/>
        </w:tabs>
        <w:ind w:left="720" w:hanging="360"/>
      </w:pPr>
      <w:rPr>
        <w:rFonts w:ascii="Times New Roman" w:hAnsi="Times New Roman" w:cs="Times New Roman" w:hint="default"/>
        <w:b/>
        <w:i w:val="0"/>
      </w:rPr>
    </w:lvl>
  </w:abstractNum>
  <w:abstractNum w:abstractNumId="7">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nsid w:val="0000000B"/>
    <w:multiLevelType w:val="singleLevel"/>
    <w:tmpl w:val="5E3234D8"/>
    <w:name w:val="WW8Num11"/>
    <w:lvl w:ilvl="0">
      <w:start w:val="1"/>
      <w:numFmt w:val="decimal"/>
      <w:lvlText w:val="%1)"/>
      <w:lvlJc w:val="left"/>
      <w:pPr>
        <w:tabs>
          <w:tab w:val="num" w:pos="0"/>
        </w:tabs>
        <w:ind w:left="1710" w:hanging="360"/>
      </w:pPr>
      <w:rPr>
        <w:b w:val="0"/>
      </w:rPr>
    </w:lvl>
  </w:abstractNum>
  <w:abstractNum w:abstractNumId="11">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2">
    <w:nsid w:val="0000000D"/>
    <w:multiLevelType w:val="singleLevel"/>
    <w:tmpl w:val="1B32AC52"/>
    <w:name w:val="WW8Num13"/>
    <w:lvl w:ilvl="0">
      <w:start w:val="1"/>
      <w:numFmt w:val="decimal"/>
      <w:lvlText w:val="%1)"/>
      <w:lvlJc w:val="left"/>
      <w:pPr>
        <w:tabs>
          <w:tab w:val="num" w:pos="-215"/>
        </w:tabs>
        <w:ind w:left="1495" w:hanging="360"/>
      </w:pPr>
      <w:rPr>
        <w:b/>
      </w:rPr>
    </w:lvl>
  </w:abstractNum>
  <w:abstractNum w:abstractNumId="13">
    <w:nsid w:val="0000000E"/>
    <w:multiLevelType w:val="multilevel"/>
    <w:tmpl w:val="0000000E"/>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4">
    <w:nsid w:val="00000029"/>
    <w:multiLevelType w:val="singleLevel"/>
    <w:tmpl w:val="00000029"/>
    <w:name w:val="WW8Num70"/>
    <w:lvl w:ilvl="0">
      <w:start w:val="1"/>
      <w:numFmt w:val="decimal"/>
      <w:lvlText w:val="%1)"/>
      <w:lvlJc w:val="left"/>
      <w:pPr>
        <w:tabs>
          <w:tab w:val="num" w:pos="1077"/>
        </w:tabs>
        <w:ind w:left="0" w:firstLine="720"/>
      </w:pPr>
    </w:lvl>
  </w:abstractNum>
  <w:abstractNum w:abstractNumId="15">
    <w:nsid w:val="09070364"/>
    <w:multiLevelType w:val="hybridMultilevel"/>
    <w:tmpl w:val="621EA22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0F7E7D19"/>
    <w:multiLevelType w:val="multilevel"/>
    <w:tmpl w:val="92E27C10"/>
    <w:lvl w:ilvl="0">
      <w:start w:val="3"/>
      <w:numFmt w:val="bullet"/>
      <w:lvlText w:val="-"/>
      <w:lvlJc w:val="left"/>
      <w:pPr>
        <w:ind w:left="644" w:hanging="360"/>
      </w:pPr>
      <w:rPr>
        <w:rFonts w:ascii="Times New Roman" w:eastAsia="Times New Roman" w:hAnsi="Times New Roman" w:cs="Times New Roman" w:hint="default"/>
      </w:rPr>
    </w:lvl>
    <w:lvl w:ilvl="1">
      <w:start w:val="1"/>
      <w:numFmt w:val="decimal"/>
      <w:lvlText w:val="%2."/>
      <w:lvlJc w:val="left"/>
      <w:pPr>
        <w:ind w:left="1364" w:hanging="360"/>
      </w:pPr>
      <w:rPr>
        <w:rFonts w:ascii="Arial" w:eastAsia="Times New Roman" w:hAnsi="Arial" w:cs="Arial"/>
        <w:b/>
      </w:rPr>
    </w:lvl>
    <w:lvl w:ilvl="2">
      <w:start w:val="8"/>
      <w:numFmt w:val="decimal"/>
      <w:lvlText w:val="%3)"/>
      <w:lvlJc w:val="left"/>
      <w:pPr>
        <w:tabs>
          <w:tab w:val="num" w:pos="2264"/>
        </w:tabs>
        <w:ind w:left="2264" w:hanging="360"/>
      </w:pPr>
      <w:rPr>
        <w:rFonts w:hint="default"/>
      </w:r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17">
    <w:nsid w:val="130A2627"/>
    <w:multiLevelType w:val="multilevel"/>
    <w:tmpl w:val="9904BFA0"/>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17F83405"/>
    <w:multiLevelType w:val="hybridMultilevel"/>
    <w:tmpl w:val="E4D6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9A33B69"/>
    <w:multiLevelType w:val="hybridMultilevel"/>
    <w:tmpl w:val="325C6FD2"/>
    <w:lvl w:ilvl="0" w:tplc="496C1942">
      <w:start w:val="1"/>
      <w:numFmt w:val="decimal"/>
      <w:lvlText w:val="%1."/>
      <w:lvlJc w:val="left"/>
      <w:pPr>
        <w:ind w:left="1440" w:hanging="360"/>
      </w:pPr>
      <w:rPr>
        <w:rFonts w:ascii="Times New Roman" w:eastAsia="Arial Unicode MS"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0AA5B99"/>
    <w:multiLevelType w:val="multilevel"/>
    <w:tmpl w:val="FAF05D38"/>
    <w:lvl w:ilvl="0">
      <w:start w:val="1"/>
      <w:numFmt w:val="decimal"/>
      <w:lvlText w:val="%1)"/>
      <w:lvlJc w:val="left"/>
      <w:pPr>
        <w:tabs>
          <w:tab w:val="num" w:pos="720"/>
        </w:tabs>
        <w:ind w:left="720" w:hanging="360"/>
      </w:pPr>
      <w:rPr>
        <w:b/>
        <w:i w:val="0"/>
        <w:sz w:val="24"/>
        <w:szCs w:val="24"/>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26AA06B6"/>
    <w:multiLevelType w:val="hybridMultilevel"/>
    <w:tmpl w:val="3660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28405D02"/>
    <w:multiLevelType w:val="hybridMultilevel"/>
    <w:tmpl w:val="8CCCF39C"/>
    <w:lvl w:ilvl="0" w:tplc="47D083E0">
      <w:start w:val="2"/>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AAA0456"/>
    <w:multiLevelType w:val="hybridMultilevel"/>
    <w:tmpl w:val="669CF776"/>
    <w:lvl w:ilvl="0" w:tplc="2FB464A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479907EF"/>
    <w:multiLevelType w:val="hybridMultilevel"/>
    <w:tmpl w:val="059201F0"/>
    <w:lvl w:ilvl="0" w:tplc="BBAC2FE4">
      <w:start w:val="1"/>
      <w:numFmt w:val="decimal"/>
      <w:lvlText w:val="%1)"/>
      <w:lvlJc w:val="left"/>
      <w:pPr>
        <w:ind w:left="720" w:hanging="360"/>
      </w:pPr>
      <w:rPr>
        <w:rFonts w:ascii="Times New Roman" w:hAnsi="Times New Roman" w:cs="Times New Roman"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F103F3"/>
    <w:multiLevelType w:val="hybridMultilevel"/>
    <w:tmpl w:val="6A5E045C"/>
    <w:lvl w:ilvl="0" w:tplc="0C1A0005">
      <w:start w:val="1"/>
      <w:numFmt w:val="decimal"/>
      <w:lvlText w:val="%1."/>
      <w:lvlJc w:val="left"/>
      <w:pPr>
        <w:tabs>
          <w:tab w:val="num" w:pos="720"/>
        </w:tabs>
        <w:ind w:left="720" w:hanging="360"/>
      </w:pPr>
      <w:rPr>
        <w:rFonts w:ascii="Century Gothic" w:hAnsi="Century Gothic" w:hint="default"/>
        <w:b w:val="0"/>
        <w:i w:val="0"/>
        <w:sz w:val="24"/>
        <w:szCs w:val="24"/>
      </w:rPr>
    </w:lvl>
    <w:lvl w:ilvl="1" w:tplc="0C1A0003" w:tentative="1">
      <w:start w:val="1"/>
      <w:numFmt w:val="lowerLetter"/>
      <w:lvlText w:val="%2."/>
      <w:lvlJc w:val="left"/>
      <w:pPr>
        <w:tabs>
          <w:tab w:val="num" w:pos="1440"/>
        </w:tabs>
        <w:ind w:left="1440" w:hanging="360"/>
      </w:pPr>
    </w:lvl>
    <w:lvl w:ilvl="2" w:tplc="0C1A0005" w:tentative="1">
      <w:start w:val="1"/>
      <w:numFmt w:val="lowerRoman"/>
      <w:lvlText w:val="%3."/>
      <w:lvlJc w:val="right"/>
      <w:pPr>
        <w:tabs>
          <w:tab w:val="num" w:pos="2160"/>
        </w:tabs>
        <w:ind w:left="2160" w:hanging="180"/>
      </w:pPr>
    </w:lvl>
    <w:lvl w:ilvl="3" w:tplc="0C1A0001" w:tentative="1">
      <w:start w:val="1"/>
      <w:numFmt w:val="decimal"/>
      <w:lvlText w:val="%4."/>
      <w:lvlJc w:val="left"/>
      <w:pPr>
        <w:tabs>
          <w:tab w:val="num" w:pos="2880"/>
        </w:tabs>
        <w:ind w:left="2880" w:hanging="360"/>
      </w:pPr>
    </w:lvl>
    <w:lvl w:ilvl="4" w:tplc="0C1A0003" w:tentative="1">
      <w:start w:val="1"/>
      <w:numFmt w:val="lowerLetter"/>
      <w:lvlText w:val="%5."/>
      <w:lvlJc w:val="left"/>
      <w:pPr>
        <w:tabs>
          <w:tab w:val="num" w:pos="3600"/>
        </w:tabs>
        <w:ind w:left="3600" w:hanging="360"/>
      </w:pPr>
    </w:lvl>
    <w:lvl w:ilvl="5" w:tplc="0C1A0005" w:tentative="1">
      <w:start w:val="1"/>
      <w:numFmt w:val="lowerRoman"/>
      <w:lvlText w:val="%6."/>
      <w:lvlJc w:val="right"/>
      <w:pPr>
        <w:tabs>
          <w:tab w:val="num" w:pos="4320"/>
        </w:tabs>
        <w:ind w:left="4320" w:hanging="180"/>
      </w:pPr>
    </w:lvl>
    <w:lvl w:ilvl="6" w:tplc="0C1A0001" w:tentative="1">
      <w:start w:val="1"/>
      <w:numFmt w:val="decimal"/>
      <w:lvlText w:val="%7."/>
      <w:lvlJc w:val="left"/>
      <w:pPr>
        <w:tabs>
          <w:tab w:val="num" w:pos="5040"/>
        </w:tabs>
        <w:ind w:left="5040" w:hanging="360"/>
      </w:pPr>
    </w:lvl>
    <w:lvl w:ilvl="7" w:tplc="0C1A0003" w:tentative="1">
      <w:start w:val="1"/>
      <w:numFmt w:val="lowerLetter"/>
      <w:lvlText w:val="%8."/>
      <w:lvlJc w:val="left"/>
      <w:pPr>
        <w:tabs>
          <w:tab w:val="num" w:pos="5760"/>
        </w:tabs>
        <w:ind w:left="5760" w:hanging="360"/>
      </w:pPr>
    </w:lvl>
    <w:lvl w:ilvl="8" w:tplc="0C1A0005" w:tentative="1">
      <w:start w:val="1"/>
      <w:numFmt w:val="lowerRoman"/>
      <w:lvlText w:val="%9."/>
      <w:lvlJc w:val="right"/>
      <w:pPr>
        <w:tabs>
          <w:tab w:val="num" w:pos="6480"/>
        </w:tabs>
        <w:ind w:left="6480" w:hanging="180"/>
      </w:pPr>
    </w:lvl>
  </w:abstractNum>
  <w:abstractNum w:abstractNumId="28">
    <w:nsid w:val="4E2A6885"/>
    <w:multiLevelType w:val="hybridMultilevel"/>
    <w:tmpl w:val="1338CFA2"/>
    <w:lvl w:ilvl="0" w:tplc="87B6C3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E740638"/>
    <w:multiLevelType w:val="multilevel"/>
    <w:tmpl w:val="0000000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0">
    <w:nsid w:val="4F745F1C"/>
    <w:multiLevelType w:val="hybridMultilevel"/>
    <w:tmpl w:val="0DD4CEC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3E37513"/>
    <w:multiLevelType w:val="hybridMultilevel"/>
    <w:tmpl w:val="77FC96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F219AD"/>
    <w:multiLevelType w:val="hybridMultilevel"/>
    <w:tmpl w:val="738E7FF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5C74236E"/>
    <w:multiLevelType w:val="hybridMultilevel"/>
    <w:tmpl w:val="EAC63894"/>
    <w:lvl w:ilvl="0" w:tplc="D81C6518">
      <w:start w:val="1"/>
      <w:numFmt w:val="decimal"/>
      <w:lvlText w:val="%1)"/>
      <w:lvlJc w:val="left"/>
      <w:pPr>
        <w:ind w:left="1429" w:hanging="360"/>
      </w:pPr>
      <w:rPr>
        <w:rFonts w:ascii="Times New Roman" w:hAnsi="Times New Roman" w:cs="Times New Roman" w:hint="default"/>
        <w:b/>
        <w:i w:val="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4">
    <w:nsid w:val="5D36240A"/>
    <w:multiLevelType w:val="hybridMultilevel"/>
    <w:tmpl w:val="1442A65E"/>
    <w:lvl w:ilvl="0" w:tplc="FFFFFFFF">
      <w:start w:val="1"/>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5">
    <w:nsid w:val="5DD154DB"/>
    <w:multiLevelType w:val="hybridMultilevel"/>
    <w:tmpl w:val="25DA69B0"/>
    <w:lvl w:ilvl="0" w:tplc="E354B6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66452B6"/>
    <w:multiLevelType w:val="hybridMultilevel"/>
    <w:tmpl w:val="9904BFA0"/>
    <w:lvl w:ilvl="0" w:tplc="564404FA">
      <w:start w:val="1"/>
      <w:numFmt w:val="decimal"/>
      <w:lvlText w:val="%1)"/>
      <w:lvlJc w:val="left"/>
      <w:pPr>
        <w:tabs>
          <w:tab w:val="num" w:pos="720"/>
        </w:tabs>
        <w:ind w:left="720" w:hanging="360"/>
      </w:pPr>
      <w:rPr>
        <w:b/>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69146741"/>
    <w:multiLevelType w:val="hybridMultilevel"/>
    <w:tmpl w:val="FEFE174A"/>
    <w:lvl w:ilvl="0" w:tplc="88B89E78">
      <w:start w:val="1"/>
      <w:numFmt w:val="decimal"/>
      <w:lvlText w:val="%1."/>
      <w:lvlJc w:val="left"/>
      <w:pPr>
        <w:tabs>
          <w:tab w:val="num" w:pos="420"/>
        </w:tabs>
        <w:ind w:left="420" w:hanging="360"/>
      </w:pPr>
      <w:rPr>
        <w:rFonts w:hint="default"/>
        <w:sz w:val="24"/>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8">
    <w:nsid w:val="6C634FAA"/>
    <w:multiLevelType w:val="multilevel"/>
    <w:tmpl w:val="9904BFA0"/>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6C9B4B17"/>
    <w:multiLevelType w:val="hybridMultilevel"/>
    <w:tmpl w:val="CE923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5909DC"/>
    <w:multiLevelType w:val="hybridMultilevel"/>
    <w:tmpl w:val="B740B820"/>
    <w:lvl w:ilvl="0" w:tplc="35D0BB0E">
      <w:start w:val="1"/>
      <w:numFmt w:val="decimal"/>
      <w:lvlText w:val="%1."/>
      <w:lvlJc w:val="left"/>
      <w:pPr>
        <w:ind w:left="720" w:hanging="360"/>
      </w:pPr>
      <w:rPr>
        <w:rFonts w:eastAsia="Arial Unicode M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FA2FE3"/>
    <w:multiLevelType w:val="hybridMultilevel"/>
    <w:tmpl w:val="A0B4C65A"/>
    <w:lvl w:ilvl="0" w:tplc="D81C6518">
      <w:start w:val="1"/>
      <w:numFmt w:val="decimal"/>
      <w:lvlText w:val="%1)"/>
      <w:lvlJc w:val="left"/>
      <w:pPr>
        <w:ind w:left="1440" w:hanging="360"/>
      </w:pPr>
      <w:rPr>
        <w:rFonts w:ascii="Times New Roman" w:hAnsi="Times New Roman" w:cs="Times New Roman"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7A8466BE"/>
    <w:multiLevelType w:val="hybridMultilevel"/>
    <w:tmpl w:val="DE1C84CA"/>
    <w:lvl w:ilvl="0" w:tplc="9B1E66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CF3030"/>
    <w:multiLevelType w:val="multilevel"/>
    <w:tmpl w:val="9904BFA0"/>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23"/>
  </w:num>
  <w:num w:numId="16">
    <w:abstractNumId w:val="34"/>
  </w:num>
  <w:num w:numId="17">
    <w:abstractNumId w:val="27"/>
  </w:num>
  <w:num w:numId="18">
    <w:abstractNumId w:val="15"/>
  </w:num>
  <w:num w:numId="19">
    <w:abstractNumId w:val="16"/>
  </w:num>
  <w:num w:numId="20">
    <w:abstractNumId w:val="37"/>
  </w:num>
  <w:num w:numId="21">
    <w:abstractNumId w:val="28"/>
  </w:num>
  <w:num w:numId="22">
    <w:abstractNumId w:val="24"/>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7"/>
  </w:num>
  <w:num w:numId="26">
    <w:abstractNumId w:val="38"/>
  </w:num>
  <w:num w:numId="27">
    <w:abstractNumId w:val="43"/>
  </w:num>
  <w:num w:numId="28">
    <w:abstractNumId w:val="21"/>
  </w:num>
  <w:num w:numId="29">
    <w:abstractNumId w:val="42"/>
  </w:num>
  <w:num w:numId="30">
    <w:abstractNumId w:val="19"/>
  </w:num>
  <w:num w:numId="31">
    <w:abstractNumId w:val="40"/>
  </w:num>
  <w:num w:numId="32">
    <w:abstractNumId w:val="22"/>
  </w:num>
  <w:num w:numId="33">
    <w:abstractNumId w:val="30"/>
  </w:num>
  <w:num w:numId="34">
    <w:abstractNumId w:val="32"/>
  </w:num>
  <w:num w:numId="35">
    <w:abstractNumId w:val="41"/>
  </w:num>
  <w:num w:numId="36">
    <w:abstractNumId w:val="33"/>
  </w:num>
  <w:num w:numId="37">
    <w:abstractNumId w:val="26"/>
  </w:num>
  <w:num w:numId="38">
    <w:abstractNumId w:val="39"/>
  </w:num>
  <w:num w:numId="39">
    <w:abstractNumId w:val="31"/>
  </w:num>
  <w:num w:numId="40">
    <w:abstractNumId w:val="35"/>
  </w:num>
  <w:num w:numId="41">
    <w:abstractNumId w:val="14"/>
  </w:num>
  <w:num w:numId="42">
    <w:abstractNumId w:val="13"/>
  </w:num>
  <w:num w:numId="43">
    <w:abstractNumId w:val="20"/>
  </w:num>
  <w:num w:numId="44">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90033D"/>
    <w:rsid w:val="000D301F"/>
    <w:rsid w:val="001B6B26"/>
    <w:rsid w:val="002A1C35"/>
    <w:rsid w:val="002B7254"/>
    <w:rsid w:val="00415FB2"/>
    <w:rsid w:val="004B7D15"/>
    <w:rsid w:val="00511ADD"/>
    <w:rsid w:val="00591AC6"/>
    <w:rsid w:val="005A5558"/>
    <w:rsid w:val="005B3C40"/>
    <w:rsid w:val="005B7A6B"/>
    <w:rsid w:val="005C4D90"/>
    <w:rsid w:val="005E1A44"/>
    <w:rsid w:val="006D3337"/>
    <w:rsid w:val="007259D9"/>
    <w:rsid w:val="008B712E"/>
    <w:rsid w:val="0090033D"/>
    <w:rsid w:val="009D6323"/>
    <w:rsid w:val="00A414EA"/>
    <w:rsid w:val="00A6565A"/>
    <w:rsid w:val="00AD7F25"/>
    <w:rsid w:val="00BD0869"/>
    <w:rsid w:val="00C159B6"/>
    <w:rsid w:val="00CA6C9B"/>
    <w:rsid w:val="00D93086"/>
    <w:rsid w:val="00DA19BF"/>
    <w:rsid w:val="00DA65FE"/>
    <w:rsid w:val="00F00D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33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DA65FE"/>
    <w:pPr>
      <w:keepNext/>
      <w:keepLines/>
      <w:spacing w:before="480"/>
      <w:outlineLvl w:val="0"/>
    </w:pPr>
    <w:rPr>
      <w:rFonts w:ascii="Cambria" w:hAnsi="Cambria" w:cs="font305"/>
      <w:b/>
      <w:bCs/>
      <w:color w:val="365F91"/>
      <w:sz w:val="28"/>
      <w:szCs w:val="28"/>
    </w:rPr>
  </w:style>
  <w:style w:type="paragraph" w:styleId="Heading2">
    <w:name w:val="heading 2"/>
    <w:basedOn w:val="Normal"/>
    <w:next w:val="BodyText"/>
    <w:link w:val="Heading2Char"/>
    <w:qFormat/>
    <w:rsid w:val="00DA65FE"/>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DA65FE"/>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DA65FE"/>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DA65FE"/>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DA65FE"/>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DA65FE"/>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DA65FE"/>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DA65FE"/>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0033D"/>
    <w:rPr>
      <w:color w:val="0000FF"/>
      <w:u w:val="single"/>
    </w:rPr>
  </w:style>
  <w:style w:type="paragraph" w:customStyle="1" w:styleId="Default">
    <w:name w:val="Default"/>
    <w:link w:val="DefaultChar"/>
    <w:rsid w:val="0090033D"/>
    <w:pPr>
      <w:autoSpaceDE w:val="0"/>
      <w:autoSpaceDN w:val="0"/>
      <w:adjustRightInd w:val="0"/>
      <w:spacing w:after="0"/>
      <w:jc w:val="left"/>
    </w:pPr>
    <w:rPr>
      <w:rFonts w:ascii="Arial" w:eastAsia="Times New Roman" w:hAnsi="Arial" w:cs="Times New Roman"/>
      <w:color w:val="000000"/>
      <w:sz w:val="24"/>
      <w:szCs w:val="24"/>
    </w:rPr>
  </w:style>
  <w:style w:type="character" w:customStyle="1" w:styleId="DefaultChar">
    <w:name w:val="Default Char"/>
    <w:link w:val="Default"/>
    <w:locked/>
    <w:rsid w:val="0090033D"/>
    <w:rPr>
      <w:rFonts w:ascii="Arial" w:eastAsia="Times New Roman" w:hAnsi="Arial" w:cs="Times New Roman"/>
      <w:color w:val="000000"/>
      <w:sz w:val="24"/>
      <w:szCs w:val="24"/>
    </w:rPr>
  </w:style>
  <w:style w:type="paragraph" w:styleId="Header">
    <w:name w:val="header"/>
    <w:basedOn w:val="Normal"/>
    <w:link w:val="HeaderChar"/>
    <w:unhideWhenUsed/>
    <w:rsid w:val="0090033D"/>
    <w:pPr>
      <w:tabs>
        <w:tab w:val="center" w:pos="4703"/>
        <w:tab w:val="right" w:pos="9406"/>
      </w:tabs>
      <w:spacing w:line="240" w:lineRule="auto"/>
    </w:pPr>
  </w:style>
  <w:style w:type="character" w:customStyle="1" w:styleId="HeaderChar">
    <w:name w:val="Header Char"/>
    <w:basedOn w:val="DefaultParagraphFont"/>
    <w:link w:val="Header"/>
    <w:rsid w:val="0090033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90033D"/>
    <w:pPr>
      <w:tabs>
        <w:tab w:val="center" w:pos="4703"/>
        <w:tab w:val="right" w:pos="9406"/>
      </w:tabs>
      <w:spacing w:line="240" w:lineRule="auto"/>
    </w:pPr>
  </w:style>
  <w:style w:type="character" w:customStyle="1" w:styleId="FooterChar">
    <w:name w:val="Footer Char"/>
    <w:basedOn w:val="DefaultParagraphFont"/>
    <w:link w:val="Footer"/>
    <w:rsid w:val="0090033D"/>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DA65FE"/>
    <w:rPr>
      <w:rFonts w:ascii="Cambria" w:eastAsia="Arial Unicode MS" w:hAnsi="Cambria" w:cs="font305"/>
      <w:b/>
      <w:bCs/>
      <w:color w:val="365F91"/>
      <w:kern w:val="1"/>
      <w:sz w:val="28"/>
      <w:szCs w:val="28"/>
      <w:lang w:eastAsia="ar-SA"/>
    </w:rPr>
  </w:style>
  <w:style w:type="character" w:customStyle="1" w:styleId="Heading2Char">
    <w:name w:val="Heading 2 Char"/>
    <w:basedOn w:val="DefaultParagraphFont"/>
    <w:link w:val="Heading2"/>
    <w:rsid w:val="00DA65FE"/>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DA65FE"/>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DA65FE"/>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DA65FE"/>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DA65FE"/>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DA65FE"/>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DA65FE"/>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DA65FE"/>
    <w:rPr>
      <w:rFonts w:ascii="Arial" w:eastAsia="Times New Roman" w:hAnsi="Arial" w:cs="Arial"/>
      <w:color w:val="000000"/>
      <w:kern w:val="1"/>
      <w:sz w:val="24"/>
      <w:szCs w:val="24"/>
      <w:lang w:eastAsia="ar-SA"/>
    </w:rPr>
  </w:style>
  <w:style w:type="character" w:customStyle="1" w:styleId="WW8Num2z0">
    <w:name w:val="WW8Num2z0"/>
    <w:rsid w:val="00DA65FE"/>
    <w:rPr>
      <w:rFonts w:ascii="Symbol" w:hAnsi="Symbol" w:cs="Symbol"/>
    </w:rPr>
  </w:style>
  <w:style w:type="character" w:customStyle="1" w:styleId="WW8Num2z1">
    <w:name w:val="WW8Num2z1"/>
    <w:rsid w:val="00DA65FE"/>
    <w:rPr>
      <w:rFonts w:ascii="Courier New" w:hAnsi="Courier New" w:cs="Courier New"/>
    </w:rPr>
  </w:style>
  <w:style w:type="character" w:customStyle="1" w:styleId="WW8Num2z2">
    <w:name w:val="WW8Num2z2"/>
    <w:rsid w:val="00DA65FE"/>
    <w:rPr>
      <w:rFonts w:ascii="Wingdings" w:hAnsi="Wingdings" w:cs="Wingdings"/>
    </w:rPr>
  </w:style>
  <w:style w:type="character" w:customStyle="1" w:styleId="WW8Num3z1">
    <w:name w:val="WW8Num3z1"/>
    <w:rsid w:val="00DA65FE"/>
    <w:rPr>
      <w:b/>
      <w:i w:val="0"/>
      <w:sz w:val="24"/>
      <w:szCs w:val="24"/>
    </w:rPr>
  </w:style>
  <w:style w:type="character" w:customStyle="1" w:styleId="WW8Num4z0">
    <w:name w:val="WW8Num4z0"/>
    <w:rsid w:val="00DA65FE"/>
    <w:rPr>
      <w:rFonts w:cs="Arial"/>
      <w:i w:val="0"/>
      <w:sz w:val="24"/>
    </w:rPr>
  </w:style>
  <w:style w:type="character" w:customStyle="1" w:styleId="WW8Num4z1">
    <w:name w:val="WW8Num4z1"/>
    <w:rsid w:val="00DA65FE"/>
    <w:rPr>
      <w:rFonts w:ascii="Courier New" w:hAnsi="Courier New" w:cs="Courier New"/>
    </w:rPr>
  </w:style>
  <w:style w:type="character" w:customStyle="1" w:styleId="WW8Num4z2">
    <w:name w:val="WW8Num4z2"/>
    <w:rsid w:val="00DA65FE"/>
    <w:rPr>
      <w:rFonts w:ascii="Wingdings" w:hAnsi="Wingdings" w:cs="Wingdings"/>
    </w:rPr>
  </w:style>
  <w:style w:type="character" w:customStyle="1" w:styleId="WW8Num4z3">
    <w:name w:val="WW8Num4z3"/>
    <w:rsid w:val="00DA65FE"/>
    <w:rPr>
      <w:rFonts w:ascii="Symbol" w:hAnsi="Symbol" w:cs="Symbol"/>
    </w:rPr>
  </w:style>
  <w:style w:type="character" w:customStyle="1" w:styleId="WW8Num5z0">
    <w:name w:val="WW8Num5z0"/>
    <w:rsid w:val="00DA65FE"/>
    <w:rPr>
      <w:rFonts w:cs="Arial"/>
      <w:b w:val="0"/>
      <w:i w:val="0"/>
      <w:sz w:val="24"/>
    </w:rPr>
  </w:style>
  <w:style w:type="character" w:customStyle="1" w:styleId="WW8Num5z1">
    <w:name w:val="WW8Num5z1"/>
    <w:rsid w:val="00DA65FE"/>
    <w:rPr>
      <w:rFonts w:ascii="Courier New" w:hAnsi="Courier New" w:cs="Courier New"/>
    </w:rPr>
  </w:style>
  <w:style w:type="character" w:customStyle="1" w:styleId="WW8Num5z2">
    <w:name w:val="WW8Num5z2"/>
    <w:rsid w:val="00DA65FE"/>
    <w:rPr>
      <w:rFonts w:ascii="Wingdings" w:hAnsi="Wingdings" w:cs="Wingdings"/>
    </w:rPr>
  </w:style>
  <w:style w:type="character" w:customStyle="1" w:styleId="WW8Num6z0">
    <w:name w:val="WW8Num6z0"/>
    <w:rsid w:val="00DA65FE"/>
    <w:rPr>
      <w:rFonts w:ascii="Symbol" w:hAnsi="Symbol" w:cs="Symbol"/>
    </w:rPr>
  </w:style>
  <w:style w:type="character" w:customStyle="1" w:styleId="WW8Num6z1">
    <w:name w:val="WW8Num6z1"/>
    <w:rsid w:val="00DA65FE"/>
    <w:rPr>
      <w:rFonts w:ascii="Courier New" w:hAnsi="Courier New" w:cs="Courier New"/>
    </w:rPr>
  </w:style>
  <w:style w:type="character" w:customStyle="1" w:styleId="WW8Num6z2">
    <w:name w:val="WW8Num6z2"/>
    <w:rsid w:val="00DA65FE"/>
    <w:rPr>
      <w:rFonts w:ascii="Wingdings" w:hAnsi="Wingdings" w:cs="Wingdings"/>
    </w:rPr>
  </w:style>
  <w:style w:type="character" w:customStyle="1" w:styleId="WW8Num8z1">
    <w:name w:val="WW8Num8z1"/>
    <w:rsid w:val="00DA65FE"/>
    <w:rPr>
      <w:rFonts w:ascii="Courier New" w:hAnsi="Courier New" w:cs="Courier New"/>
    </w:rPr>
  </w:style>
  <w:style w:type="character" w:customStyle="1" w:styleId="WW8Num8z2">
    <w:name w:val="WW8Num8z2"/>
    <w:rsid w:val="00DA65FE"/>
    <w:rPr>
      <w:rFonts w:ascii="Wingdings" w:hAnsi="Wingdings" w:cs="Wingdings"/>
    </w:rPr>
  </w:style>
  <w:style w:type="character" w:customStyle="1" w:styleId="WW8Num8z3">
    <w:name w:val="WW8Num8z3"/>
    <w:rsid w:val="00DA65FE"/>
    <w:rPr>
      <w:rFonts w:ascii="Symbol" w:hAnsi="Symbol" w:cs="Symbol"/>
    </w:rPr>
  </w:style>
  <w:style w:type="character" w:customStyle="1" w:styleId="WW8Num9z0">
    <w:name w:val="WW8Num9z0"/>
    <w:rsid w:val="00DA65FE"/>
    <w:rPr>
      <w:i w:val="0"/>
    </w:rPr>
  </w:style>
  <w:style w:type="character" w:customStyle="1" w:styleId="WW8Num9z1">
    <w:name w:val="WW8Num9z1"/>
    <w:rsid w:val="00DA65FE"/>
    <w:rPr>
      <w:rFonts w:ascii="Courier New" w:hAnsi="Courier New" w:cs="Courier New"/>
    </w:rPr>
  </w:style>
  <w:style w:type="character" w:customStyle="1" w:styleId="WW8Num9z2">
    <w:name w:val="WW8Num9z2"/>
    <w:rsid w:val="00DA65FE"/>
    <w:rPr>
      <w:rFonts w:ascii="Wingdings" w:hAnsi="Wingdings" w:cs="Wingdings"/>
    </w:rPr>
  </w:style>
  <w:style w:type="character" w:customStyle="1" w:styleId="WW8Num9z3">
    <w:name w:val="WW8Num9z3"/>
    <w:rsid w:val="00DA65FE"/>
    <w:rPr>
      <w:rFonts w:ascii="Symbol" w:hAnsi="Symbol" w:cs="Symbol"/>
    </w:rPr>
  </w:style>
  <w:style w:type="character" w:customStyle="1" w:styleId="WW8Num10z1">
    <w:name w:val="WW8Num10z1"/>
    <w:rsid w:val="00DA65FE"/>
    <w:rPr>
      <w:rFonts w:ascii="Courier New" w:hAnsi="Courier New" w:cs="Courier New"/>
    </w:rPr>
  </w:style>
  <w:style w:type="character" w:customStyle="1" w:styleId="WW8Num10z2">
    <w:name w:val="WW8Num10z2"/>
    <w:rsid w:val="00DA65FE"/>
    <w:rPr>
      <w:rFonts w:ascii="Wingdings" w:hAnsi="Wingdings" w:cs="Wingdings"/>
    </w:rPr>
  </w:style>
  <w:style w:type="character" w:customStyle="1" w:styleId="WW8Num10z3">
    <w:name w:val="WW8Num10z3"/>
    <w:rsid w:val="00DA65FE"/>
    <w:rPr>
      <w:rFonts w:ascii="Symbol" w:hAnsi="Symbol" w:cs="Symbol"/>
    </w:rPr>
  </w:style>
  <w:style w:type="character" w:customStyle="1" w:styleId="WW8Num5z3">
    <w:name w:val="WW8Num5z3"/>
    <w:rsid w:val="00DA65FE"/>
    <w:rPr>
      <w:rFonts w:ascii="Symbol" w:hAnsi="Symbol" w:cs="Symbol"/>
    </w:rPr>
  </w:style>
  <w:style w:type="character" w:customStyle="1" w:styleId="WW8Num7z0">
    <w:name w:val="WW8Num7z0"/>
    <w:rsid w:val="00DA65FE"/>
    <w:rPr>
      <w:b w:val="0"/>
      <w:i w:val="0"/>
      <w:color w:val="00000A"/>
    </w:rPr>
  </w:style>
  <w:style w:type="character" w:customStyle="1" w:styleId="WW8Num8z0">
    <w:name w:val="WW8Num8z0"/>
    <w:rsid w:val="00DA65FE"/>
    <w:rPr>
      <w:rFonts w:ascii="Symbol" w:hAnsi="Symbol" w:cs="Symbol"/>
    </w:rPr>
  </w:style>
  <w:style w:type="character" w:customStyle="1" w:styleId="WW8Num11z0">
    <w:name w:val="WW8Num11z0"/>
    <w:rsid w:val="00DA65FE"/>
    <w:rPr>
      <w:rFonts w:ascii="Wingdings" w:hAnsi="Wingdings" w:cs="Wingdings"/>
      <w:b w:val="0"/>
      <w:i w:val="0"/>
      <w:color w:val="00000A"/>
    </w:rPr>
  </w:style>
  <w:style w:type="character" w:customStyle="1" w:styleId="WW8Num11z1">
    <w:name w:val="WW8Num11z1"/>
    <w:rsid w:val="00DA65FE"/>
    <w:rPr>
      <w:rFonts w:ascii="Courier New" w:hAnsi="Courier New" w:cs="Arial"/>
      <w:b w:val="0"/>
      <w:i w:val="0"/>
      <w:sz w:val="24"/>
    </w:rPr>
  </w:style>
  <w:style w:type="character" w:customStyle="1" w:styleId="WW8Num11z2">
    <w:name w:val="WW8Num11z2"/>
    <w:rsid w:val="00DA65FE"/>
    <w:rPr>
      <w:rFonts w:ascii="Wingdings" w:hAnsi="Wingdings" w:cs="Wingdings"/>
    </w:rPr>
  </w:style>
  <w:style w:type="character" w:customStyle="1" w:styleId="WW8Num11z3">
    <w:name w:val="WW8Num11z3"/>
    <w:rsid w:val="00DA65FE"/>
    <w:rPr>
      <w:rFonts w:ascii="Symbol" w:hAnsi="Symbol" w:cs="Symbol"/>
    </w:rPr>
  </w:style>
  <w:style w:type="character" w:customStyle="1" w:styleId="WW8Num12z0">
    <w:name w:val="WW8Num12z0"/>
    <w:rsid w:val="00DA65FE"/>
    <w:rPr>
      <w:b w:val="0"/>
    </w:rPr>
  </w:style>
  <w:style w:type="character" w:customStyle="1" w:styleId="WW8Num12z1">
    <w:name w:val="WW8Num12z1"/>
    <w:rsid w:val="00DA65FE"/>
    <w:rPr>
      <w:rFonts w:ascii="Courier New" w:hAnsi="Courier New" w:cs="Arial"/>
      <w:b w:val="0"/>
      <w:i w:val="0"/>
      <w:sz w:val="24"/>
    </w:rPr>
  </w:style>
  <w:style w:type="character" w:customStyle="1" w:styleId="WW8Num12z2">
    <w:name w:val="WW8Num12z2"/>
    <w:rsid w:val="00DA65FE"/>
    <w:rPr>
      <w:rFonts w:ascii="Wingdings" w:hAnsi="Wingdings" w:cs="Wingdings"/>
    </w:rPr>
  </w:style>
  <w:style w:type="character" w:customStyle="1" w:styleId="WW8Num12z3">
    <w:name w:val="WW8Num12z3"/>
    <w:rsid w:val="00DA65FE"/>
    <w:rPr>
      <w:rFonts w:ascii="Symbol" w:hAnsi="Symbol" w:cs="Symbol"/>
    </w:rPr>
  </w:style>
  <w:style w:type="character" w:customStyle="1" w:styleId="WW8Num14z0">
    <w:name w:val="WW8Num14z0"/>
    <w:rsid w:val="00DA65FE"/>
    <w:rPr>
      <w:rFonts w:ascii="Wingdings" w:hAnsi="Wingdings" w:cs="Wingdings"/>
    </w:rPr>
  </w:style>
  <w:style w:type="character" w:customStyle="1" w:styleId="WW8Num14z1">
    <w:name w:val="WW8Num14z1"/>
    <w:rsid w:val="00DA65FE"/>
    <w:rPr>
      <w:rFonts w:ascii="Courier New" w:hAnsi="Courier New" w:cs="Arial"/>
      <w:b w:val="0"/>
      <w:i w:val="0"/>
      <w:sz w:val="24"/>
    </w:rPr>
  </w:style>
  <w:style w:type="character" w:customStyle="1" w:styleId="WW8Num14z3">
    <w:name w:val="WW8Num14z3"/>
    <w:rsid w:val="00DA65FE"/>
    <w:rPr>
      <w:rFonts w:ascii="Symbol" w:hAnsi="Symbol" w:cs="Symbol"/>
    </w:rPr>
  </w:style>
  <w:style w:type="character" w:customStyle="1" w:styleId="WW8Num15z1">
    <w:name w:val="WW8Num15z1"/>
    <w:rsid w:val="00DA65FE"/>
    <w:rPr>
      <w:b/>
      <w:i w:val="0"/>
      <w:sz w:val="24"/>
      <w:szCs w:val="24"/>
    </w:rPr>
  </w:style>
  <w:style w:type="character" w:customStyle="1" w:styleId="WW8Num16z1">
    <w:name w:val="WW8Num16z1"/>
    <w:rsid w:val="00DA65FE"/>
    <w:rPr>
      <w:rFonts w:ascii="Courier New" w:hAnsi="Courier New" w:cs="Arial"/>
      <w:b w:val="0"/>
      <w:i w:val="0"/>
      <w:sz w:val="24"/>
    </w:rPr>
  </w:style>
  <w:style w:type="character" w:customStyle="1" w:styleId="WW8Num16z2">
    <w:name w:val="WW8Num16z2"/>
    <w:rsid w:val="00DA65FE"/>
    <w:rPr>
      <w:rFonts w:ascii="Wingdings" w:hAnsi="Wingdings" w:cs="Wingdings"/>
    </w:rPr>
  </w:style>
  <w:style w:type="character" w:customStyle="1" w:styleId="WW8Num16z3">
    <w:name w:val="WW8Num16z3"/>
    <w:rsid w:val="00DA65FE"/>
    <w:rPr>
      <w:rFonts w:ascii="Symbol" w:hAnsi="Symbol" w:cs="Symbol"/>
    </w:rPr>
  </w:style>
  <w:style w:type="character" w:customStyle="1" w:styleId="WW8Num7z1">
    <w:name w:val="WW8Num7z1"/>
    <w:rsid w:val="00DA65FE"/>
    <w:rPr>
      <w:rFonts w:ascii="Courier New" w:hAnsi="Courier New" w:cs="Courier New"/>
    </w:rPr>
  </w:style>
  <w:style w:type="character" w:customStyle="1" w:styleId="WW8Num7z2">
    <w:name w:val="WW8Num7z2"/>
    <w:rsid w:val="00DA65FE"/>
    <w:rPr>
      <w:rFonts w:ascii="Wingdings" w:hAnsi="Wingdings" w:cs="Wingdings"/>
    </w:rPr>
  </w:style>
  <w:style w:type="character" w:customStyle="1" w:styleId="WW8Num10z0">
    <w:name w:val="WW8Num10z0"/>
    <w:rsid w:val="00DA65FE"/>
    <w:rPr>
      <w:rFonts w:ascii="Symbol" w:hAnsi="Symbol" w:cs="Symbol"/>
    </w:rPr>
  </w:style>
  <w:style w:type="character" w:customStyle="1" w:styleId="WW-DefaultParagraphFont">
    <w:name w:val="WW-Default Paragraph Font"/>
    <w:rsid w:val="00DA65FE"/>
  </w:style>
  <w:style w:type="character" w:customStyle="1" w:styleId="WW-DefaultParagraphFont1">
    <w:name w:val="WW-Default Paragraph Font1"/>
    <w:rsid w:val="00DA65FE"/>
  </w:style>
  <w:style w:type="character" w:customStyle="1" w:styleId="ListParagraphChar">
    <w:name w:val="List Paragraph Char"/>
    <w:rsid w:val="00DA65FE"/>
  </w:style>
  <w:style w:type="character" w:customStyle="1" w:styleId="CommentReference1">
    <w:name w:val="Comment Reference1"/>
    <w:rsid w:val="00DA65FE"/>
    <w:rPr>
      <w:sz w:val="16"/>
      <w:szCs w:val="16"/>
    </w:rPr>
  </w:style>
  <w:style w:type="character" w:customStyle="1" w:styleId="CommentTextChar">
    <w:name w:val="Comment Text Char"/>
    <w:rsid w:val="00DA65FE"/>
    <w:rPr>
      <w:sz w:val="20"/>
      <w:szCs w:val="20"/>
    </w:rPr>
  </w:style>
  <w:style w:type="character" w:customStyle="1" w:styleId="CommentSubjectChar">
    <w:name w:val="Comment Subject Char"/>
    <w:rsid w:val="00DA65FE"/>
    <w:rPr>
      <w:b/>
      <w:bCs/>
      <w:sz w:val="20"/>
      <w:szCs w:val="20"/>
    </w:rPr>
  </w:style>
  <w:style w:type="character" w:customStyle="1" w:styleId="BalloonTextChar">
    <w:name w:val="Balloon Text Char"/>
    <w:rsid w:val="00DA65FE"/>
    <w:rPr>
      <w:rFonts w:ascii="Tahoma" w:hAnsi="Tahoma" w:cs="Tahoma"/>
      <w:sz w:val="16"/>
      <w:szCs w:val="16"/>
    </w:rPr>
  </w:style>
  <w:style w:type="character" w:customStyle="1" w:styleId="BodyText2Char">
    <w:name w:val="Body Text 2 Char"/>
    <w:rsid w:val="00DA65FE"/>
    <w:rPr>
      <w:sz w:val="24"/>
      <w:szCs w:val="24"/>
    </w:rPr>
  </w:style>
  <w:style w:type="character" w:customStyle="1" w:styleId="BodyText2Char1">
    <w:name w:val="Body Text 2 Char1"/>
    <w:basedOn w:val="WW-DefaultParagraphFont1"/>
    <w:rsid w:val="00DA65FE"/>
  </w:style>
  <w:style w:type="character" w:customStyle="1" w:styleId="BodyText3Char">
    <w:name w:val="Body Text 3 Char"/>
    <w:rsid w:val="00DA65FE"/>
    <w:rPr>
      <w:rFonts w:ascii="Times New Roman" w:eastAsia="Times New Roman" w:hAnsi="Times New Roman" w:cs="Times New Roman"/>
      <w:sz w:val="16"/>
      <w:szCs w:val="16"/>
    </w:rPr>
  </w:style>
  <w:style w:type="character" w:customStyle="1" w:styleId="NoSpacingChar">
    <w:name w:val="No Spacing Char"/>
    <w:rsid w:val="00DA65FE"/>
    <w:rPr>
      <w:rFonts w:cs="font305"/>
      <w:lang w:val="en-US"/>
    </w:rPr>
  </w:style>
  <w:style w:type="character" w:customStyle="1" w:styleId="ListLabel1">
    <w:name w:val="ListLabel 1"/>
    <w:rsid w:val="00DA65FE"/>
    <w:rPr>
      <w:rFonts w:cs="Courier New"/>
    </w:rPr>
  </w:style>
  <w:style w:type="character" w:customStyle="1" w:styleId="ListLabel2">
    <w:name w:val="ListLabel 2"/>
    <w:rsid w:val="00DA65FE"/>
    <w:rPr>
      <w:b/>
      <w:i w:val="0"/>
      <w:sz w:val="24"/>
      <w:szCs w:val="24"/>
    </w:rPr>
  </w:style>
  <w:style w:type="character" w:customStyle="1" w:styleId="ListLabel3">
    <w:name w:val="ListLabel 3"/>
    <w:rsid w:val="00DA65FE"/>
    <w:rPr>
      <w:rFonts w:cs="Arial"/>
      <w:i w:val="0"/>
      <w:sz w:val="24"/>
    </w:rPr>
  </w:style>
  <w:style w:type="character" w:customStyle="1" w:styleId="ListLabel4">
    <w:name w:val="ListLabel 4"/>
    <w:rsid w:val="00DA65FE"/>
    <w:rPr>
      <w:rFonts w:cs="Arial"/>
      <w:b w:val="0"/>
      <w:i w:val="0"/>
      <w:sz w:val="24"/>
    </w:rPr>
  </w:style>
  <w:style w:type="character" w:customStyle="1" w:styleId="ListLabel5">
    <w:name w:val="ListLabel 5"/>
    <w:rsid w:val="00DA65FE"/>
    <w:rPr>
      <w:rFonts w:cs="Calibri"/>
    </w:rPr>
  </w:style>
  <w:style w:type="character" w:customStyle="1" w:styleId="ListLabel6">
    <w:name w:val="ListLabel 6"/>
    <w:rsid w:val="00DA65FE"/>
    <w:rPr>
      <w:b w:val="0"/>
      <w:i w:val="0"/>
      <w:color w:val="00000A"/>
    </w:rPr>
  </w:style>
  <w:style w:type="character" w:customStyle="1" w:styleId="ListLabel7">
    <w:name w:val="ListLabel 7"/>
    <w:rsid w:val="00DA65FE"/>
    <w:rPr>
      <w:rFonts w:eastAsia="TimesNewRomanPSMT" w:cs="Times New Roman"/>
    </w:rPr>
  </w:style>
  <w:style w:type="character" w:customStyle="1" w:styleId="ListLabel8">
    <w:name w:val="ListLabel 8"/>
    <w:rsid w:val="00DA65FE"/>
    <w:rPr>
      <w:i w:val="0"/>
    </w:rPr>
  </w:style>
  <w:style w:type="character" w:customStyle="1" w:styleId="NumberingSymbols">
    <w:name w:val="Numbering Symbols"/>
    <w:rsid w:val="00DA65FE"/>
  </w:style>
  <w:style w:type="character" w:customStyle="1" w:styleId="FootnoteCharacters">
    <w:name w:val="Footnote Characters"/>
    <w:rsid w:val="00DA65FE"/>
    <w:rPr>
      <w:vertAlign w:val="superscript"/>
    </w:rPr>
  </w:style>
  <w:style w:type="paragraph" w:customStyle="1" w:styleId="Heading">
    <w:name w:val="Heading"/>
    <w:basedOn w:val="Normal"/>
    <w:next w:val="BodyText"/>
    <w:rsid w:val="00DA65FE"/>
    <w:pPr>
      <w:keepNext/>
      <w:spacing w:before="240" w:after="120"/>
    </w:pPr>
    <w:rPr>
      <w:rFonts w:ascii="Arial" w:hAnsi="Arial" w:cs="Mangal"/>
      <w:sz w:val="28"/>
      <w:szCs w:val="28"/>
    </w:rPr>
  </w:style>
  <w:style w:type="paragraph" w:styleId="BodyText">
    <w:name w:val="Body Text"/>
    <w:basedOn w:val="Normal"/>
    <w:link w:val="BodyTextChar"/>
    <w:rsid w:val="00DA65FE"/>
    <w:pPr>
      <w:spacing w:after="120"/>
    </w:pPr>
  </w:style>
  <w:style w:type="character" w:customStyle="1" w:styleId="BodyTextChar">
    <w:name w:val="Body Text Char"/>
    <w:basedOn w:val="DefaultParagraphFont"/>
    <w:link w:val="BodyText"/>
    <w:rsid w:val="00DA65FE"/>
    <w:rPr>
      <w:rFonts w:ascii="Times New Roman" w:eastAsia="Arial Unicode MS" w:hAnsi="Times New Roman" w:cs="Times New Roman"/>
      <w:color w:val="000000"/>
      <w:kern w:val="1"/>
      <w:sz w:val="24"/>
      <w:szCs w:val="24"/>
      <w:lang w:eastAsia="ar-SA"/>
    </w:rPr>
  </w:style>
  <w:style w:type="paragraph" w:styleId="List">
    <w:name w:val="List"/>
    <w:basedOn w:val="BodyText"/>
    <w:rsid w:val="00DA65FE"/>
    <w:rPr>
      <w:rFonts w:cs="Mangal"/>
    </w:rPr>
  </w:style>
  <w:style w:type="paragraph" w:styleId="Caption">
    <w:name w:val="caption"/>
    <w:basedOn w:val="Normal"/>
    <w:qFormat/>
    <w:rsid w:val="00DA65FE"/>
    <w:pPr>
      <w:suppressLineNumbers/>
      <w:spacing w:before="120" w:after="120"/>
    </w:pPr>
    <w:rPr>
      <w:rFonts w:cs="Mangal"/>
      <w:i/>
      <w:iCs/>
    </w:rPr>
  </w:style>
  <w:style w:type="paragraph" w:customStyle="1" w:styleId="Index">
    <w:name w:val="Index"/>
    <w:basedOn w:val="Normal"/>
    <w:rsid w:val="00DA65FE"/>
    <w:pPr>
      <w:suppressLineNumbers/>
    </w:pPr>
    <w:rPr>
      <w:rFonts w:cs="Mangal"/>
    </w:rPr>
  </w:style>
  <w:style w:type="paragraph" w:styleId="ListParagraph">
    <w:name w:val="List Paragraph"/>
    <w:basedOn w:val="Normal"/>
    <w:uiPriority w:val="34"/>
    <w:qFormat/>
    <w:rsid w:val="00DA65FE"/>
    <w:pPr>
      <w:ind w:left="720"/>
    </w:pPr>
  </w:style>
  <w:style w:type="paragraph" w:customStyle="1" w:styleId="CommentText1">
    <w:name w:val="Comment Text1"/>
    <w:basedOn w:val="Normal"/>
    <w:rsid w:val="00DA65FE"/>
    <w:rPr>
      <w:sz w:val="20"/>
      <w:szCs w:val="20"/>
    </w:rPr>
  </w:style>
  <w:style w:type="paragraph" w:customStyle="1" w:styleId="CommentSubject1">
    <w:name w:val="Comment Subject1"/>
    <w:basedOn w:val="CommentText1"/>
    <w:rsid w:val="00DA65FE"/>
    <w:rPr>
      <w:b/>
      <w:bCs/>
    </w:rPr>
  </w:style>
  <w:style w:type="paragraph" w:styleId="BalloonText">
    <w:name w:val="Balloon Text"/>
    <w:basedOn w:val="Normal"/>
    <w:link w:val="BalloonTextChar1"/>
    <w:rsid w:val="00DA65FE"/>
    <w:rPr>
      <w:rFonts w:ascii="Tahoma" w:hAnsi="Tahoma" w:cs="Tahoma"/>
      <w:sz w:val="16"/>
      <w:szCs w:val="16"/>
    </w:rPr>
  </w:style>
  <w:style w:type="character" w:customStyle="1" w:styleId="BalloonTextChar1">
    <w:name w:val="Balloon Text Char1"/>
    <w:basedOn w:val="DefaultParagraphFont"/>
    <w:link w:val="BalloonText"/>
    <w:rsid w:val="00DA65FE"/>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DA65FE"/>
    <w:pPr>
      <w:suppressLineNumbers/>
    </w:pPr>
    <w:rPr>
      <w:sz w:val="32"/>
      <w:szCs w:val="32"/>
    </w:rPr>
  </w:style>
  <w:style w:type="paragraph" w:styleId="BodyText2">
    <w:name w:val="Body Text 2"/>
    <w:basedOn w:val="Normal"/>
    <w:link w:val="BodyText2Char2"/>
    <w:rsid w:val="00DA65FE"/>
    <w:pPr>
      <w:spacing w:after="120" w:line="480" w:lineRule="auto"/>
    </w:pPr>
  </w:style>
  <w:style w:type="character" w:customStyle="1" w:styleId="BodyText2Char2">
    <w:name w:val="Body Text 2 Char2"/>
    <w:basedOn w:val="DefaultParagraphFont"/>
    <w:link w:val="BodyText2"/>
    <w:rsid w:val="00DA65FE"/>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DA65FE"/>
    <w:pPr>
      <w:spacing w:after="120"/>
    </w:pPr>
    <w:rPr>
      <w:rFonts w:eastAsia="Times New Roman"/>
      <w:sz w:val="16"/>
      <w:szCs w:val="16"/>
    </w:rPr>
  </w:style>
  <w:style w:type="character" w:customStyle="1" w:styleId="BodyText3Char1">
    <w:name w:val="Body Text 3 Char1"/>
    <w:basedOn w:val="DefaultParagraphFont"/>
    <w:link w:val="BodyText3"/>
    <w:rsid w:val="00DA65FE"/>
    <w:rPr>
      <w:rFonts w:ascii="Times New Roman" w:eastAsia="Times New Roman" w:hAnsi="Times New Roman" w:cs="Times New Roman"/>
      <w:color w:val="000000"/>
      <w:kern w:val="1"/>
      <w:sz w:val="16"/>
      <w:szCs w:val="16"/>
      <w:lang w:eastAsia="ar-SA"/>
    </w:rPr>
  </w:style>
  <w:style w:type="paragraph" w:styleId="NoSpacing">
    <w:name w:val="No Spacing"/>
    <w:qFormat/>
    <w:rsid w:val="00DA65FE"/>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DA65FE"/>
    <w:pPr>
      <w:suppressLineNumbers/>
    </w:pPr>
  </w:style>
  <w:style w:type="paragraph" w:customStyle="1" w:styleId="TableHeading">
    <w:name w:val="Table Heading"/>
    <w:basedOn w:val="TableContents"/>
    <w:rsid w:val="00DA65FE"/>
    <w:pPr>
      <w:jc w:val="center"/>
    </w:pPr>
    <w:rPr>
      <w:b/>
      <w:bCs/>
    </w:rPr>
  </w:style>
  <w:style w:type="table" w:styleId="TableGrid">
    <w:name w:val="Table Grid"/>
    <w:basedOn w:val="TableNormal"/>
    <w:uiPriority w:val="59"/>
    <w:rsid w:val="00DA65FE"/>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qFormat/>
    <w:rsid w:val="00DA65FE"/>
    <w:pPr>
      <w:spacing w:line="240" w:lineRule="auto"/>
      <w:jc w:val="center"/>
    </w:pPr>
    <w:rPr>
      <w:rFonts w:ascii="Arial Narrow" w:eastAsia="Times New Roman" w:hAnsi="Arial Narrow"/>
      <w:b/>
      <w:color w:val="auto"/>
      <w:kern w:val="0"/>
      <w:szCs w:val="20"/>
      <w:lang w:val="sr-Cyrl-CS"/>
    </w:rPr>
  </w:style>
  <w:style w:type="character" w:customStyle="1" w:styleId="TitleChar">
    <w:name w:val="Title Char"/>
    <w:basedOn w:val="DefaultParagraphFont"/>
    <w:link w:val="Title"/>
    <w:rsid w:val="00DA65FE"/>
    <w:rPr>
      <w:rFonts w:ascii="Arial Narrow" w:eastAsia="Times New Roman" w:hAnsi="Arial Narrow" w:cs="Times New Roman"/>
      <w:b/>
      <w:sz w:val="24"/>
      <w:szCs w:val="20"/>
      <w:lang w:val="sr-Cyrl-CS" w:eastAsia="ar-SA"/>
    </w:rPr>
  </w:style>
  <w:style w:type="paragraph" w:styleId="Subtitle">
    <w:name w:val="Subtitle"/>
    <w:basedOn w:val="Normal"/>
    <w:next w:val="Normal"/>
    <w:link w:val="SubtitleChar"/>
    <w:uiPriority w:val="11"/>
    <w:qFormat/>
    <w:rsid w:val="00DA65FE"/>
    <w:pPr>
      <w:numPr>
        <w:ilvl w:val="1"/>
      </w:numPr>
    </w:pPr>
    <w:rPr>
      <w:rFonts w:ascii="Cambria" w:eastAsia="Times New Roman" w:hAnsi="Cambria"/>
      <w:i/>
      <w:iCs/>
      <w:color w:val="4F81BD"/>
      <w:spacing w:val="15"/>
    </w:rPr>
  </w:style>
  <w:style w:type="character" w:customStyle="1" w:styleId="SubtitleChar">
    <w:name w:val="Subtitle Char"/>
    <w:basedOn w:val="DefaultParagraphFont"/>
    <w:link w:val="Subtitle"/>
    <w:uiPriority w:val="11"/>
    <w:rsid w:val="00DA65FE"/>
    <w:rPr>
      <w:rFonts w:ascii="Cambria" w:eastAsia="Times New Roman" w:hAnsi="Cambria" w:cs="Times New Roman"/>
      <w:i/>
      <w:iCs/>
      <w:color w:val="4F81BD"/>
      <w:spacing w:val="15"/>
      <w:kern w:val="1"/>
      <w:sz w:val="24"/>
      <w:szCs w:val="24"/>
      <w:lang w:eastAsia="ar-SA"/>
    </w:rPr>
  </w:style>
  <w:style w:type="paragraph" w:styleId="NormalWeb">
    <w:name w:val="Normal (Web)"/>
    <w:basedOn w:val="Normal"/>
    <w:rsid w:val="00DA65FE"/>
    <w:pPr>
      <w:suppressAutoHyphens w:val="0"/>
      <w:spacing w:before="100" w:beforeAutospacing="1" w:after="100" w:afterAutospacing="1" w:line="240" w:lineRule="auto"/>
    </w:pPr>
    <w:rPr>
      <w:rFonts w:eastAsia="Times New Roman"/>
      <w:color w:val="auto"/>
      <w:kern w:val="0"/>
      <w:lang w:eastAsia="en-US"/>
    </w:rPr>
  </w:style>
  <w:style w:type="paragraph" w:styleId="PlainText">
    <w:name w:val="Plain Text"/>
    <w:basedOn w:val="Normal"/>
    <w:link w:val="PlainTextChar"/>
    <w:rsid w:val="00DA65FE"/>
    <w:pPr>
      <w:spacing w:line="240" w:lineRule="auto"/>
    </w:pPr>
    <w:rPr>
      <w:rFonts w:ascii="Courier New" w:eastAsia="Times New Roman" w:hAnsi="Courier New"/>
      <w:color w:val="auto"/>
      <w:kern w:val="0"/>
      <w:sz w:val="20"/>
      <w:szCs w:val="20"/>
    </w:rPr>
  </w:style>
  <w:style w:type="character" w:customStyle="1" w:styleId="PlainTextChar">
    <w:name w:val="Plain Text Char"/>
    <w:basedOn w:val="DefaultParagraphFont"/>
    <w:link w:val="PlainText"/>
    <w:rsid w:val="00DA65FE"/>
    <w:rPr>
      <w:rFonts w:ascii="Courier New" w:eastAsia="Times New Roman" w:hAnsi="Courier New" w:cs="Times New Roman"/>
      <w:sz w:val="20"/>
      <w:szCs w:val="20"/>
      <w:lang w:eastAsia="ar-SA"/>
    </w:rPr>
  </w:style>
  <w:style w:type="paragraph" w:customStyle="1" w:styleId="western">
    <w:name w:val="western"/>
    <w:basedOn w:val="Normal"/>
    <w:rsid w:val="00DA65FE"/>
    <w:pPr>
      <w:suppressAutoHyphens w:val="0"/>
      <w:spacing w:before="100" w:beforeAutospacing="1" w:line="240" w:lineRule="auto"/>
      <w:jc w:val="both"/>
    </w:pPr>
    <w:rPr>
      <w:rFonts w:eastAsia="Times New Roman"/>
      <w:color w:val="auto"/>
      <w:kern w:val="0"/>
      <w:lang w:val="sr-Latn-CS" w:eastAsia="sr-Latn-CS"/>
    </w:rPr>
  </w:style>
  <w:style w:type="paragraph" w:customStyle="1" w:styleId="MilaColestyle">
    <w:name w:val="Mila_Cole_style"/>
    <w:basedOn w:val="Heading1"/>
    <w:link w:val="MilaColestyleChar"/>
    <w:rsid w:val="00DA65FE"/>
    <w:pPr>
      <w:keepLines w:val="0"/>
      <w:numPr>
        <w:numId w:val="44"/>
      </w:numPr>
      <w:spacing w:before="240" w:after="60" w:line="240" w:lineRule="auto"/>
    </w:pPr>
    <w:rPr>
      <w:rFonts w:ascii="Arial" w:eastAsia="Calibri" w:hAnsi="Arial" w:cs="Arial"/>
      <w:color w:val="auto"/>
      <w:kern w:val="32"/>
      <w:sz w:val="24"/>
      <w:szCs w:val="32"/>
      <w:lang w:val="sr-Cyrl-CS"/>
    </w:rPr>
  </w:style>
  <w:style w:type="character" w:customStyle="1" w:styleId="MilaColestyleChar">
    <w:name w:val="Mila_Cole_style Char"/>
    <w:link w:val="MilaColestyle"/>
    <w:locked/>
    <w:rsid w:val="00DA65FE"/>
    <w:rPr>
      <w:rFonts w:ascii="Arial" w:eastAsia="Calibri" w:hAnsi="Arial" w:cs="Arial"/>
      <w:b/>
      <w:bCs/>
      <w:kern w:val="32"/>
      <w:sz w:val="24"/>
      <w:szCs w:val="32"/>
      <w:lang w:val="sr-Cyrl-CS"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batocina.org.rs" TargetMode="External"/><Relationship Id="rId13"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obatocina.org.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batocina.org.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plja.jasovic@sobatocina.org.rs" TargetMode="External"/><Relationship Id="rId14" Type="http://schemas.openxmlformats.org/officeDocument/2006/relationships/hyperlink" Target="mailto:olja.jasovic@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813FB-4755-4F3D-ADF0-2529C43B8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52</Pages>
  <Words>12747</Words>
  <Characters>72662</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cp:lastModifiedBy>
  <cp:revision>7</cp:revision>
  <dcterms:created xsi:type="dcterms:W3CDTF">2015-07-10T08:42:00Z</dcterms:created>
  <dcterms:modified xsi:type="dcterms:W3CDTF">2015-07-10T12:04:00Z</dcterms:modified>
</cp:coreProperties>
</file>